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11B9" w:rsidRDefault="001311B9" w:rsidP="001311B9">
      <w:pPr>
        <w:spacing w:after="0"/>
        <w:jc w:val="center"/>
        <w:rPr>
          <w:b/>
          <w:sz w:val="48"/>
          <w:szCs w:val="48"/>
        </w:rPr>
      </w:pPr>
    </w:p>
    <w:p w:rsidR="001311B9" w:rsidRDefault="001311B9" w:rsidP="001311B9">
      <w:pPr>
        <w:spacing w:after="0"/>
        <w:jc w:val="center"/>
        <w:rPr>
          <w:b/>
          <w:sz w:val="48"/>
          <w:szCs w:val="48"/>
        </w:rPr>
      </w:pPr>
    </w:p>
    <w:p w:rsidR="001311B9" w:rsidRDefault="001311B9" w:rsidP="001311B9">
      <w:pPr>
        <w:spacing w:after="0"/>
        <w:jc w:val="center"/>
        <w:rPr>
          <w:b/>
          <w:sz w:val="48"/>
          <w:szCs w:val="48"/>
        </w:rPr>
      </w:pPr>
    </w:p>
    <w:p w:rsidR="001311B9" w:rsidRPr="001311B9" w:rsidRDefault="001311B9" w:rsidP="001311B9">
      <w:pPr>
        <w:spacing w:after="0"/>
        <w:jc w:val="center"/>
        <w:rPr>
          <w:b/>
          <w:sz w:val="48"/>
          <w:szCs w:val="48"/>
        </w:rPr>
      </w:pPr>
      <w:r w:rsidRPr="001311B9">
        <w:rPr>
          <w:b/>
          <w:sz w:val="48"/>
          <w:szCs w:val="48"/>
        </w:rPr>
        <w:t xml:space="preserve">Green Mountain </w:t>
      </w:r>
    </w:p>
    <w:p w:rsidR="003369FC" w:rsidRPr="001311B9" w:rsidRDefault="001311B9" w:rsidP="001311B9">
      <w:pPr>
        <w:spacing w:after="0"/>
        <w:jc w:val="center"/>
        <w:rPr>
          <w:b/>
          <w:sz w:val="48"/>
          <w:szCs w:val="48"/>
        </w:rPr>
      </w:pPr>
      <w:r w:rsidRPr="001311B9">
        <w:rPr>
          <w:b/>
          <w:sz w:val="48"/>
          <w:szCs w:val="48"/>
        </w:rPr>
        <w:t>Prescribed Fire Report</w:t>
      </w:r>
      <w:r w:rsidR="004262FB">
        <w:rPr>
          <w:b/>
          <w:sz w:val="48"/>
          <w:szCs w:val="48"/>
        </w:rPr>
        <w:t xml:space="preserve"> – C</w:t>
      </w:r>
      <w:r w:rsidR="006A5C99">
        <w:rPr>
          <w:b/>
          <w:sz w:val="48"/>
          <w:szCs w:val="48"/>
        </w:rPr>
        <w:t xml:space="preserve"> Block</w:t>
      </w:r>
    </w:p>
    <w:p w:rsidR="001311B9" w:rsidRDefault="001311B9" w:rsidP="001311B9">
      <w:pPr>
        <w:spacing w:after="0"/>
        <w:jc w:val="center"/>
        <w:rPr>
          <w:b/>
          <w:sz w:val="36"/>
          <w:szCs w:val="36"/>
        </w:rPr>
      </w:pPr>
    </w:p>
    <w:p w:rsidR="001311B9" w:rsidRDefault="004262FB" w:rsidP="001311B9">
      <w:pPr>
        <w:spacing w:after="0"/>
        <w:jc w:val="center"/>
        <w:rPr>
          <w:sz w:val="24"/>
          <w:szCs w:val="24"/>
        </w:rPr>
      </w:pPr>
      <w:r>
        <w:rPr>
          <w:sz w:val="24"/>
          <w:szCs w:val="24"/>
        </w:rPr>
        <w:t>February 25</w:t>
      </w:r>
      <w:r w:rsidR="006A5C99" w:rsidRPr="006A5C99">
        <w:rPr>
          <w:sz w:val="24"/>
          <w:szCs w:val="24"/>
          <w:vertAlign w:val="superscript"/>
        </w:rPr>
        <w:t>th</w:t>
      </w:r>
      <w:r w:rsidR="008552E7">
        <w:rPr>
          <w:sz w:val="24"/>
          <w:szCs w:val="24"/>
          <w:vertAlign w:val="superscript"/>
        </w:rPr>
        <w:t xml:space="preserve"> </w:t>
      </w:r>
      <w:r w:rsidR="006A5C99">
        <w:rPr>
          <w:sz w:val="24"/>
          <w:szCs w:val="24"/>
        </w:rPr>
        <w:t xml:space="preserve">  </w:t>
      </w:r>
      <w:r w:rsidR="001311B9">
        <w:rPr>
          <w:sz w:val="24"/>
          <w:szCs w:val="24"/>
        </w:rPr>
        <w:t xml:space="preserve"> 201</w:t>
      </w:r>
      <w:r w:rsidR="006A5C99">
        <w:rPr>
          <w:sz w:val="24"/>
          <w:szCs w:val="24"/>
        </w:rPr>
        <w:t>8</w:t>
      </w:r>
    </w:p>
    <w:p w:rsidR="001311B9" w:rsidRDefault="001311B9" w:rsidP="001311B9">
      <w:pPr>
        <w:spacing w:after="0"/>
        <w:jc w:val="center"/>
        <w:rPr>
          <w:sz w:val="24"/>
          <w:szCs w:val="24"/>
        </w:rPr>
      </w:pPr>
      <w:r>
        <w:rPr>
          <w:sz w:val="24"/>
          <w:szCs w:val="24"/>
        </w:rPr>
        <w:t>Shasta Lake Ranger District, Shasta-Trinity NF</w:t>
      </w:r>
    </w:p>
    <w:p w:rsidR="001311B9" w:rsidRDefault="001311B9" w:rsidP="001311B9">
      <w:pPr>
        <w:spacing w:after="0"/>
        <w:jc w:val="center"/>
        <w:rPr>
          <w:sz w:val="24"/>
          <w:szCs w:val="24"/>
        </w:rPr>
      </w:pPr>
    </w:p>
    <w:p w:rsidR="001311B9" w:rsidRPr="001311B9" w:rsidRDefault="001311B9" w:rsidP="001311B9">
      <w:pPr>
        <w:pBdr>
          <w:bottom w:val="triple" w:sz="4" w:space="1" w:color="auto"/>
        </w:pBdr>
        <w:spacing w:after="0"/>
        <w:jc w:val="center"/>
        <w:rPr>
          <w:sz w:val="24"/>
          <w:szCs w:val="24"/>
        </w:rPr>
      </w:pPr>
    </w:p>
    <w:p w:rsidR="001311B9" w:rsidRDefault="001311B9" w:rsidP="001311B9">
      <w:pPr>
        <w:spacing w:after="0"/>
        <w:jc w:val="center"/>
      </w:pPr>
    </w:p>
    <w:p w:rsidR="001311B9" w:rsidRDefault="001311B9" w:rsidP="001311B9">
      <w:pPr>
        <w:jc w:val="center"/>
      </w:pPr>
    </w:p>
    <w:p w:rsidR="001311B9" w:rsidRDefault="001311B9" w:rsidP="001311B9">
      <w:pPr>
        <w:jc w:val="center"/>
      </w:pPr>
    </w:p>
    <w:p w:rsidR="00852705" w:rsidRDefault="001311B9" w:rsidP="009747C7">
      <w:pPr>
        <w:jc w:val="center"/>
      </w:pPr>
      <w:r>
        <w:t xml:space="preserve">Prepared by: </w:t>
      </w:r>
    </w:p>
    <w:p w:rsidR="00852705" w:rsidRDefault="00852705" w:rsidP="009747C7">
      <w:pPr>
        <w:jc w:val="center"/>
      </w:pPr>
      <w:r>
        <w:t>Ryan Means</w:t>
      </w:r>
    </w:p>
    <w:p w:rsidR="009747C7" w:rsidRDefault="009747C7" w:rsidP="009747C7">
      <w:pPr>
        <w:jc w:val="center"/>
      </w:pPr>
      <w:r>
        <w:t>Kevin J. Osborne</w:t>
      </w:r>
    </w:p>
    <w:p w:rsidR="00852705" w:rsidRDefault="00852705" w:rsidP="009747C7">
      <w:pPr>
        <w:jc w:val="center"/>
      </w:pPr>
      <w:r>
        <w:t>R.J. Reierson</w:t>
      </w:r>
    </w:p>
    <w:p w:rsidR="00012B63" w:rsidRDefault="00012B63" w:rsidP="001311B9">
      <w:pPr>
        <w:jc w:val="center"/>
      </w:pPr>
    </w:p>
    <w:p w:rsidR="00012B63" w:rsidRDefault="00012B63" w:rsidP="001311B9">
      <w:pPr>
        <w:jc w:val="center"/>
      </w:pPr>
    </w:p>
    <w:p w:rsidR="00012B63" w:rsidRDefault="00012B63" w:rsidP="001311B9">
      <w:pPr>
        <w:jc w:val="center"/>
      </w:pPr>
    </w:p>
    <w:p w:rsidR="00012B63" w:rsidRDefault="00012B63" w:rsidP="001311B9">
      <w:pPr>
        <w:jc w:val="center"/>
      </w:pPr>
    </w:p>
    <w:p w:rsidR="00012B63" w:rsidRDefault="003F53D3" w:rsidP="001311B9">
      <w:pPr>
        <w:jc w:val="center"/>
      </w:pPr>
      <w:r w:rsidRPr="00852705">
        <w:rPr>
          <w:b/>
          <w:sz w:val="32"/>
          <w:szCs w:val="32"/>
        </w:rPr>
        <w:t>CONTENTS</w:t>
      </w:r>
      <w:r>
        <w:t>:</w:t>
      </w:r>
    </w:p>
    <w:p w:rsidR="003F53D3" w:rsidRDefault="003F53D3" w:rsidP="001311B9">
      <w:pPr>
        <w:jc w:val="center"/>
      </w:pPr>
      <w:r>
        <w:t>1 – General Information</w:t>
      </w:r>
    </w:p>
    <w:p w:rsidR="003F53D3" w:rsidRDefault="003F53D3" w:rsidP="001311B9">
      <w:pPr>
        <w:jc w:val="center"/>
      </w:pPr>
      <w:r>
        <w:t>2 – Prescription</w:t>
      </w:r>
    </w:p>
    <w:p w:rsidR="003F53D3" w:rsidRDefault="003F53D3" w:rsidP="001311B9">
      <w:pPr>
        <w:jc w:val="center"/>
      </w:pPr>
      <w:r>
        <w:t xml:space="preserve">3 – Project </w:t>
      </w:r>
      <w:r w:rsidR="00172D19">
        <w:t>Implementation</w:t>
      </w:r>
    </w:p>
    <w:p w:rsidR="003F53D3" w:rsidRDefault="003F53D3" w:rsidP="001311B9">
      <w:pPr>
        <w:jc w:val="center"/>
      </w:pPr>
      <w:r>
        <w:t>Appendix A – Photo Plots</w:t>
      </w:r>
    </w:p>
    <w:p w:rsidR="003F53D3" w:rsidRDefault="003F53D3" w:rsidP="001311B9">
      <w:pPr>
        <w:jc w:val="center"/>
      </w:pPr>
      <w:r>
        <w:t>Appendix B – FEMO Observation Forms</w:t>
      </w:r>
    </w:p>
    <w:p w:rsidR="003F53D3" w:rsidRDefault="003F53D3" w:rsidP="001311B9">
      <w:pPr>
        <w:jc w:val="center"/>
      </w:pPr>
    </w:p>
    <w:p w:rsidR="00012B63" w:rsidRDefault="00012B63" w:rsidP="00012B63">
      <w:pPr>
        <w:pStyle w:val="ListParagraph"/>
        <w:numPr>
          <w:ilvl w:val="0"/>
          <w:numId w:val="1"/>
        </w:numPr>
        <w:rPr>
          <w:b/>
          <w:sz w:val="28"/>
          <w:szCs w:val="28"/>
        </w:rPr>
      </w:pPr>
      <w:r>
        <w:rPr>
          <w:b/>
          <w:sz w:val="28"/>
          <w:szCs w:val="28"/>
        </w:rPr>
        <w:lastRenderedPageBreak/>
        <w:t>General Information</w:t>
      </w:r>
    </w:p>
    <w:p w:rsidR="00012B63" w:rsidRDefault="00012B63" w:rsidP="00012B63">
      <w:pPr>
        <w:pStyle w:val="ListParagraph"/>
        <w:rPr>
          <w:sz w:val="24"/>
          <w:szCs w:val="24"/>
        </w:rPr>
      </w:pPr>
    </w:p>
    <w:p w:rsidR="00012B63" w:rsidRDefault="00012B63" w:rsidP="00BC39B4">
      <w:pPr>
        <w:pStyle w:val="ListParagraph"/>
        <w:numPr>
          <w:ilvl w:val="1"/>
          <w:numId w:val="1"/>
        </w:numPr>
        <w:rPr>
          <w:sz w:val="24"/>
          <w:szCs w:val="24"/>
        </w:rPr>
      </w:pPr>
      <w:r>
        <w:rPr>
          <w:sz w:val="24"/>
          <w:szCs w:val="24"/>
        </w:rPr>
        <w:t>Site Description</w:t>
      </w:r>
    </w:p>
    <w:p w:rsidR="00830E96" w:rsidRDefault="00012B63" w:rsidP="00BC39B4">
      <w:pPr>
        <w:rPr>
          <w:sz w:val="24"/>
          <w:szCs w:val="24"/>
        </w:rPr>
      </w:pPr>
      <w:r>
        <w:rPr>
          <w:sz w:val="24"/>
          <w:szCs w:val="24"/>
        </w:rPr>
        <w:t>The entire unit is within the Green Mountain project site on the Shasta-Trinity NF in Northern CA.</w:t>
      </w:r>
      <w:r w:rsidR="004262FB">
        <w:rPr>
          <w:sz w:val="24"/>
          <w:szCs w:val="24"/>
        </w:rPr>
        <w:t xml:space="preserve"> </w:t>
      </w:r>
      <w:r w:rsidR="00A17A6F">
        <w:rPr>
          <w:sz w:val="24"/>
          <w:szCs w:val="24"/>
        </w:rPr>
        <w:t xml:space="preserve">The purpose was to burn areas of brush that previously didn’t burn in the spring of 2017 for approximately 400 acres. </w:t>
      </w:r>
      <w:r w:rsidR="004262FB">
        <w:rPr>
          <w:sz w:val="24"/>
          <w:szCs w:val="24"/>
        </w:rPr>
        <w:t>C</w:t>
      </w:r>
      <w:r w:rsidR="006A5C99">
        <w:rPr>
          <w:sz w:val="24"/>
          <w:szCs w:val="24"/>
        </w:rPr>
        <w:t xml:space="preserve"> Block is a</w:t>
      </w:r>
      <w:r w:rsidR="00D26902">
        <w:rPr>
          <w:sz w:val="24"/>
          <w:szCs w:val="24"/>
        </w:rPr>
        <w:t xml:space="preserve">pproximately </w:t>
      </w:r>
      <w:r w:rsidR="00A17A6F">
        <w:rPr>
          <w:sz w:val="24"/>
          <w:szCs w:val="24"/>
        </w:rPr>
        <w:t>700</w:t>
      </w:r>
      <w:r w:rsidR="00D26902">
        <w:rPr>
          <w:sz w:val="24"/>
          <w:szCs w:val="24"/>
        </w:rPr>
        <w:t xml:space="preserve"> acres and lies in the Eastern portion of the project area and borders the Pitt River Arm of Shasta </w:t>
      </w:r>
      <w:r w:rsidR="00B66377">
        <w:rPr>
          <w:sz w:val="24"/>
          <w:szCs w:val="24"/>
        </w:rPr>
        <w:t>Lake</w:t>
      </w:r>
      <w:r w:rsidR="00D26902">
        <w:rPr>
          <w:sz w:val="24"/>
          <w:szCs w:val="24"/>
        </w:rPr>
        <w:t xml:space="preserve">. </w:t>
      </w:r>
      <w:r w:rsidR="00B66377">
        <w:rPr>
          <w:sz w:val="24"/>
          <w:szCs w:val="24"/>
        </w:rPr>
        <w:t xml:space="preserve">The bottom of the burn is at an elevation of 1,060 ft. at the high water line on the lake, and the top of </w:t>
      </w:r>
      <w:r w:rsidR="001669EF">
        <w:rPr>
          <w:sz w:val="24"/>
          <w:szCs w:val="24"/>
        </w:rPr>
        <w:t>the unit is on a ridge to the West</w:t>
      </w:r>
      <w:r w:rsidR="00B66377">
        <w:rPr>
          <w:sz w:val="24"/>
          <w:szCs w:val="24"/>
        </w:rPr>
        <w:t xml:space="preserve"> of Green Mountain, at an elevation of 1,750 ft. </w:t>
      </w:r>
    </w:p>
    <w:p w:rsidR="00B66377" w:rsidRDefault="00B66377" w:rsidP="00B66377">
      <w:pPr>
        <w:rPr>
          <w:sz w:val="24"/>
          <w:szCs w:val="24"/>
        </w:rPr>
      </w:pPr>
      <w:r w:rsidRPr="00B66377">
        <w:rPr>
          <w:sz w:val="24"/>
          <w:szCs w:val="24"/>
        </w:rPr>
        <w:t>The vegetation in the project area consists of montane chaparral</w:t>
      </w:r>
      <w:r w:rsidR="001413CC">
        <w:rPr>
          <w:sz w:val="24"/>
          <w:szCs w:val="24"/>
        </w:rPr>
        <w:t>, mixed conifer</w:t>
      </w:r>
      <w:r w:rsidRPr="00B66377">
        <w:rPr>
          <w:sz w:val="24"/>
          <w:szCs w:val="24"/>
        </w:rPr>
        <w:t xml:space="preserve"> and oak species (40% chaparral 20% conifer and </w:t>
      </w:r>
      <w:r>
        <w:rPr>
          <w:sz w:val="24"/>
          <w:szCs w:val="24"/>
        </w:rPr>
        <w:t xml:space="preserve">40% hardwoods). </w:t>
      </w:r>
      <w:r w:rsidR="001413CC">
        <w:rPr>
          <w:sz w:val="24"/>
          <w:szCs w:val="24"/>
        </w:rPr>
        <w:t xml:space="preserve">The unit was </w:t>
      </w:r>
      <w:r w:rsidR="00A17A6F">
        <w:rPr>
          <w:sz w:val="24"/>
          <w:szCs w:val="24"/>
        </w:rPr>
        <w:t>previously burned in 2017</w:t>
      </w:r>
      <w:r>
        <w:rPr>
          <w:sz w:val="24"/>
          <w:szCs w:val="24"/>
        </w:rPr>
        <w:t xml:space="preserve">, resulting in a mosaic of size classes in the brush, ranging from dense stands with 10 ft. tall manzanita </w:t>
      </w:r>
      <w:r w:rsidR="001413CC">
        <w:rPr>
          <w:sz w:val="24"/>
          <w:szCs w:val="24"/>
        </w:rPr>
        <w:t>containing a significant component of dead material in</w:t>
      </w:r>
      <w:r>
        <w:rPr>
          <w:sz w:val="24"/>
          <w:szCs w:val="24"/>
        </w:rPr>
        <w:t xml:space="preserve"> areas that did not consume in previous entries, and shorter, less dense stands that contain a much lower percentage of </w:t>
      </w:r>
      <w:r w:rsidR="001413CC">
        <w:rPr>
          <w:sz w:val="24"/>
          <w:szCs w:val="24"/>
        </w:rPr>
        <w:t>dead material where consumption was higher in the previous entry.</w:t>
      </w:r>
      <w:r w:rsidR="00A17A6F">
        <w:rPr>
          <w:sz w:val="24"/>
          <w:szCs w:val="24"/>
        </w:rPr>
        <w:t xml:space="preserve"> </w:t>
      </w:r>
    </w:p>
    <w:p w:rsidR="00B66377" w:rsidRDefault="00B66377" w:rsidP="00B66377">
      <w:pPr>
        <w:rPr>
          <w:sz w:val="24"/>
          <w:szCs w:val="24"/>
        </w:rPr>
      </w:pPr>
      <w:r>
        <w:rPr>
          <w:sz w:val="24"/>
          <w:szCs w:val="24"/>
        </w:rPr>
        <w:t xml:space="preserve">There are also </w:t>
      </w:r>
      <w:r w:rsidRPr="00B66377">
        <w:rPr>
          <w:sz w:val="24"/>
          <w:szCs w:val="24"/>
        </w:rPr>
        <w:t>pockets of mixed</w:t>
      </w:r>
      <w:r>
        <w:rPr>
          <w:sz w:val="24"/>
          <w:szCs w:val="24"/>
        </w:rPr>
        <w:t xml:space="preserve"> </w:t>
      </w:r>
      <w:r w:rsidRPr="00B66377">
        <w:rPr>
          <w:sz w:val="24"/>
          <w:szCs w:val="24"/>
        </w:rPr>
        <w:t xml:space="preserve">conifers (Douglas </w:t>
      </w:r>
      <w:proofErr w:type="gramStart"/>
      <w:r w:rsidRPr="00B66377">
        <w:rPr>
          <w:sz w:val="24"/>
          <w:szCs w:val="24"/>
        </w:rPr>
        <w:t>Fir</w:t>
      </w:r>
      <w:proofErr w:type="gramEnd"/>
      <w:r w:rsidRPr="00B66377">
        <w:rPr>
          <w:sz w:val="24"/>
          <w:szCs w:val="24"/>
        </w:rPr>
        <w:t xml:space="preserve">, Ponderosa Pine, </w:t>
      </w:r>
      <w:r w:rsidR="00852705" w:rsidRPr="00B66377">
        <w:rPr>
          <w:sz w:val="24"/>
          <w:szCs w:val="24"/>
        </w:rPr>
        <w:t>and Knobcone</w:t>
      </w:r>
      <w:r w:rsidRPr="00B66377">
        <w:rPr>
          <w:sz w:val="24"/>
          <w:szCs w:val="24"/>
        </w:rPr>
        <w:t xml:space="preserve"> Pine) mainly in draws and on north</w:t>
      </w:r>
      <w:r>
        <w:rPr>
          <w:sz w:val="24"/>
          <w:szCs w:val="24"/>
        </w:rPr>
        <w:t xml:space="preserve">ern exposures. There are large </w:t>
      </w:r>
      <w:r w:rsidRPr="00B66377">
        <w:rPr>
          <w:sz w:val="24"/>
          <w:szCs w:val="24"/>
        </w:rPr>
        <w:t xml:space="preserve">areas of decadent, closed stands of shrub species (Brewers Oak, Canyon Live Oak, Manzanita, </w:t>
      </w:r>
      <w:r w:rsidR="00852705" w:rsidRPr="00B66377">
        <w:rPr>
          <w:sz w:val="24"/>
          <w:szCs w:val="24"/>
        </w:rPr>
        <w:t>and Chamise</w:t>
      </w:r>
      <w:r w:rsidRPr="00B66377">
        <w:rPr>
          <w:sz w:val="24"/>
          <w:szCs w:val="24"/>
        </w:rPr>
        <w:t>), most with a large dead component. Due to the condition of the montane chaparral (large Manzanita, 10 feet tall) and Brewers Oak during the planned project implementation, both within and adjacent to the area, FM TL9 represents the burning characteristics of the area and will be used to model all BEHAVE runs for the project.</w:t>
      </w:r>
    </w:p>
    <w:p w:rsidR="00830E96" w:rsidRDefault="00012B63" w:rsidP="00830E96">
      <w:pPr>
        <w:ind w:left="720"/>
        <w:rPr>
          <w:sz w:val="24"/>
          <w:szCs w:val="24"/>
        </w:rPr>
      </w:pPr>
      <w:r>
        <w:rPr>
          <w:sz w:val="24"/>
          <w:szCs w:val="24"/>
        </w:rPr>
        <w:t xml:space="preserve"> </w:t>
      </w:r>
    </w:p>
    <w:p w:rsidR="000D5302" w:rsidRDefault="000D5302"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D5302" w:rsidRDefault="000D5302" w:rsidP="00830E96">
      <w:pPr>
        <w:ind w:left="720"/>
        <w:rPr>
          <w:sz w:val="24"/>
          <w:szCs w:val="24"/>
        </w:rPr>
      </w:pPr>
    </w:p>
    <w:p w:rsidR="000F6394" w:rsidRDefault="000F6394" w:rsidP="00830E96">
      <w:pPr>
        <w:ind w:left="720"/>
        <w:rPr>
          <w:sz w:val="24"/>
          <w:szCs w:val="24"/>
        </w:rPr>
        <w:sectPr w:rsidR="000F6394" w:rsidSect="001B6E87">
          <w:headerReference w:type="default" r:id="rId8"/>
          <w:pgSz w:w="12240" w:h="15840"/>
          <w:pgMar w:top="1350" w:right="1440" w:bottom="1440" w:left="1440" w:header="720" w:footer="720" w:gutter="0"/>
          <w:cols w:space="720"/>
          <w:docGrid w:linePitch="360"/>
        </w:sectPr>
      </w:pPr>
    </w:p>
    <w:p w:rsidR="000D5302" w:rsidRDefault="000F6394" w:rsidP="00830E96">
      <w:pPr>
        <w:ind w:left="720"/>
        <w:rPr>
          <w:sz w:val="24"/>
          <w:szCs w:val="24"/>
        </w:rPr>
      </w:pPr>
      <w:r>
        <w:rPr>
          <w:noProof/>
          <w:sz w:val="24"/>
          <w:szCs w:val="24"/>
        </w:rPr>
        <w:lastRenderedPageBreak/>
        <w:drawing>
          <wp:anchor distT="0" distB="0" distL="114300" distR="114300" simplePos="0" relativeHeight="251671552" behindDoc="0" locked="0" layoutInCell="1" allowOverlap="1">
            <wp:simplePos x="0" y="0"/>
            <wp:positionH relativeFrom="margin">
              <wp:posOffset>-381000</wp:posOffset>
            </wp:positionH>
            <wp:positionV relativeFrom="paragraph">
              <wp:posOffset>180</wp:posOffset>
            </wp:positionV>
            <wp:extent cx="8892540" cy="6871155"/>
            <wp:effectExtent l="0" t="0" r="3810" b="635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 Block Vicnity_20180225_FEMO.jpg"/>
                    <pic:cNvPicPr/>
                  </pic:nvPicPr>
                  <pic:blipFill>
                    <a:blip r:embed="rId9">
                      <a:extLst>
                        <a:ext uri="{28A0092B-C50C-407E-A947-70E740481C1C}">
                          <a14:useLocalDpi xmlns:a14="http://schemas.microsoft.com/office/drawing/2010/main" val="0"/>
                        </a:ext>
                      </a:extLst>
                    </a:blip>
                    <a:stretch>
                      <a:fillRect/>
                    </a:stretch>
                  </pic:blipFill>
                  <pic:spPr>
                    <a:xfrm>
                      <a:off x="0" y="0"/>
                      <a:ext cx="8897538" cy="6875017"/>
                    </a:xfrm>
                    <a:prstGeom prst="rect">
                      <a:avLst/>
                    </a:prstGeom>
                  </pic:spPr>
                </pic:pic>
              </a:graphicData>
            </a:graphic>
            <wp14:sizeRelH relativeFrom="page">
              <wp14:pctWidth>0</wp14:pctWidth>
            </wp14:sizeRelH>
            <wp14:sizeRelV relativeFrom="page">
              <wp14:pctHeight>0</wp14:pctHeight>
            </wp14:sizeRelV>
          </wp:anchor>
        </w:drawing>
      </w:r>
    </w:p>
    <w:p w:rsidR="000F6394" w:rsidRDefault="000F6394">
      <w:pPr>
        <w:rPr>
          <w:sz w:val="24"/>
          <w:szCs w:val="24"/>
        </w:rPr>
        <w:sectPr w:rsidR="000F6394" w:rsidSect="000F6394">
          <w:pgSz w:w="15840" w:h="12240" w:orient="landscape"/>
          <w:pgMar w:top="276" w:right="1354" w:bottom="1440" w:left="1440" w:header="720" w:footer="720" w:gutter="0"/>
          <w:cols w:space="720"/>
          <w:docGrid w:linePitch="360"/>
        </w:sectPr>
      </w:pPr>
    </w:p>
    <w:p w:rsidR="00830E96" w:rsidRPr="00830E96" w:rsidRDefault="00830E96" w:rsidP="00BC39B4">
      <w:pPr>
        <w:pStyle w:val="ListParagraph"/>
        <w:numPr>
          <w:ilvl w:val="1"/>
          <w:numId w:val="1"/>
        </w:numPr>
        <w:rPr>
          <w:sz w:val="24"/>
          <w:szCs w:val="24"/>
        </w:rPr>
      </w:pPr>
      <w:r w:rsidRPr="00830E96">
        <w:rPr>
          <w:sz w:val="24"/>
          <w:szCs w:val="24"/>
        </w:rPr>
        <w:lastRenderedPageBreak/>
        <w:t>Project Objectives</w:t>
      </w:r>
    </w:p>
    <w:p w:rsidR="00830E96" w:rsidRPr="00BC39B4" w:rsidRDefault="00BC39B4" w:rsidP="00BC39B4">
      <w:pPr>
        <w:ind w:left="432"/>
        <w:rPr>
          <w:b/>
          <w:sz w:val="24"/>
          <w:szCs w:val="24"/>
        </w:rPr>
      </w:pPr>
      <w:r w:rsidRPr="00BC39B4">
        <w:rPr>
          <w:b/>
          <w:sz w:val="24"/>
          <w:szCs w:val="24"/>
        </w:rPr>
        <w:t xml:space="preserve">1.2.1 </w:t>
      </w:r>
      <w:r w:rsidR="00830E96" w:rsidRPr="00BC39B4">
        <w:rPr>
          <w:b/>
          <w:sz w:val="24"/>
          <w:szCs w:val="24"/>
        </w:rPr>
        <w:t>Resource objectives</w:t>
      </w:r>
      <w:r>
        <w:rPr>
          <w:b/>
          <w:sz w:val="24"/>
          <w:szCs w:val="24"/>
        </w:rPr>
        <w:t>:</w:t>
      </w:r>
    </w:p>
    <w:p w:rsidR="00830E96" w:rsidRPr="00830E96" w:rsidRDefault="00830E96" w:rsidP="00BC39B4">
      <w:pPr>
        <w:pStyle w:val="ListParagraph"/>
        <w:numPr>
          <w:ilvl w:val="0"/>
          <w:numId w:val="2"/>
        </w:numPr>
        <w:ind w:left="360"/>
        <w:rPr>
          <w:sz w:val="24"/>
          <w:szCs w:val="24"/>
        </w:rPr>
      </w:pPr>
      <w:r w:rsidRPr="00830E96">
        <w:rPr>
          <w:sz w:val="24"/>
          <w:szCs w:val="24"/>
        </w:rPr>
        <w:t xml:space="preserve">Manage selected chaparral lands to create a natural mosaic. </w:t>
      </w:r>
    </w:p>
    <w:p w:rsidR="00830E96" w:rsidRDefault="00830E96" w:rsidP="00BC39B4">
      <w:pPr>
        <w:pStyle w:val="ListParagraph"/>
        <w:numPr>
          <w:ilvl w:val="0"/>
          <w:numId w:val="2"/>
        </w:numPr>
        <w:ind w:left="360"/>
        <w:rPr>
          <w:sz w:val="24"/>
          <w:szCs w:val="24"/>
        </w:rPr>
      </w:pPr>
      <w:r w:rsidRPr="00830E96">
        <w:rPr>
          <w:sz w:val="24"/>
          <w:szCs w:val="24"/>
        </w:rPr>
        <w:t xml:space="preserve">Manage vegetation to a level that results in healthy forest stands,                                                                                                     </w:t>
      </w:r>
      <w:r w:rsidR="001413CC">
        <w:rPr>
          <w:sz w:val="24"/>
          <w:szCs w:val="24"/>
        </w:rPr>
        <w:t xml:space="preserve">productive </w:t>
      </w:r>
      <w:r w:rsidR="001413CC" w:rsidRPr="00830E96">
        <w:rPr>
          <w:sz w:val="24"/>
          <w:szCs w:val="24"/>
        </w:rPr>
        <w:t>wildlife</w:t>
      </w:r>
      <w:r w:rsidRPr="00830E96">
        <w:rPr>
          <w:sz w:val="24"/>
          <w:szCs w:val="24"/>
        </w:rPr>
        <w:t xml:space="preserve"> habitat, and good scenic quality.</w:t>
      </w:r>
    </w:p>
    <w:p w:rsidR="00830E96" w:rsidRDefault="001413CC" w:rsidP="00BC39B4">
      <w:pPr>
        <w:pStyle w:val="ListParagraph"/>
        <w:numPr>
          <w:ilvl w:val="0"/>
          <w:numId w:val="2"/>
        </w:numPr>
        <w:ind w:left="360"/>
        <w:rPr>
          <w:sz w:val="24"/>
          <w:szCs w:val="24"/>
        </w:rPr>
      </w:pPr>
      <w:r>
        <w:rPr>
          <w:sz w:val="24"/>
          <w:szCs w:val="24"/>
        </w:rPr>
        <w:t>Reduce fuel loading in order to reduce likelihood of fire from lake recreation activities resulting in high severity wildfire</w:t>
      </w:r>
      <w:r w:rsidR="00830E96">
        <w:rPr>
          <w:sz w:val="24"/>
          <w:szCs w:val="24"/>
        </w:rPr>
        <w:t xml:space="preserve">. </w:t>
      </w:r>
    </w:p>
    <w:p w:rsidR="00830E96" w:rsidRDefault="001413CC" w:rsidP="00BC39B4">
      <w:pPr>
        <w:pStyle w:val="ListParagraph"/>
        <w:numPr>
          <w:ilvl w:val="0"/>
          <w:numId w:val="2"/>
        </w:numPr>
        <w:ind w:left="360"/>
        <w:rPr>
          <w:sz w:val="24"/>
          <w:szCs w:val="24"/>
        </w:rPr>
      </w:pPr>
      <w:r>
        <w:rPr>
          <w:sz w:val="24"/>
          <w:szCs w:val="24"/>
        </w:rPr>
        <w:t>Improve stand health by reducing stand densities and using fire to mimic the historic role of fire in the ecosystem.</w:t>
      </w:r>
      <w:r w:rsidR="00830E96">
        <w:rPr>
          <w:sz w:val="24"/>
          <w:szCs w:val="24"/>
        </w:rPr>
        <w:t xml:space="preserve"> </w:t>
      </w:r>
    </w:p>
    <w:p w:rsidR="00BC39B4" w:rsidRDefault="00BC39B4" w:rsidP="00BC39B4">
      <w:pPr>
        <w:pStyle w:val="ListParagraph"/>
        <w:ind w:left="432"/>
        <w:rPr>
          <w:sz w:val="24"/>
          <w:szCs w:val="24"/>
        </w:rPr>
      </w:pPr>
    </w:p>
    <w:p w:rsidR="00BC39B4" w:rsidRDefault="00BC39B4" w:rsidP="00BC39B4">
      <w:pPr>
        <w:ind w:left="432"/>
        <w:rPr>
          <w:b/>
          <w:sz w:val="24"/>
          <w:szCs w:val="24"/>
        </w:rPr>
      </w:pPr>
      <w:r w:rsidRPr="00BC39B4">
        <w:rPr>
          <w:b/>
          <w:sz w:val="24"/>
          <w:szCs w:val="24"/>
        </w:rPr>
        <w:t>1.2.2 Prescribed Fire Objectives:</w:t>
      </w:r>
    </w:p>
    <w:p w:rsidR="001413CC" w:rsidRPr="001413CC" w:rsidRDefault="001413CC" w:rsidP="001413CC">
      <w:pPr>
        <w:pStyle w:val="ListParagraph"/>
        <w:numPr>
          <w:ilvl w:val="0"/>
          <w:numId w:val="5"/>
        </w:numPr>
        <w:ind w:left="360"/>
        <w:rPr>
          <w:b/>
          <w:sz w:val="24"/>
          <w:szCs w:val="24"/>
        </w:rPr>
      </w:pPr>
      <w:r>
        <w:rPr>
          <w:sz w:val="24"/>
          <w:szCs w:val="24"/>
        </w:rPr>
        <w:t>Consume 30-50% of the duff layer</w:t>
      </w:r>
    </w:p>
    <w:p w:rsidR="00BC39B4" w:rsidRPr="00BC39B4" w:rsidRDefault="00BC39B4" w:rsidP="00BC39B4">
      <w:pPr>
        <w:pStyle w:val="ListParagraph"/>
        <w:numPr>
          <w:ilvl w:val="0"/>
          <w:numId w:val="5"/>
        </w:numPr>
        <w:ind w:left="360"/>
        <w:rPr>
          <w:b/>
          <w:sz w:val="24"/>
          <w:szCs w:val="24"/>
        </w:rPr>
      </w:pPr>
      <w:r>
        <w:rPr>
          <w:sz w:val="24"/>
          <w:szCs w:val="24"/>
        </w:rPr>
        <w:t>C</w:t>
      </w:r>
      <w:r w:rsidR="001413CC">
        <w:rPr>
          <w:sz w:val="24"/>
          <w:szCs w:val="24"/>
        </w:rPr>
        <w:t>onsume 60-80% of 1</w:t>
      </w:r>
      <w:r>
        <w:rPr>
          <w:sz w:val="24"/>
          <w:szCs w:val="24"/>
        </w:rPr>
        <w:t>hr.</w:t>
      </w:r>
      <w:r w:rsidR="001413CC">
        <w:rPr>
          <w:sz w:val="24"/>
          <w:szCs w:val="24"/>
        </w:rPr>
        <w:t xml:space="preserve"> and </w:t>
      </w:r>
      <w:r>
        <w:rPr>
          <w:sz w:val="24"/>
          <w:szCs w:val="24"/>
        </w:rPr>
        <w:t>10hr fuels</w:t>
      </w:r>
    </w:p>
    <w:p w:rsidR="00BC39B4" w:rsidRPr="00BC39B4" w:rsidRDefault="00BC39B4" w:rsidP="00BC39B4">
      <w:pPr>
        <w:pStyle w:val="ListParagraph"/>
        <w:numPr>
          <w:ilvl w:val="0"/>
          <w:numId w:val="5"/>
        </w:numPr>
        <w:ind w:left="360"/>
        <w:rPr>
          <w:b/>
          <w:sz w:val="24"/>
          <w:szCs w:val="24"/>
        </w:rPr>
      </w:pPr>
      <w:r>
        <w:rPr>
          <w:sz w:val="24"/>
          <w:szCs w:val="24"/>
        </w:rPr>
        <w:t>Consume 30-70% of 100hr fuels</w:t>
      </w:r>
    </w:p>
    <w:p w:rsidR="00BC39B4" w:rsidRPr="00BC39B4" w:rsidRDefault="001413CC" w:rsidP="00BC39B4">
      <w:pPr>
        <w:pStyle w:val="ListParagraph"/>
        <w:numPr>
          <w:ilvl w:val="0"/>
          <w:numId w:val="5"/>
        </w:numPr>
        <w:ind w:left="360"/>
        <w:rPr>
          <w:b/>
          <w:sz w:val="24"/>
          <w:szCs w:val="24"/>
        </w:rPr>
      </w:pPr>
      <w:r>
        <w:rPr>
          <w:sz w:val="24"/>
          <w:szCs w:val="24"/>
        </w:rPr>
        <w:t>Consume 30-50% of the brush component</w:t>
      </w:r>
    </w:p>
    <w:p w:rsidR="00BC39B4" w:rsidRPr="0083238C" w:rsidRDefault="00BC39B4" w:rsidP="00BC39B4">
      <w:pPr>
        <w:pStyle w:val="ListParagraph"/>
        <w:numPr>
          <w:ilvl w:val="0"/>
          <w:numId w:val="5"/>
        </w:numPr>
        <w:ind w:left="360"/>
        <w:rPr>
          <w:b/>
          <w:sz w:val="24"/>
          <w:szCs w:val="24"/>
        </w:rPr>
      </w:pPr>
      <w:r>
        <w:rPr>
          <w:sz w:val="24"/>
          <w:szCs w:val="24"/>
        </w:rPr>
        <w:t>Induce mortality of 50% of Knobcone Pine &amp; Gray Pine, with an acceptable range of 25-75%</w:t>
      </w:r>
    </w:p>
    <w:p w:rsidR="0083238C" w:rsidRPr="00BC39B4" w:rsidRDefault="0083238C" w:rsidP="00BC39B4">
      <w:pPr>
        <w:pStyle w:val="ListParagraph"/>
        <w:numPr>
          <w:ilvl w:val="0"/>
          <w:numId w:val="5"/>
        </w:numPr>
        <w:ind w:left="360"/>
        <w:rPr>
          <w:b/>
          <w:sz w:val="24"/>
          <w:szCs w:val="24"/>
        </w:rPr>
      </w:pPr>
      <w:r>
        <w:rPr>
          <w:sz w:val="24"/>
          <w:szCs w:val="24"/>
        </w:rPr>
        <w:t xml:space="preserve">Limit mortality of mature Black Oak, Ponderosa Pine, and Douglas </w:t>
      </w:r>
      <w:proofErr w:type="gramStart"/>
      <w:r>
        <w:rPr>
          <w:sz w:val="24"/>
          <w:szCs w:val="24"/>
        </w:rPr>
        <w:t>Fir</w:t>
      </w:r>
      <w:proofErr w:type="gramEnd"/>
      <w:r>
        <w:rPr>
          <w:sz w:val="24"/>
          <w:szCs w:val="24"/>
        </w:rPr>
        <w:t xml:space="preserve"> to 5%, with up to 20% mortality acceptable. </w:t>
      </w:r>
    </w:p>
    <w:p w:rsidR="00830E96" w:rsidRDefault="00830E96" w:rsidP="00BC39B4">
      <w:pPr>
        <w:pStyle w:val="ListParagraph"/>
        <w:ind w:left="0"/>
        <w:rPr>
          <w:sz w:val="24"/>
          <w:szCs w:val="24"/>
        </w:rPr>
      </w:pPr>
      <w:r w:rsidRPr="00830E96">
        <w:rPr>
          <w:sz w:val="24"/>
          <w:szCs w:val="24"/>
        </w:rPr>
        <w:t xml:space="preserve"> </w:t>
      </w:r>
    </w:p>
    <w:p w:rsidR="00423B9F" w:rsidRDefault="00423B9F" w:rsidP="00BC39B4">
      <w:pPr>
        <w:pStyle w:val="ListParagraph"/>
        <w:ind w:left="0"/>
        <w:rPr>
          <w:sz w:val="24"/>
          <w:szCs w:val="24"/>
        </w:rPr>
      </w:pPr>
    </w:p>
    <w:p w:rsidR="00423B9F" w:rsidRDefault="00423B9F" w:rsidP="00423B9F">
      <w:pPr>
        <w:pStyle w:val="ListParagraph"/>
        <w:numPr>
          <w:ilvl w:val="0"/>
          <w:numId w:val="1"/>
        </w:numPr>
        <w:rPr>
          <w:b/>
          <w:sz w:val="28"/>
          <w:szCs w:val="28"/>
        </w:rPr>
      </w:pPr>
      <w:r w:rsidRPr="00423B9F">
        <w:rPr>
          <w:b/>
          <w:sz w:val="28"/>
          <w:szCs w:val="28"/>
        </w:rPr>
        <w:t>Prescription</w:t>
      </w:r>
    </w:p>
    <w:p w:rsidR="00423B9F" w:rsidRDefault="00423B9F" w:rsidP="00423B9F">
      <w:pPr>
        <w:pStyle w:val="ListParagraph"/>
        <w:ind w:left="360"/>
        <w:rPr>
          <w:b/>
          <w:sz w:val="28"/>
          <w:szCs w:val="28"/>
        </w:rPr>
      </w:pPr>
    </w:p>
    <w:p w:rsidR="00423B9F" w:rsidRDefault="00423B9F" w:rsidP="00423B9F">
      <w:pPr>
        <w:pStyle w:val="ListParagraph"/>
        <w:numPr>
          <w:ilvl w:val="1"/>
          <w:numId w:val="1"/>
        </w:numPr>
        <w:rPr>
          <w:sz w:val="24"/>
          <w:szCs w:val="24"/>
        </w:rPr>
      </w:pPr>
      <w:r>
        <w:rPr>
          <w:sz w:val="24"/>
          <w:szCs w:val="24"/>
        </w:rPr>
        <w:t>Environmental Prescription</w:t>
      </w:r>
    </w:p>
    <w:tbl>
      <w:tblPr>
        <w:tblStyle w:val="TableGrid"/>
        <w:tblW w:w="0" w:type="auto"/>
        <w:tblLayout w:type="fixed"/>
        <w:tblLook w:val="04A0" w:firstRow="1" w:lastRow="0" w:firstColumn="1" w:lastColumn="0" w:noHBand="0" w:noVBand="1"/>
      </w:tblPr>
      <w:tblGrid>
        <w:gridCol w:w="3235"/>
        <w:gridCol w:w="1890"/>
        <w:gridCol w:w="1620"/>
        <w:gridCol w:w="1350"/>
        <w:gridCol w:w="1255"/>
      </w:tblGrid>
      <w:tr w:rsidR="00435F0C" w:rsidTr="004262FB">
        <w:tc>
          <w:tcPr>
            <w:tcW w:w="3235" w:type="dxa"/>
            <w:shd w:val="clear" w:color="auto" w:fill="D9D9D9" w:themeFill="background1" w:themeFillShade="D9"/>
          </w:tcPr>
          <w:p w:rsidR="00435F0C" w:rsidRDefault="00435F0C" w:rsidP="004262FB">
            <w:pPr>
              <w:rPr>
                <w:sz w:val="24"/>
                <w:szCs w:val="24"/>
              </w:rPr>
            </w:pPr>
          </w:p>
        </w:tc>
        <w:tc>
          <w:tcPr>
            <w:tcW w:w="1890" w:type="dxa"/>
            <w:shd w:val="clear" w:color="auto" w:fill="D9D9D9" w:themeFill="background1" w:themeFillShade="D9"/>
          </w:tcPr>
          <w:p w:rsidR="00435F0C" w:rsidRDefault="00435F0C" w:rsidP="004262FB">
            <w:pPr>
              <w:jc w:val="center"/>
              <w:rPr>
                <w:sz w:val="24"/>
                <w:szCs w:val="24"/>
              </w:rPr>
            </w:pPr>
            <w:r>
              <w:rPr>
                <w:sz w:val="24"/>
                <w:szCs w:val="24"/>
              </w:rPr>
              <w:t>Prescription</w:t>
            </w:r>
          </w:p>
          <w:p w:rsidR="00435F0C" w:rsidRDefault="00435F0C" w:rsidP="004262FB">
            <w:pPr>
              <w:jc w:val="center"/>
              <w:rPr>
                <w:sz w:val="24"/>
                <w:szCs w:val="24"/>
              </w:rPr>
            </w:pPr>
            <w:r>
              <w:rPr>
                <w:sz w:val="24"/>
                <w:szCs w:val="24"/>
              </w:rPr>
              <w:t>Low Intensity</w:t>
            </w:r>
          </w:p>
        </w:tc>
        <w:tc>
          <w:tcPr>
            <w:tcW w:w="1620" w:type="dxa"/>
            <w:shd w:val="clear" w:color="auto" w:fill="D9D9D9" w:themeFill="background1" w:themeFillShade="D9"/>
          </w:tcPr>
          <w:p w:rsidR="00435F0C" w:rsidRDefault="00435F0C" w:rsidP="004262FB">
            <w:pPr>
              <w:jc w:val="center"/>
              <w:rPr>
                <w:sz w:val="24"/>
                <w:szCs w:val="24"/>
              </w:rPr>
            </w:pPr>
            <w:r>
              <w:rPr>
                <w:sz w:val="24"/>
                <w:szCs w:val="24"/>
              </w:rPr>
              <w:t>Prescription</w:t>
            </w:r>
          </w:p>
          <w:p w:rsidR="00435F0C" w:rsidRDefault="00435F0C" w:rsidP="004262FB">
            <w:pPr>
              <w:jc w:val="center"/>
              <w:rPr>
                <w:sz w:val="24"/>
                <w:szCs w:val="24"/>
              </w:rPr>
            </w:pPr>
            <w:r>
              <w:rPr>
                <w:sz w:val="24"/>
                <w:szCs w:val="24"/>
              </w:rPr>
              <w:t>High Intensity</w:t>
            </w:r>
          </w:p>
        </w:tc>
        <w:tc>
          <w:tcPr>
            <w:tcW w:w="1350" w:type="dxa"/>
            <w:shd w:val="clear" w:color="auto" w:fill="D9D9D9" w:themeFill="background1" w:themeFillShade="D9"/>
          </w:tcPr>
          <w:p w:rsidR="00435F0C" w:rsidRDefault="00435F0C" w:rsidP="004262FB">
            <w:pPr>
              <w:shd w:val="clear" w:color="auto" w:fill="D9D9D9" w:themeFill="background1" w:themeFillShade="D9"/>
              <w:jc w:val="center"/>
              <w:rPr>
                <w:sz w:val="24"/>
                <w:szCs w:val="24"/>
              </w:rPr>
            </w:pPr>
            <w:r>
              <w:rPr>
                <w:sz w:val="24"/>
                <w:szCs w:val="24"/>
              </w:rPr>
              <w:t>Observed</w:t>
            </w:r>
          </w:p>
          <w:p w:rsidR="00435F0C" w:rsidRDefault="00435F0C" w:rsidP="004262FB">
            <w:pPr>
              <w:jc w:val="center"/>
              <w:rPr>
                <w:sz w:val="24"/>
                <w:szCs w:val="24"/>
              </w:rPr>
            </w:pPr>
            <w:r>
              <w:rPr>
                <w:sz w:val="24"/>
                <w:szCs w:val="24"/>
              </w:rPr>
              <w:t>Min.</w:t>
            </w:r>
          </w:p>
        </w:tc>
        <w:tc>
          <w:tcPr>
            <w:tcW w:w="1255" w:type="dxa"/>
            <w:shd w:val="clear" w:color="auto" w:fill="D9D9D9" w:themeFill="background1" w:themeFillShade="D9"/>
          </w:tcPr>
          <w:p w:rsidR="00435F0C" w:rsidRDefault="00435F0C" w:rsidP="004262FB">
            <w:pPr>
              <w:jc w:val="center"/>
              <w:rPr>
                <w:sz w:val="24"/>
                <w:szCs w:val="24"/>
              </w:rPr>
            </w:pPr>
            <w:r>
              <w:rPr>
                <w:sz w:val="24"/>
                <w:szCs w:val="24"/>
              </w:rPr>
              <w:t>Observed</w:t>
            </w:r>
          </w:p>
          <w:p w:rsidR="00435F0C" w:rsidRDefault="00435F0C" w:rsidP="004262FB">
            <w:pPr>
              <w:jc w:val="center"/>
              <w:rPr>
                <w:sz w:val="24"/>
                <w:szCs w:val="24"/>
              </w:rPr>
            </w:pPr>
            <w:r>
              <w:rPr>
                <w:sz w:val="24"/>
                <w:szCs w:val="24"/>
              </w:rPr>
              <w:t>Max.</w:t>
            </w:r>
          </w:p>
        </w:tc>
      </w:tr>
      <w:tr w:rsidR="00435F0C" w:rsidTr="008E2676">
        <w:tc>
          <w:tcPr>
            <w:tcW w:w="3235" w:type="dxa"/>
            <w:shd w:val="clear" w:color="auto" w:fill="D9D9D9" w:themeFill="background1" w:themeFillShade="D9"/>
          </w:tcPr>
          <w:p w:rsidR="00435F0C" w:rsidRDefault="00435F0C" w:rsidP="004262FB">
            <w:pPr>
              <w:rPr>
                <w:sz w:val="24"/>
                <w:szCs w:val="24"/>
              </w:rPr>
            </w:pPr>
            <w:r>
              <w:rPr>
                <w:sz w:val="24"/>
                <w:szCs w:val="24"/>
              </w:rPr>
              <w:t>Mid Flame Wind Speed (mph)</w:t>
            </w:r>
          </w:p>
        </w:tc>
        <w:tc>
          <w:tcPr>
            <w:tcW w:w="1890" w:type="dxa"/>
            <w:vAlign w:val="center"/>
          </w:tcPr>
          <w:p w:rsidR="00435F0C" w:rsidRDefault="00435F0C" w:rsidP="004262FB">
            <w:pPr>
              <w:jc w:val="center"/>
              <w:rPr>
                <w:sz w:val="24"/>
                <w:szCs w:val="24"/>
              </w:rPr>
            </w:pPr>
            <w:r>
              <w:rPr>
                <w:sz w:val="24"/>
                <w:szCs w:val="24"/>
              </w:rPr>
              <w:t>0</w:t>
            </w:r>
          </w:p>
        </w:tc>
        <w:tc>
          <w:tcPr>
            <w:tcW w:w="1620" w:type="dxa"/>
            <w:vAlign w:val="center"/>
          </w:tcPr>
          <w:p w:rsidR="00435F0C" w:rsidRDefault="00435F0C" w:rsidP="004262FB">
            <w:pPr>
              <w:jc w:val="center"/>
              <w:rPr>
                <w:sz w:val="24"/>
                <w:szCs w:val="24"/>
              </w:rPr>
            </w:pPr>
            <w:r>
              <w:rPr>
                <w:sz w:val="24"/>
                <w:szCs w:val="24"/>
              </w:rPr>
              <w:t>10</w:t>
            </w:r>
          </w:p>
        </w:tc>
        <w:tc>
          <w:tcPr>
            <w:tcW w:w="1350" w:type="dxa"/>
            <w:shd w:val="clear" w:color="auto" w:fill="auto"/>
            <w:vAlign w:val="center"/>
          </w:tcPr>
          <w:p w:rsidR="00435F0C" w:rsidRDefault="00435F0C" w:rsidP="004262FB">
            <w:pPr>
              <w:jc w:val="center"/>
              <w:rPr>
                <w:sz w:val="24"/>
                <w:szCs w:val="24"/>
              </w:rPr>
            </w:pPr>
            <w:r>
              <w:rPr>
                <w:sz w:val="24"/>
                <w:szCs w:val="24"/>
              </w:rPr>
              <w:t>0</w:t>
            </w:r>
          </w:p>
        </w:tc>
        <w:tc>
          <w:tcPr>
            <w:tcW w:w="1255" w:type="dxa"/>
            <w:shd w:val="clear" w:color="auto" w:fill="auto"/>
            <w:vAlign w:val="center"/>
          </w:tcPr>
          <w:p w:rsidR="00435F0C" w:rsidRDefault="0017091E" w:rsidP="004262FB">
            <w:pPr>
              <w:jc w:val="center"/>
              <w:rPr>
                <w:sz w:val="24"/>
                <w:szCs w:val="24"/>
              </w:rPr>
            </w:pPr>
            <w:r>
              <w:rPr>
                <w:sz w:val="24"/>
                <w:szCs w:val="24"/>
              </w:rPr>
              <w:t>8</w:t>
            </w:r>
          </w:p>
        </w:tc>
      </w:tr>
      <w:tr w:rsidR="00435F0C" w:rsidTr="008E2676">
        <w:tc>
          <w:tcPr>
            <w:tcW w:w="3235" w:type="dxa"/>
            <w:shd w:val="clear" w:color="auto" w:fill="D9D9D9" w:themeFill="background1" w:themeFillShade="D9"/>
          </w:tcPr>
          <w:p w:rsidR="00435F0C" w:rsidRDefault="00435F0C" w:rsidP="004262FB">
            <w:pPr>
              <w:rPr>
                <w:sz w:val="24"/>
                <w:szCs w:val="24"/>
              </w:rPr>
            </w:pPr>
            <w:r>
              <w:rPr>
                <w:sz w:val="24"/>
                <w:szCs w:val="24"/>
              </w:rPr>
              <w:t>Dead Fuel Moisture 1hr.</w:t>
            </w:r>
          </w:p>
        </w:tc>
        <w:tc>
          <w:tcPr>
            <w:tcW w:w="1890" w:type="dxa"/>
            <w:vAlign w:val="center"/>
          </w:tcPr>
          <w:p w:rsidR="00435F0C" w:rsidRDefault="008E2676" w:rsidP="004262FB">
            <w:pPr>
              <w:jc w:val="center"/>
              <w:rPr>
                <w:sz w:val="24"/>
                <w:szCs w:val="24"/>
              </w:rPr>
            </w:pPr>
            <w:r>
              <w:rPr>
                <w:sz w:val="24"/>
                <w:szCs w:val="24"/>
              </w:rPr>
              <w:t>13</w:t>
            </w:r>
            <w:r w:rsidR="00435F0C">
              <w:rPr>
                <w:sz w:val="24"/>
                <w:szCs w:val="24"/>
              </w:rPr>
              <w:t>%</w:t>
            </w:r>
          </w:p>
        </w:tc>
        <w:tc>
          <w:tcPr>
            <w:tcW w:w="1620" w:type="dxa"/>
            <w:vAlign w:val="center"/>
          </w:tcPr>
          <w:p w:rsidR="00435F0C" w:rsidRDefault="008E2676" w:rsidP="004262FB">
            <w:pPr>
              <w:jc w:val="center"/>
              <w:rPr>
                <w:sz w:val="24"/>
                <w:szCs w:val="24"/>
              </w:rPr>
            </w:pPr>
            <w:r>
              <w:rPr>
                <w:sz w:val="24"/>
                <w:szCs w:val="24"/>
              </w:rPr>
              <w:t>5</w:t>
            </w:r>
            <w:r w:rsidR="00435F0C">
              <w:rPr>
                <w:sz w:val="24"/>
                <w:szCs w:val="24"/>
              </w:rPr>
              <w:t>%</w:t>
            </w:r>
          </w:p>
        </w:tc>
        <w:tc>
          <w:tcPr>
            <w:tcW w:w="1350" w:type="dxa"/>
            <w:shd w:val="clear" w:color="auto" w:fill="auto"/>
            <w:vAlign w:val="center"/>
          </w:tcPr>
          <w:p w:rsidR="00435F0C" w:rsidRDefault="008E2676" w:rsidP="004262FB">
            <w:pPr>
              <w:jc w:val="center"/>
              <w:rPr>
                <w:sz w:val="24"/>
                <w:szCs w:val="24"/>
              </w:rPr>
            </w:pPr>
            <w:r>
              <w:rPr>
                <w:sz w:val="24"/>
                <w:szCs w:val="24"/>
              </w:rPr>
              <w:t>1</w:t>
            </w:r>
            <w:r w:rsidR="00435F0C">
              <w:rPr>
                <w:sz w:val="24"/>
                <w:szCs w:val="24"/>
              </w:rPr>
              <w:t>%</w:t>
            </w:r>
          </w:p>
        </w:tc>
        <w:tc>
          <w:tcPr>
            <w:tcW w:w="1255" w:type="dxa"/>
            <w:shd w:val="clear" w:color="auto" w:fill="auto"/>
            <w:vAlign w:val="center"/>
          </w:tcPr>
          <w:p w:rsidR="00435F0C" w:rsidRDefault="0017091E" w:rsidP="004262FB">
            <w:pPr>
              <w:jc w:val="center"/>
              <w:rPr>
                <w:sz w:val="24"/>
                <w:szCs w:val="24"/>
              </w:rPr>
            </w:pPr>
            <w:r>
              <w:rPr>
                <w:sz w:val="24"/>
                <w:szCs w:val="24"/>
              </w:rPr>
              <w:t>12</w:t>
            </w:r>
            <w:r w:rsidR="00435F0C">
              <w:rPr>
                <w:sz w:val="24"/>
                <w:szCs w:val="24"/>
              </w:rPr>
              <w:t>%</w:t>
            </w:r>
          </w:p>
        </w:tc>
      </w:tr>
      <w:tr w:rsidR="00435F0C" w:rsidTr="008E2676">
        <w:tc>
          <w:tcPr>
            <w:tcW w:w="3235" w:type="dxa"/>
            <w:shd w:val="clear" w:color="auto" w:fill="D9D9D9" w:themeFill="background1" w:themeFillShade="D9"/>
          </w:tcPr>
          <w:p w:rsidR="00435F0C" w:rsidRDefault="00435F0C" w:rsidP="004262FB">
            <w:pPr>
              <w:rPr>
                <w:sz w:val="24"/>
                <w:szCs w:val="24"/>
              </w:rPr>
            </w:pPr>
            <w:r>
              <w:rPr>
                <w:sz w:val="24"/>
                <w:szCs w:val="24"/>
              </w:rPr>
              <w:t>Dead Fuel Moisture 10hr.</w:t>
            </w:r>
          </w:p>
        </w:tc>
        <w:tc>
          <w:tcPr>
            <w:tcW w:w="1890" w:type="dxa"/>
            <w:vAlign w:val="center"/>
          </w:tcPr>
          <w:p w:rsidR="00435F0C" w:rsidRDefault="008E2676" w:rsidP="004262FB">
            <w:pPr>
              <w:jc w:val="center"/>
              <w:rPr>
                <w:sz w:val="24"/>
                <w:szCs w:val="24"/>
              </w:rPr>
            </w:pPr>
            <w:r>
              <w:rPr>
                <w:sz w:val="24"/>
                <w:szCs w:val="24"/>
              </w:rPr>
              <w:t>15</w:t>
            </w:r>
            <w:r w:rsidR="00435F0C">
              <w:rPr>
                <w:sz w:val="24"/>
                <w:szCs w:val="24"/>
              </w:rPr>
              <w:t>%</w:t>
            </w:r>
          </w:p>
        </w:tc>
        <w:tc>
          <w:tcPr>
            <w:tcW w:w="1620" w:type="dxa"/>
            <w:vAlign w:val="center"/>
          </w:tcPr>
          <w:p w:rsidR="00435F0C" w:rsidRDefault="008E2676" w:rsidP="004262FB">
            <w:pPr>
              <w:jc w:val="center"/>
              <w:rPr>
                <w:sz w:val="24"/>
                <w:szCs w:val="24"/>
              </w:rPr>
            </w:pPr>
            <w:r>
              <w:rPr>
                <w:sz w:val="24"/>
                <w:szCs w:val="24"/>
              </w:rPr>
              <w:t>6</w:t>
            </w:r>
            <w:r w:rsidR="00435F0C">
              <w:rPr>
                <w:sz w:val="24"/>
                <w:szCs w:val="24"/>
              </w:rPr>
              <w:t>%</w:t>
            </w:r>
          </w:p>
        </w:tc>
        <w:tc>
          <w:tcPr>
            <w:tcW w:w="1350" w:type="dxa"/>
            <w:shd w:val="clear" w:color="auto" w:fill="auto"/>
            <w:vAlign w:val="center"/>
          </w:tcPr>
          <w:p w:rsidR="00435F0C" w:rsidRDefault="0017091E" w:rsidP="004262FB">
            <w:pPr>
              <w:jc w:val="center"/>
              <w:rPr>
                <w:sz w:val="24"/>
                <w:szCs w:val="24"/>
              </w:rPr>
            </w:pPr>
            <w:r>
              <w:rPr>
                <w:sz w:val="24"/>
                <w:szCs w:val="24"/>
              </w:rPr>
              <w:t>8</w:t>
            </w:r>
            <w:r w:rsidR="002723FD">
              <w:rPr>
                <w:sz w:val="24"/>
                <w:szCs w:val="24"/>
              </w:rPr>
              <w:t>%</w:t>
            </w:r>
          </w:p>
        </w:tc>
        <w:tc>
          <w:tcPr>
            <w:tcW w:w="1255" w:type="dxa"/>
            <w:shd w:val="clear" w:color="auto" w:fill="auto"/>
            <w:vAlign w:val="center"/>
          </w:tcPr>
          <w:p w:rsidR="00435F0C" w:rsidRDefault="0017091E" w:rsidP="004262FB">
            <w:pPr>
              <w:jc w:val="center"/>
              <w:rPr>
                <w:sz w:val="24"/>
                <w:szCs w:val="24"/>
              </w:rPr>
            </w:pPr>
            <w:r>
              <w:rPr>
                <w:sz w:val="24"/>
                <w:szCs w:val="24"/>
              </w:rPr>
              <w:t>9</w:t>
            </w:r>
            <w:r w:rsidR="002723FD">
              <w:rPr>
                <w:sz w:val="24"/>
                <w:szCs w:val="24"/>
              </w:rPr>
              <w:t>%</w:t>
            </w:r>
          </w:p>
        </w:tc>
      </w:tr>
    </w:tbl>
    <w:p w:rsidR="00435F0C" w:rsidRDefault="00435F0C" w:rsidP="00435F0C">
      <w:pPr>
        <w:pStyle w:val="ListParagraph"/>
        <w:ind w:left="360"/>
        <w:rPr>
          <w:sz w:val="24"/>
          <w:szCs w:val="24"/>
        </w:rPr>
      </w:pPr>
    </w:p>
    <w:p w:rsidR="00435F0C" w:rsidRDefault="00435F0C" w:rsidP="00435F0C">
      <w:pPr>
        <w:pStyle w:val="ListParagraph"/>
        <w:ind w:left="360"/>
        <w:rPr>
          <w:sz w:val="24"/>
          <w:szCs w:val="24"/>
        </w:rPr>
      </w:pPr>
    </w:p>
    <w:p w:rsidR="00435F0C" w:rsidRDefault="00435F0C" w:rsidP="00423B9F">
      <w:pPr>
        <w:pStyle w:val="ListParagraph"/>
        <w:numPr>
          <w:ilvl w:val="1"/>
          <w:numId w:val="1"/>
        </w:numPr>
        <w:rPr>
          <w:sz w:val="24"/>
          <w:szCs w:val="24"/>
        </w:rPr>
      </w:pPr>
      <w:r>
        <w:rPr>
          <w:sz w:val="24"/>
          <w:szCs w:val="24"/>
        </w:rPr>
        <w:t>Prescribed fire Prescription</w:t>
      </w:r>
    </w:p>
    <w:tbl>
      <w:tblPr>
        <w:tblStyle w:val="TableGrid"/>
        <w:tblW w:w="0" w:type="auto"/>
        <w:tblLayout w:type="fixed"/>
        <w:tblLook w:val="04A0" w:firstRow="1" w:lastRow="0" w:firstColumn="1" w:lastColumn="0" w:noHBand="0" w:noVBand="1"/>
      </w:tblPr>
      <w:tblGrid>
        <w:gridCol w:w="3235"/>
        <w:gridCol w:w="1890"/>
        <w:gridCol w:w="1620"/>
        <w:gridCol w:w="1350"/>
        <w:gridCol w:w="1255"/>
      </w:tblGrid>
      <w:tr w:rsidR="00423B9F" w:rsidTr="00435F0C">
        <w:tc>
          <w:tcPr>
            <w:tcW w:w="3235" w:type="dxa"/>
            <w:shd w:val="clear" w:color="auto" w:fill="D9D9D9" w:themeFill="background1" w:themeFillShade="D9"/>
          </w:tcPr>
          <w:p w:rsidR="00423B9F" w:rsidRDefault="00423B9F" w:rsidP="00423B9F">
            <w:pPr>
              <w:rPr>
                <w:sz w:val="24"/>
                <w:szCs w:val="24"/>
              </w:rPr>
            </w:pPr>
          </w:p>
        </w:tc>
        <w:tc>
          <w:tcPr>
            <w:tcW w:w="1890" w:type="dxa"/>
            <w:shd w:val="clear" w:color="auto" w:fill="D9D9D9" w:themeFill="background1" w:themeFillShade="D9"/>
          </w:tcPr>
          <w:p w:rsidR="00423B9F" w:rsidRDefault="00423B9F" w:rsidP="00423B9F">
            <w:pPr>
              <w:jc w:val="center"/>
              <w:rPr>
                <w:sz w:val="24"/>
                <w:szCs w:val="24"/>
              </w:rPr>
            </w:pPr>
            <w:r>
              <w:rPr>
                <w:sz w:val="24"/>
                <w:szCs w:val="24"/>
              </w:rPr>
              <w:t>Prescription</w:t>
            </w:r>
          </w:p>
          <w:p w:rsidR="00423B9F" w:rsidRDefault="00423B9F" w:rsidP="00423B9F">
            <w:pPr>
              <w:jc w:val="center"/>
              <w:rPr>
                <w:sz w:val="24"/>
                <w:szCs w:val="24"/>
              </w:rPr>
            </w:pPr>
            <w:r>
              <w:rPr>
                <w:sz w:val="24"/>
                <w:szCs w:val="24"/>
              </w:rPr>
              <w:t>Low Intensity</w:t>
            </w:r>
          </w:p>
        </w:tc>
        <w:tc>
          <w:tcPr>
            <w:tcW w:w="1620" w:type="dxa"/>
            <w:shd w:val="clear" w:color="auto" w:fill="D9D9D9" w:themeFill="background1" w:themeFillShade="D9"/>
          </w:tcPr>
          <w:p w:rsidR="00423B9F" w:rsidRDefault="00423B9F" w:rsidP="00423B9F">
            <w:pPr>
              <w:jc w:val="center"/>
              <w:rPr>
                <w:sz w:val="24"/>
                <w:szCs w:val="24"/>
              </w:rPr>
            </w:pPr>
            <w:r>
              <w:rPr>
                <w:sz w:val="24"/>
                <w:szCs w:val="24"/>
              </w:rPr>
              <w:t>Prescription</w:t>
            </w:r>
          </w:p>
          <w:p w:rsidR="00423B9F" w:rsidRDefault="00423B9F" w:rsidP="00423B9F">
            <w:pPr>
              <w:jc w:val="center"/>
              <w:rPr>
                <w:sz w:val="24"/>
                <w:szCs w:val="24"/>
              </w:rPr>
            </w:pPr>
            <w:r>
              <w:rPr>
                <w:sz w:val="24"/>
                <w:szCs w:val="24"/>
              </w:rPr>
              <w:t>High Intensity</w:t>
            </w:r>
          </w:p>
        </w:tc>
        <w:tc>
          <w:tcPr>
            <w:tcW w:w="1350" w:type="dxa"/>
            <w:shd w:val="clear" w:color="auto" w:fill="D9D9D9" w:themeFill="background1" w:themeFillShade="D9"/>
          </w:tcPr>
          <w:p w:rsidR="00423B9F" w:rsidRDefault="00423B9F" w:rsidP="00423B9F">
            <w:pPr>
              <w:shd w:val="clear" w:color="auto" w:fill="D9D9D9" w:themeFill="background1" w:themeFillShade="D9"/>
              <w:jc w:val="center"/>
              <w:rPr>
                <w:sz w:val="24"/>
                <w:szCs w:val="24"/>
              </w:rPr>
            </w:pPr>
            <w:r>
              <w:rPr>
                <w:sz w:val="24"/>
                <w:szCs w:val="24"/>
              </w:rPr>
              <w:t>Observed</w:t>
            </w:r>
          </w:p>
          <w:p w:rsidR="00423B9F" w:rsidRDefault="00423B9F" w:rsidP="00423B9F">
            <w:pPr>
              <w:jc w:val="center"/>
              <w:rPr>
                <w:sz w:val="24"/>
                <w:szCs w:val="24"/>
              </w:rPr>
            </w:pPr>
            <w:r>
              <w:rPr>
                <w:sz w:val="24"/>
                <w:szCs w:val="24"/>
              </w:rPr>
              <w:t>Min.</w:t>
            </w:r>
          </w:p>
        </w:tc>
        <w:tc>
          <w:tcPr>
            <w:tcW w:w="1255" w:type="dxa"/>
            <w:shd w:val="clear" w:color="auto" w:fill="D9D9D9" w:themeFill="background1" w:themeFillShade="D9"/>
          </w:tcPr>
          <w:p w:rsidR="00423B9F" w:rsidRDefault="00423B9F" w:rsidP="00423B9F">
            <w:pPr>
              <w:jc w:val="center"/>
              <w:rPr>
                <w:sz w:val="24"/>
                <w:szCs w:val="24"/>
              </w:rPr>
            </w:pPr>
            <w:r>
              <w:rPr>
                <w:sz w:val="24"/>
                <w:szCs w:val="24"/>
              </w:rPr>
              <w:t>Observed</w:t>
            </w:r>
          </w:p>
          <w:p w:rsidR="00423B9F" w:rsidRDefault="00423B9F" w:rsidP="00423B9F">
            <w:pPr>
              <w:jc w:val="center"/>
              <w:rPr>
                <w:sz w:val="24"/>
                <w:szCs w:val="24"/>
              </w:rPr>
            </w:pPr>
            <w:r>
              <w:rPr>
                <w:sz w:val="24"/>
                <w:szCs w:val="24"/>
              </w:rPr>
              <w:t>Max.</w:t>
            </w:r>
          </w:p>
        </w:tc>
      </w:tr>
      <w:tr w:rsidR="00423B9F" w:rsidTr="008E2676">
        <w:tc>
          <w:tcPr>
            <w:tcW w:w="3235" w:type="dxa"/>
            <w:shd w:val="clear" w:color="auto" w:fill="D9D9D9" w:themeFill="background1" w:themeFillShade="D9"/>
          </w:tcPr>
          <w:p w:rsidR="00423B9F" w:rsidRDefault="00435F0C" w:rsidP="00435F0C">
            <w:pPr>
              <w:rPr>
                <w:sz w:val="24"/>
                <w:szCs w:val="24"/>
              </w:rPr>
            </w:pPr>
            <w:r>
              <w:rPr>
                <w:sz w:val="24"/>
                <w:szCs w:val="24"/>
              </w:rPr>
              <w:t>Flame Length (ft.)</w:t>
            </w:r>
          </w:p>
        </w:tc>
        <w:tc>
          <w:tcPr>
            <w:tcW w:w="1890" w:type="dxa"/>
            <w:vAlign w:val="center"/>
          </w:tcPr>
          <w:p w:rsidR="00423B9F" w:rsidRDefault="00DD4D59" w:rsidP="001413CC">
            <w:pPr>
              <w:jc w:val="center"/>
              <w:rPr>
                <w:sz w:val="24"/>
                <w:szCs w:val="24"/>
              </w:rPr>
            </w:pPr>
            <w:r>
              <w:rPr>
                <w:sz w:val="24"/>
                <w:szCs w:val="24"/>
              </w:rPr>
              <w:t>0</w:t>
            </w:r>
          </w:p>
        </w:tc>
        <w:tc>
          <w:tcPr>
            <w:tcW w:w="1620" w:type="dxa"/>
            <w:vAlign w:val="center"/>
          </w:tcPr>
          <w:p w:rsidR="00423B9F" w:rsidRDefault="00435F0C" w:rsidP="001413CC">
            <w:pPr>
              <w:jc w:val="center"/>
              <w:rPr>
                <w:sz w:val="24"/>
                <w:szCs w:val="24"/>
              </w:rPr>
            </w:pPr>
            <w:r>
              <w:rPr>
                <w:sz w:val="24"/>
                <w:szCs w:val="24"/>
              </w:rPr>
              <w:t>6’</w:t>
            </w:r>
          </w:p>
        </w:tc>
        <w:tc>
          <w:tcPr>
            <w:tcW w:w="1350" w:type="dxa"/>
            <w:shd w:val="clear" w:color="auto" w:fill="auto"/>
            <w:vAlign w:val="center"/>
          </w:tcPr>
          <w:p w:rsidR="00423B9F" w:rsidRDefault="002723FD" w:rsidP="001413CC">
            <w:pPr>
              <w:jc w:val="center"/>
              <w:rPr>
                <w:sz w:val="24"/>
                <w:szCs w:val="24"/>
              </w:rPr>
            </w:pPr>
            <w:r>
              <w:rPr>
                <w:sz w:val="24"/>
                <w:szCs w:val="24"/>
              </w:rPr>
              <w:t xml:space="preserve">&lt;1 </w:t>
            </w:r>
            <w:proofErr w:type="spellStart"/>
            <w:r>
              <w:rPr>
                <w:sz w:val="24"/>
                <w:szCs w:val="24"/>
              </w:rPr>
              <w:t>ft</w:t>
            </w:r>
            <w:proofErr w:type="spellEnd"/>
            <w:r>
              <w:rPr>
                <w:sz w:val="24"/>
                <w:szCs w:val="24"/>
              </w:rPr>
              <w:t>’</w:t>
            </w:r>
          </w:p>
        </w:tc>
        <w:tc>
          <w:tcPr>
            <w:tcW w:w="1255" w:type="dxa"/>
            <w:shd w:val="clear" w:color="auto" w:fill="auto"/>
            <w:vAlign w:val="center"/>
          </w:tcPr>
          <w:p w:rsidR="00423B9F" w:rsidRDefault="002723FD" w:rsidP="001413CC">
            <w:pPr>
              <w:jc w:val="center"/>
              <w:rPr>
                <w:sz w:val="24"/>
                <w:szCs w:val="24"/>
              </w:rPr>
            </w:pPr>
            <w:r>
              <w:rPr>
                <w:sz w:val="24"/>
                <w:szCs w:val="24"/>
              </w:rPr>
              <w:t>3’*</w:t>
            </w:r>
          </w:p>
        </w:tc>
      </w:tr>
      <w:tr w:rsidR="00423B9F" w:rsidTr="008E2676">
        <w:tc>
          <w:tcPr>
            <w:tcW w:w="3235" w:type="dxa"/>
            <w:shd w:val="clear" w:color="auto" w:fill="D9D9D9" w:themeFill="background1" w:themeFillShade="D9"/>
          </w:tcPr>
          <w:p w:rsidR="00423B9F" w:rsidRDefault="00435F0C" w:rsidP="00435F0C">
            <w:pPr>
              <w:rPr>
                <w:sz w:val="24"/>
                <w:szCs w:val="24"/>
              </w:rPr>
            </w:pPr>
            <w:r>
              <w:rPr>
                <w:sz w:val="24"/>
                <w:szCs w:val="24"/>
              </w:rPr>
              <w:t>Spread Rate (</w:t>
            </w:r>
            <w:proofErr w:type="spellStart"/>
            <w:r>
              <w:rPr>
                <w:sz w:val="24"/>
                <w:szCs w:val="24"/>
              </w:rPr>
              <w:t>ch</w:t>
            </w:r>
            <w:proofErr w:type="spellEnd"/>
            <w:r>
              <w:rPr>
                <w:sz w:val="24"/>
                <w:szCs w:val="24"/>
              </w:rPr>
              <w:t>/</w:t>
            </w:r>
            <w:proofErr w:type="spellStart"/>
            <w:r>
              <w:rPr>
                <w:sz w:val="24"/>
                <w:szCs w:val="24"/>
              </w:rPr>
              <w:t>hr</w:t>
            </w:r>
            <w:proofErr w:type="spellEnd"/>
            <w:r>
              <w:rPr>
                <w:sz w:val="24"/>
                <w:szCs w:val="24"/>
              </w:rPr>
              <w:t>)</w:t>
            </w:r>
          </w:p>
        </w:tc>
        <w:tc>
          <w:tcPr>
            <w:tcW w:w="1890" w:type="dxa"/>
            <w:vAlign w:val="center"/>
          </w:tcPr>
          <w:p w:rsidR="00423B9F" w:rsidRDefault="00435F0C" w:rsidP="001413CC">
            <w:pPr>
              <w:jc w:val="center"/>
              <w:rPr>
                <w:sz w:val="24"/>
                <w:szCs w:val="24"/>
              </w:rPr>
            </w:pPr>
            <w:r>
              <w:rPr>
                <w:sz w:val="24"/>
                <w:szCs w:val="24"/>
              </w:rPr>
              <w:t>0</w:t>
            </w:r>
          </w:p>
        </w:tc>
        <w:tc>
          <w:tcPr>
            <w:tcW w:w="1620" w:type="dxa"/>
            <w:vAlign w:val="center"/>
          </w:tcPr>
          <w:p w:rsidR="00423B9F" w:rsidRDefault="00435F0C" w:rsidP="001413CC">
            <w:pPr>
              <w:jc w:val="center"/>
              <w:rPr>
                <w:sz w:val="24"/>
                <w:szCs w:val="24"/>
              </w:rPr>
            </w:pPr>
            <w:r>
              <w:rPr>
                <w:sz w:val="24"/>
                <w:szCs w:val="24"/>
              </w:rPr>
              <w:t>25’</w:t>
            </w:r>
          </w:p>
        </w:tc>
        <w:tc>
          <w:tcPr>
            <w:tcW w:w="1350" w:type="dxa"/>
            <w:shd w:val="clear" w:color="auto" w:fill="auto"/>
            <w:vAlign w:val="center"/>
          </w:tcPr>
          <w:p w:rsidR="00423B9F" w:rsidRDefault="002723FD" w:rsidP="001413CC">
            <w:pPr>
              <w:jc w:val="center"/>
              <w:rPr>
                <w:sz w:val="24"/>
                <w:szCs w:val="24"/>
              </w:rPr>
            </w:pPr>
            <w:r>
              <w:rPr>
                <w:sz w:val="24"/>
                <w:szCs w:val="24"/>
              </w:rPr>
              <w:t>&lt; 1</w:t>
            </w:r>
          </w:p>
        </w:tc>
        <w:tc>
          <w:tcPr>
            <w:tcW w:w="1255" w:type="dxa"/>
            <w:shd w:val="clear" w:color="auto" w:fill="auto"/>
            <w:vAlign w:val="center"/>
          </w:tcPr>
          <w:p w:rsidR="00423B9F" w:rsidRDefault="0017091E" w:rsidP="001413CC">
            <w:pPr>
              <w:jc w:val="center"/>
              <w:rPr>
                <w:sz w:val="24"/>
                <w:szCs w:val="24"/>
              </w:rPr>
            </w:pPr>
            <w:r>
              <w:rPr>
                <w:sz w:val="24"/>
                <w:szCs w:val="24"/>
              </w:rPr>
              <w:t>6</w:t>
            </w:r>
          </w:p>
        </w:tc>
      </w:tr>
      <w:tr w:rsidR="00423B9F" w:rsidTr="008E2676">
        <w:tc>
          <w:tcPr>
            <w:tcW w:w="3235" w:type="dxa"/>
            <w:shd w:val="clear" w:color="auto" w:fill="D9D9D9" w:themeFill="background1" w:themeFillShade="D9"/>
          </w:tcPr>
          <w:p w:rsidR="00423B9F" w:rsidRDefault="002723FD" w:rsidP="00BB7580">
            <w:pPr>
              <w:rPr>
                <w:sz w:val="24"/>
                <w:szCs w:val="24"/>
              </w:rPr>
            </w:pPr>
            <w:r>
              <w:rPr>
                <w:sz w:val="24"/>
                <w:szCs w:val="24"/>
              </w:rPr>
              <w:t>Scorch Height**</w:t>
            </w:r>
          </w:p>
        </w:tc>
        <w:tc>
          <w:tcPr>
            <w:tcW w:w="1890" w:type="dxa"/>
            <w:vAlign w:val="center"/>
          </w:tcPr>
          <w:p w:rsidR="00423B9F" w:rsidRDefault="00435F0C" w:rsidP="001413CC">
            <w:pPr>
              <w:jc w:val="center"/>
              <w:rPr>
                <w:sz w:val="24"/>
                <w:szCs w:val="24"/>
              </w:rPr>
            </w:pPr>
            <w:r>
              <w:rPr>
                <w:sz w:val="24"/>
                <w:szCs w:val="24"/>
              </w:rPr>
              <w:t>0</w:t>
            </w:r>
          </w:p>
        </w:tc>
        <w:tc>
          <w:tcPr>
            <w:tcW w:w="1620" w:type="dxa"/>
            <w:vAlign w:val="center"/>
          </w:tcPr>
          <w:p w:rsidR="00423B9F" w:rsidRDefault="00435F0C" w:rsidP="001413CC">
            <w:pPr>
              <w:jc w:val="center"/>
              <w:rPr>
                <w:sz w:val="24"/>
                <w:szCs w:val="24"/>
              </w:rPr>
            </w:pPr>
            <w:r>
              <w:rPr>
                <w:sz w:val="24"/>
                <w:szCs w:val="24"/>
              </w:rPr>
              <w:t>20’</w:t>
            </w:r>
          </w:p>
        </w:tc>
        <w:tc>
          <w:tcPr>
            <w:tcW w:w="1350" w:type="dxa"/>
            <w:shd w:val="clear" w:color="auto" w:fill="auto"/>
            <w:vAlign w:val="center"/>
          </w:tcPr>
          <w:p w:rsidR="00423B9F" w:rsidRDefault="002723FD" w:rsidP="001413CC">
            <w:pPr>
              <w:jc w:val="center"/>
              <w:rPr>
                <w:sz w:val="24"/>
                <w:szCs w:val="24"/>
              </w:rPr>
            </w:pPr>
            <w:r>
              <w:rPr>
                <w:sz w:val="24"/>
                <w:szCs w:val="24"/>
              </w:rPr>
              <w:t>0</w:t>
            </w:r>
          </w:p>
        </w:tc>
        <w:tc>
          <w:tcPr>
            <w:tcW w:w="1255" w:type="dxa"/>
            <w:shd w:val="clear" w:color="auto" w:fill="auto"/>
            <w:vAlign w:val="center"/>
          </w:tcPr>
          <w:p w:rsidR="00423B9F" w:rsidRDefault="008E2676" w:rsidP="001413CC">
            <w:pPr>
              <w:jc w:val="center"/>
              <w:rPr>
                <w:sz w:val="24"/>
                <w:szCs w:val="24"/>
              </w:rPr>
            </w:pPr>
            <w:r>
              <w:rPr>
                <w:sz w:val="24"/>
                <w:szCs w:val="24"/>
              </w:rPr>
              <w:t>15’</w:t>
            </w:r>
          </w:p>
        </w:tc>
      </w:tr>
    </w:tbl>
    <w:p w:rsidR="002723FD" w:rsidRDefault="00480FF8" w:rsidP="00423B9F">
      <w:r>
        <w:lastRenderedPageBreak/>
        <w:t xml:space="preserve"> </w:t>
      </w:r>
      <w:r w:rsidR="002723FD">
        <w:t>*Observed flame lengths were along black line operations, higher flame lengths were likely observed interior during aerial operations, but due to location and views it was not possible to determine them accurately</w:t>
      </w:r>
    </w:p>
    <w:p w:rsidR="002723FD" w:rsidRDefault="002723FD" w:rsidP="00423B9F">
      <w:r>
        <w:t xml:space="preserve">** </w:t>
      </w:r>
      <w:r w:rsidR="0017091E">
        <w:t xml:space="preserve">Observed scorch </w:t>
      </w:r>
      <w:r w:rsidR="008E2676">
        <w:t xml:space="preserve">height </w:t>
      </w:r>
      <w:r w:rsidR="00905D34">
        <w:t xml:space="preserve">minimum </w:t>
      </w:r>
      <w:r w:rsidR="008E2676">
        <w:t>occurred outside</w:t>
      </w:r>
      <w:r w:rsidR="00905D34">
        <w:t xml:space="preserve"> Knobcone</w:t>
      </w:r>
      <w:r w:rsidR="008E2676">
        <w:t xml:space="preserve"> Pine</w:t>
      </w:r>
      <w:r w:rsidR="00905D34">
        <w:t>, where group torching occurred. H</w:t>
      </w:r>
      <w:r>
        <w:t xml:space="preserve">igher scorch heights are permissible in gray pine and knobcone pine. </w:t>
      </w:r>
    </w:p>
    <w:p w:rsidR="00435F0C" w:rsidRDefault="00435F0C" w:rsidP="00423B9F"/>
    <w:p w:rsidR="00AB5F36" w:rsidRDefault="00956EA5" w:rsidP="003F244B">
      <w:pPr>
        <w:pStyle w:val="ListParagraph"/>
        <w:numPr>
          <w:ilvl w:val="0"/>
          <w:numId w:val="1"/>
        </w:numPr>
        <w:rPr>
          <w:b/>
          <w:sz w:val="28"/>
          <w:szCs w:val="28"/>
        </w:rPr>
      </w:pPr>
      <w:r w:rsidRPr="00956EA5">
        <w:rPr>
          <w:b/>
          <w:sz w:val="28"/>
          <w:szCs w:val="28"/>
        </w:rPr>
        <w:t>Project Implementation</w:t>
      </w:r>
    </w:p>
    <w:p w:rsidR="002723FD" w:rsidRPr="00E722BE" w:rsidRDefault="002723FD" w:rsidP="002723FD">
      <w:pPr>
        <w:pStyle w:val="Heading2"/>
        <w:rPr>
          <w:i w:val="0"/>
        </w:rPr>
      </w:pPr>
      <w:r w:rsidRPr="00E722BE">
        <w:rPr>
          <w:i w:val="0"/>
        </w:rPr>
        <w:t>3.1 Organization</w:t>
      </w:r>
    </w:p>
    <w:p w:rsidR="002723FD" w:rsidRDefault="002723FD" w:rsidP="002723FD">
      <w:r>
        <w:t>Burn Boss –</w:t>
      </w:r>
      <w:r w:rsidR="00905D34">
        <w:t xml:space="preserve"> </w:t>
      </w:r>
      <w:r>
        <w:t>Pat Bell RXB2</w:t>
      </w:r>
    </w:p>
    <w:p w:rsidR="002723FD" w:rsidRDefault="002723FD" w:rsidP="002723FD">
      <w:r>
        <w:t>Firing –</w:t>
      </w:r>
      <w:r w:rsidR="00905D34">
        <w:t xml:space="preserve"> </w:t>
      </w:r>
      <w:r w:rsidR="00BD3E9F">
        <w:t>Jeff Michels</w:t>
      </w:r>
      <w:r>
        <w:t xml:space="preserve"> FIRB</w:t>
      </w:r>
    </w:p>
    <w:p w:rsidR="00BD3E9F" w:rsidRDefault="00BD3E9F" w:rsidP="002723FD">
      <w:r>
        <w:t>Aerial ignitions – Alex McBath</w:t>
      </w:r>
      <w:r w:rsidR="00852705">
        <w:t xml:space="preserve">, </w:t>
      </w:r>
      <w:proofErr w:type="spellStart"/>
      <w:r w:rsidR="00852705">
        <w:t>Engel</w:t>
      </w:r>
      <w:r w:rsidR="00905D34">
        <w:t>kes</w:t>
      </w:r>
      <w:proofErr w:type="spellEnd"/>
      <w:r w:rsidR="00905D34">
        <w:t xml:space="preserve">, </w:t>
      </w:r>
      <w:proofErr w:type="spellStart"/>
      <w:r w:rsidR="00905D34">
        <w:t>Eiszele</w:t>
      </w:r>
      <w:proofErr w:type="spellEnd"/>
    </w:p>
    <w:p w:rsidR="002723FD" w:rsidRDefault="00905D34" w:rsidP="002723FD">
      <w:r>
        <w:t xml:space="preserve">Holding – Alex </w:t>
      </w:r>
      <w:proofErr w:type="spellStart"/>
      <w:r>
        <w:t>Malson</w:t>
      </w:r>
      <w:proofErr w:type="spellEnd"/>
      <w:r w:rsidR="001B46E4">
        <w:t xml:space="preserve"> </w:t>
      </w:r>
      <w:r w:rsidR="00BD3E9F">
        <w:t xml:space="preserve">(t), Charles Barber </w:t>
      </w:r>
    </w:p>
    <w:p w:rsidR="002723FD" w:rsidRDefault="002723FD" w:rsidP="002723FD">
      <w:r>
        <w:t xml:space="preserve">Ignition and Holding – </w:t>
      </w:r>
      <w:r w:rsidR="00BD3E9F">
        <w:t>ap</w:t>
      </w:r>
      <w:r w:rsidR="00905D34">
        <w:t>proximately 20</w:t>
      </w:r>
      <w:r>
        <w:t xml:space="preserve"> additional personnel from </w:t>
      </w:r>
      <w:r w:rsidR="00BD3E9F">
        <w:t xml:space="preserve">units across the Shasta-Trinity NF. </w:t>
      </w:r>
    </w:p>
    <w:p w:rsidR="002723FD" w:rsidRPr="00E722BE" w:rsidRDefault="002723FD" w:rsidP="002723FD">
      <w:pPr>
        <w:pStyle w:val="Heading2"/>
        <w:rPr>
          <w:i w:val="0"/>
        </w:rPr>
      </w:pPr>
      <w:r w:rsidRPr="00E722BE">
        <w:rPr>
          <w:i w:val="0"/>
        </w:rPr>
        <w:t>3.2 Days Events</w:t>
      </w:r>
      <w:r w:rsidR="007F7A3E">
        <w:rPr>
          <w:i w:val="0"/>
        </w:rPr>
        <w:t xml:space="preserve"> - </w:t>
      </w:r>
      <w:r w:rsidR="001B46E4">
        <w:rPr>
          <w:i w:val="0"/>
        </w:rPr>
        <w:t>02-25</w:t>
      </w:r>
      <w:r w:rsidR="007F7A3E" w:rsidRPr="007F7A3E">
        <w:rPr>
          <w:i w:val="0"/>
        </w:rPr>
        <w:t>-2018</w:t>
      </w:r>
      <w:r w:rsidR="00BD3E9F" w:rsidRPr="00E722BE">
        <w:rPr>
          <w:i w:val="0"/>
        </w:rPr>
        <w:t xml:space="preserve"> </w:t>
      </w:r>
    </w:p>
    <w:p w:rsidR="00956EA5" w:rsidRPr="00956EA5" w:rsidRDefault="00BD3E9F" w:rsidP="00956EA5">
      <w:pPr>
        <w:pStyle w:val="ListParagraph"/>
        <w:numPr>
          <w:ilvl w:val="0"/>
          <w:numId w:val="7"/>
        </w:numPr>
        <w:rPr>
          <w:b/>
          <w:sz w:val="28"/>
          <w:szCs w:val="28"/>
        </w:rPr>
      </w:pPr>
      <w:r>
        <w:rPr>
          <w:sz w:val="24"/>
          <w:szCs w:val="24"/>
        </w:rPr>
        <w:t>073</w:t>
      </w:r>
      <w:r w:rsidR="007B6359">
        <w:rPr>
          <w:sz w:val="24"/>
          <w:szCs w:val="24"/>
        </w:rPr>
        <w:t>0 - Briefing @ JV boat ramp</w:t>
      </w:r>
    </w:p>
    <w:p w:rsidR="00956EA5" w:rsidRPr="00BD3E9F" w:rsidRDefault="00905D34" w:rsidP="00BD3E9F">
      <w:pPr>
        <w:pStyle w:val="ListParagraph"/>
        <w:numPr>
          <w:ilvl w:val="0"/>
          <w:numId w:val="7"/>
        </w:numPr>
        <w:rPr>
          <w:b/>
          <w:sz w:val="28"/>
          <w:szCs w:val="28"/>
        </w:rPr>
      </w:pPr>
      <w:r>
        <w:rPr>
          <w:sz w:val="24"/>
          <w:szCs w:val="24"/>
        </w:rPr>
        <w:t>0900</w:t>
      </w:r>
      <w:r w:rsidR="00956EA5">
        <w:rPr>
          <w:sz w:val="24"/>
          <w:szCs w:val="24"/>
        </w:rPr>
        <w:t xml:space="preserve"> – </w:t>
      </w:r>
      <w:r>
        <w:rPr>
          <w:sz w:val="24"/>
          <w:szCs w:val="24"/>
        </w:rPr>
        <w:t>Initial check of fuel stick at 9%</w:t>
      </w:r>
    </w:p>
    <w:p w:rsidR="00956EA5" w:rsidRPr="003F244B" w:rsidRDefault="00956EA5" w:rsidP="00956EA5">
      <w:pPr>
        <w:pStyle w:val="ListParagraph"/>
        <w:numPr>
          <w:ilvl w:val="0"/>
          <w:numId w:val="7"/>
        </w:numPr>
        <w:rPr>
          <w:b/>
          <w:sz w:val="28"/>
          <w:szCs w:val="28"/>
        </w:rPr>
      </w:pPr>
      <w:r>
        <w:rPr>
          <w:sz w:val="24"/>
          <w:szCs w:val="24"/>
        </w:rPr>
        <w:t xml:space="preserve">0930 – Initiate </w:t>
      </w:r>
      <w:r w:rsidR="00BD3E9F">
        <w:rPr>
          <w:sz w:val="24"/>
          <w:szCs w:val="24"/>
        </w:rPr>
        <w:t>weather observations</w:t>
      </w:r>
    </w:p>
    <w:p w:rsidR="003F244B" w:rsidRPr="00BD3E9F" w:rsidRDefault="007B6359" w:rsidP="00956EA5">
      <w:pPr>
        <w:pStyle w:val="ListParagraph"/>
        <w:numPr>
          <w:ilvl w:val="0"/>
          <w:numId w:val="7"/>
        </w:numPr>
        <w:rPr>
          <w:b/>
          <w:sz w:val="28"/>
          <w:szCs w:val="28"/>
        </w:rPr>
      </w:pPr>
      <w:r>
        <w:rPr>
          <w:sz w:val="24"/>
          <w:szCs w:val="24"/>
        </w:rPr>
        <w:t>0950</w:t>
      </w:r>
      <w:r w:rsidR="00BD3E9F">
        <w:rPr>
          <w:sz w:val="24"/>
          <w:szCs w:val="24"/>
        </w:rPr>
        <w:t xml:space="preserve"> – </w:t>
      </w:r>
      <w:r>
        <w:rPr>
          <w:sz w:val="24"/>
          <w:szCs w:val="24"/>
        </w:rPr>
        <w:t>GO/NO GO COMPLETED</w:t>
      </w:r>
    </w:p>
    <w:p w:rsidR="00BD3E9F" w:rsidRPr="00BD3E9F" w:rsidRDefault="007B6359" w:rsidP="00956EA5">
      <w:pPr>
        <w:pStyle w:val="ListParagraph"/>
        <w:numPr>
          <w:ilvl w:val="0"/>
          <w:numId w:val="7"/>
        </w:numPr>
        <w:rPr>
          <w:b/>
          <w:sz w:val="28"/>
          <w:szCs w:val="28"/>
        </w:rPr>
      </w:pPr>
      <w:r>
        <w:rPr>
          <w:sz w:val="24"/>
          <w:szCs w:val="24"/>
        </w:rPr>
        <w:t>1000</w:t>
      </w:r>
      <w:r w:rsidR="00BD3E9F">
        <w:rPr>
          <w:sz w:val="24"/>
          <w:szCs w:val="24"/>
        </w:rPr>
        <w:t xml:space="preserve"> – </w:t>
      </w:r>
      <w:r>
        <w:rPr>
          <w:sz w:val="24"/>
          <w:szCs w:val="24"/>
        </w:rPr>
        <w:t>Wind change noticed, changing from NE to S</w:t>
      </w:r>
    </w:p>
    <w:p w:rsidR="00BD3E9F" w:rsidRPr="00BD3E9F" w:rsidRDefault="007B6359" w:rsidP="00956EA5">
      <w:pPr>
        <w:pStyle w:val="ListParagraph"/>
        <w:numPr>
          <w:ilvl w:val="0"/>
          <w:numId w:val="7"/>
        </w:numPr>
        <w:rPr>
          <w:b/>
          <w:sz w:val="28"/>
          <w:szCs w:val="28"/>
        </w:rPr>
      </w:pPr>
      <w:r>
        <w:rPr>
          <w:sz w:val="24"/>
          <w:szCs w:val="24"/>
        </w:rPr>
        <w:t>1005</w:t>
      </w:r>
      <w:r w:rsidR="00BD3E9F">
        <w:rPr>
          <w:sz w:val="24"/>
          <w:szCs w:val="24"/>
        </w:rPr>
        <w:t xml:space="preserve"> – </w:t>
      </w:r>
      <w:r>
        <w:rPr>
          <w:sz w:val="24"/>
          <w:szCs w:val="24"/>
        </w:rPr>
        <w:t>Test fire initiated near DP 40.</w:t>
      </w:r>
    </w:p>
    <w:p w:rsidR="00BD3E9F" w:rsidRPr="00E722BE" w:rsidRDefault="007B6359" w:rsidP="00956EA5">
      <w:pPr>
        <w:pStyle w:val="ListParagraph"/>
        <w:numPr>
          <w:ilvl w:val="0"/>
          <w:numId w:val="7"/>
        </w:numPr>
        <w:rPr>
          <w:b/>
          <w:sz w:val="28"/>
          <w:szCs w:val="28"/>
        </w:rPr>
      </w:pPr>
      <w:r>
        <w:rPr>
          <w:sz w:val="24"/>
          <w:szCs w:val="24"/>
        </w:rPr>
        <w:t>1022</w:t>
      </w:r>
      <w:r w:rsidR="00BD3E9F">
        <w:rPr>
          <w:sz w:val="24"/>
          <w:szCs w:val="24"/>
        </w:rPr>
        <w:t xml:space="preserve"> – </w:t>
      </w:r>
      <w:r>
        <w:rPr>
          <w:sz w:val="24"/>
          <w:szCs w:val="24"/>
        </w:rPr>
        <w:t>Test fire called successful continuing for 400 acres.</w:t>
      </w:r>
    </w:p>
    <w:p w:rsidR="00E722BE" w:rsidRPr="00BD3E9F" w:rsidRDefault="007B6359" w:rsidP="00956EA5">
      <w:pPr>
        <w:pStyle w:val="ListParagraph"/>
        <w:numPr>
          <w:ilvl w:val="0"/>
          <w:numId w:val="7"/>
        </w:numPr>
        <w:rPr>
          <w:b/>
          <w:sz w:val="28"/>
          <w:szCs w:val="28"/>
        </w:rPr>
      </w:pPr>
      <w:r>
        <w:rPr>
          <w:sz w:val="24"/>
          <w:szCs w:val="24"/>
        </w:rPr>
        <w:t xml:space="preserve">1045 </w:t>
      </w:r>
      <w:r w:rsidR="00E722BE">
        <w:rPr>
          <w:sz w:val="24"/>
          <w:szCs w:val="24"/>
        </w:rPr>
        <w:t xml:space="preserve">– </w:t>
      </w:r>
      <w:r>
        <w:rPr>
          <w:sz w:val="24"/>
          <w:szCs w:val="24"/>
        </w:rPr>
        <w:t>Helicopter 6PJ arrived at scene for recon of unit.</w:t>
      </w:r>
    </w:p>
    <w:p w:rsidR="00BD3E9F" w:rsidRPr="00BD3E9F" w:rsidRDefault="007B6359" w:rsidP="00956EA5">
      <w:pPr>
        <w:pStyle w:val="ListParagraph"/>
        <w:numPr>
          <w:ilvl w:val="0"/>
          <w:numId w:val="7"/>
        </w:numPr>
        <w:rPr>
          <w:b/>
          <w:sz w:val="28"/>
          <w:szCs w:val="28"/>
        </w:rPr>
      </w:pPr>
      <w:r>
        <w:rPr>
          <w:sz w:val="24"/>
          <w:szCs w:val="24"/>
        </w:rPr>
        <w:t>1100</w:t>
      </w:r>
      <w:r w:rsidR="00BD3E9F">
        <w:rPr>
          <w:sz w:val="24"/>
          <w:szCs w:val="24"/>
        </w:rPr>
        <w:t xml:space="preserve"> – </w:t>
      </w:r>
      <w:r>
        <w:rPr>
          <w:sz w:val="24"/>
          <w:szCs w:val="24"/>
        </w:rPr>
        <w:t xml:space="preserve">Started </w:t>
      </w:r>
      <w:r w:rsidR="008E2676">
        <w:rPr>
          <w:sz w:val="24"/>
          <w:szCs w:val="24"/>
        </w:rPr>
        <w:t>aerial</w:t>
      </w:r>
      <w:r>
        <w:rPr>
          <w:sz w:val="24"/>
          <w:szCs w:val="24"/>
        </w:rPr>
        <w:t xml:space="preserve"> ignition from PSD, dropping east to west 50 feet off the line.</w:t>
      </w:r>
    </w:p>
    <w:p w:rsidR="00BD3E9F" w:rsidRPr="00BD3E9F" w:rsidRDefault="007B6359" w:rsidP="00956EA5">
      <w:pPr>
        <w:pStyle w:val="ListParagraph"/>
        <w:numPr>
          <w:ilvl w:val="0"/>
          <w:numId w:val="7"/>
        </w:numPr>
        <w:rPr>
          <w:sz w:val="24"/>
          <w:szCs w:val="24"/>
        </w:rPr>
      </w:pPr>
      <w:r>
        <w:rPr>
          <w:sz w:val="24"/>
          <w:szCs w:val="24"/>
        </w:rPr>
        <w:t>1113</w:t>
      </w:r>
      <w:r w:rsidR="00BD3E9F" w:rsidRPr="00BD3E9F">
        <w:rPr>
          <w:sz w:val="24"/>
          <w:szCs w:val="24"/>
        </w:rPr>
        <w:t xml:space="preserve"> – </w:t>
      </w:r>
      <w:r>
        <w:rPr>
          <w:sz w:val="24"/>
          <w:szCs w:val="24"/>
        </w:rPr>
        <w:t>6PJ going to drop spheres down adjacent spur ridges due to delay in spheres taking in previous passes off line.</w:t>
      </w:r>
    </w:p>
    <w:p w:rsidR="00BD3E9F" w:rsidRPr="00BD3E9F" w:rsidRDefault="007B6359" w:rsidP="00956EA5">
      <w:pPr>
        <w:pStyle w:val="ListParagraph"/>
        <w:numPr>
          <w:ilvl w:val="0"/>
          <w:numId w:val="7"/>
        </w:numPr>
        <w:rPr>
          <w:b/>
          <w:sz w:val="28"/>
          <w:szCs w:val="28"/>
        </w:rPr>
      </w:pPr>
      <w:r>
        <w:rPr>
          <w:sz w:val="24"/>
          <w:szCs w:val="24"/>
        </w:rPr>
        <w:t>1122</w:t>
      </w:r>
      <w:r w:rsidR="00BD3E9F">
        <w:rPr>
          <w:sz w:val="24"/>
          <w:szCs w:val="24"/>
        </w:rPr>
        <w:t xml:space="preserve"> – </w:t>
      </w:r>
      <w:r>
        <w:rPr>
          <w:sz w:val="24"/>
          <w:szCs w:val="24"/>
        </w:rPr>
        <w:t>6PJ Heads to Unit B to finish burning a green island, while giving spheres in Unit C time to burn.</w:t>
      </w:r>
    </w:p>
    <w:p w:rsidR="00BD3E9F" w:rsidRPr="00E722BE" w:rsidRDefault="00025749" w:rsidP="00956EA5">
      <w:pPr>
        <w:pStyle w:val="ListParagraph"/>
        <w:numPr>
          <w:ilvl w:val="0"/>
          <w:numId w:val="7"/>
        </w:numPr>
        <w:rPr>
          <w:sz w:val="24"/>
          <w:szCs w:val="24"/>
        </w:rPr>
      </w:pPr>
      <w:r>
        <w:rPr>
          <w:sz w:val="24"/>
          <w:szCs w:val="24"/>
        </w:rPr>
        <w:t>1150</w:t>
      </w:r>
      <w:r w:rsidR="00E722BE">
        <w:rPr>
          <w:sz w:val="24"/>
          <w:szCs w:val="24"/>
        </w:rPr>
        <w:t xml:space="preserve"> – </w:t>
      </w:r>
      <w:r>
        <w:rPr>
          <w:sz w:val="24"/>
          <w:szCs w:val="24"/>
        </w:rPr>
        <w:t>Decision made to take wider passes in Unit C.</w:t>
      </w:r>
    </w:p>
    <w:p w:rsidR="003F244B" w:rsidRPr="00E722BE" w:rsidRDefault="00025749" w:rsidP="00956EA5">
      <w:pPr>
        <w:pStyle w:val="ListParagraph"/>
        <w:numPr>
          <w:ilvl w:val="0"/>
          <w:numId w:val="7"/>
        </w:numPr>
        <w:rPr>
          <w:b/>
          <w:sz w:val="28"/>
          <w:szCs w:val="28"/>
        </w:rPr>
      </w:pPr>
      <w:r>
        <w:rPr>
          <w:sz w:val="24"/>
          <w:szCs w:val="24"/>
        </w:rPr>
        <w:t>1158</w:t>
      </w:r>
      <w:r w:rsidR="003F244B">
        <w:rPr>
          <w:sz w:val="24"/>
          <w:szCs w:val="24"/>
        </w:rPr>
        <w:t xml:space="preserve"> – </w:t>
      </w:r>
      <w:r>
        <w:rPr>
          <w:sz w:val="24"/>
          <w:szCs w:val="24"/>
        </w:rPr>
        <w:t>Increase in upslope winds out of the south observed.</w:t>
      </w:r>
      <w:r w:rsidR="00E722BE">
        <w:rPr>
          <w:sz w:val="24"/>
          <w:szCs w:val="24"/>
        </w:rPr>
        <w:t xml:space="preserve"> </w:t>
      </w:r>
    </w:p>
    <w:p w:rsidR="00E722BE" w:rsidRPr="00E722BE" w:rsidRDefault="00025749" w:rsidP="00956EA5">
      <w:pPr>
        <w:pStyle w:val="ListParagraph"/>
        <w:numPr>
          <w:ilvl w:val="0"/>
          <w:numId w:val="7"/>
        </w:numPr>
        <w:rPr>
          <w:b/>
          <w:sz w:val="28"/>
          <w:szCs w:val="28"/>
        </w:rPr>
      </w:pPr>
      <w:r>
        <w:rPr>
          <w:sz w:val="24"/>
          <w:szCs w:val="24"/>
        </w:rPr>
        <w:t>1210</w:t>
      </w:r>
      <w:r w:rsidR="00E722BE">
        <w:rPr>
          <w:sz w:val="24"/>
          <w:szCs w:val="24"/>
        </w:rPr>
        <w:t xml:space="preserve"> – </w:t>
      </w:r>
      <w:r>
        <w:rPr>
          <w:sz w:val="24"/>
          <w:szCs w:val="24"/>
        </w:rPr>
        <w:t>Increase lift of smoke towards the NE observed.</w:t>
      </w:r>
    </w:p>
    <w:p w:rsidR="00E722BE" w:rsidRPr="00025749" w:rsidRDefault="00025749" w:rsidP="00956EA5">
      <w:pPr>
        <w:pStyle w:val="ListParagraph"/>
        <w:numPr>
          <w:ilvl w:val="0"/>
          <w:numId w:val="7"/>
        </w:numPr>
        <w:rPr>
          <w:b/>
          <w:sz w:val="28"/>
          <w:szCs w:val="28"/>
        </w:rPr>
      </w:pPr>
      <w:r>
        <w:rPr>
          <w:sz w:val="24"/>
          <w:szCs w:val="24"/>
        </w:rPr>
        <w:t>1310 – Holding started to get “duffers” along main road near DP 40.</w:t>
      </w:r>
    </w:p>
    <w:p w:rsidR="00025749" w:rsidRPr="00025749" w:rsidRDefault="00025749" w:rsidP="00956EA5">
      <w:pPr>
        <w:pStyle w:val="ListParagraph"/>
        <w:numPr>
          <w:ilvl w:val="0"/>
          <w:numId w:val="7"/>
        </w:numPr>
        <w:rPr>
          <w:b/>
          <w:sz w:val="28"/>
          <w:szCs w:val="28"/>
        </w:rPr>
      </w:pPr>
      <w:r>
        <w:rPr>
          <w:sz w:val="24"/>
          <w:szCs w:val="24"/>
        </w:rPr>
        <w:t>1520 – FEMO location changed to C/D line and weather observation are done from this point.</w:t>
      </w:r>
    </w:p>
    <w:p w:rsidR="00025749" w:rsidRPr="00025749" w:rsidRDefault="00025749" w:rsidP="00956EA5">
      <w:pPr>
        <w:pStyle w:val="ListParagraph"/>
        <w:numPr>
          <w:ilvl w:val="0"/>
          <w:numId w:val="7"/>
        </w:numPr>
        <w:rPr>
          <w:b/>
          <w:sz w:val="28"/>
          <w:szCs w:val="28"/>
        </w:rPr>
      </w:pPr>
      <w:r>
        <w:rPr>
          <w:sz w:val="24"/>
          <w:szCs w:val="24"/>
        </w:rPr>
        <w:t>1540 – 50’x10’ spot upslope from DP 40 in near Green Mt. proper.</w:t>
      </w:r>
    </w:p>
    <w:p w:rsidR="00025749" w:rsidRPr="00025749" w:rsidRDefault="00025749" w:rsidP="00956EA5">
      <w:pPr>
        <w:pStyle w:val="ListParagraph"/>
        <w:numPr>
          <w:ilvl w:val="0"/>
          <w:numId w:val="7"/>
        </w:numPr>
        <w:rPr>
          <w:b/>
          <w:sz w:val="28"/>
          <w:szCs w:val="28"/>
        </w:rPr>
      </w:pPr>
      <w:r>
        <w:rPr>
          <w:sz w:val="24"/>
          <w:szCs w:val="24"/>
        </w:rPr>
        <w:lastRenderedPageBreak/>
        <w:t>1550 - Cloud cover over burn area increasing</w:t>
      </w:r>
    </w:p>
    <w:p w:rsidR="00025749" w:rsidRPr="00025749" w:rsidRDefault="00025749" w:rsidP="00956EA5">
      <w:pPr>
        <w:pStyle w:val="ListParagraph"/>
        <w:numPr>
          <w:ilvl w:val="0"/>
          <w:numId w:val="7"/>
        </w:numPr>
        <w:rPr>
          <w:b/>
          <w:sz w:val="28"/>
          <w:szCs w:val="28"/>
        </w:rPr>
      </w:pPr>
      <w:r>
        <w:rPr>
          <w:sz w:val="24"/>
          <w:szCs w:val="24"/>
        </w:rPr>
        <w:t>1553 – Ariel firing completed.</w:t>
      </w:r>
    </w:p>
    <w:p w:rsidR="00025749" w:rsidRPr="00025749" w:rsidRDefault="00025749" w:rsidP="00956EA5">
      <w:pPr>
        <w:pStyle w:val="ListParagraph"/>
        <w:numPr>
          <w:ilvl w:val="0"/>
          <w:numId w:val="7"/>
        </w:numPr>
        <w:rPr>
          <w:b/>
          <w:sz w:val="28"/>
          <w:szCs w:val="28"/>
        </w:rPr>
      </w:pPr>
      <w:r>
        <w:rPr>
          <w:sz w:val="24"/>
          <w:szCs w:val="24"/>
        </w:rPr>
        <w:t>1626 – Ignitions completed for 400 acres.</w:t>
      </w:r>
    </w:p>
    <w:p w:rsidR="00025749" w:rsidRPr="00E722BE" w:rsidRDefault="00025749" w:rsidP="00956EA5">
      <w:pPr>
        <w:pStyle w:val="ListParagraph"/>
        <w:numPr>
          <w:ilvl w:val="0"/>
          <w:numId w:val="7"/>
        </w:numPr>
        <w:rPr>
          <w:b/>
          <w:sz w:val="28"/>
          <w:szCs w:val="28"/>
        </w:rPr>
      </w:pPr>
      <w:r>
        <w:rPr>
          <w:sz w:val="24"/>
          <w:szCs w:val="24"/>
        </w:rPr>
        <w:t>1640 – Weighed fuel stick at 8%.</w:t>
      </w:r>
    </w:p>
    <w:p w:rsidR="00E722BE" w:rsidRDefault="00E722BE" w:rsidP="00E109B5">
      <w:pPr>
        <w:pStyle w:val="Heading2"/>
        <w:rPr>
          <w:i w:val="0"/>
        </w:rPr>
      </w:pPr>
      <w:r w:rsidRPr="00E722BE">
        <w:rPr>
          <w:i w:val="0"/>
        </w:rPr>
        <w:t>3.3</w:t>
      </w:r>
      <w:r w:rsidR="00E109B5">
        <w:rPr>
          <w:i w:val="0"/>
        </w:rPr>
        <w:t>.</w:t>
      </w:r>
      <w:r w:rsidRPr="00E722BE">
        <w:rPr>
          <w:i w:val="0"/>
        </w:rPr>
        <w:t xml:space="preserve"> Fire Behavior Summary</w:t>
      </w:r>
      <w:r w:rsidR="001B46E4">
        <w:rPr>
          <w:i w:val="0"/>
        </w:rPr>
        <w:t xml:space="preserve"> – 02-25</w:t>
      </w:r>
      <w:r w:rsidR="00E109B5">
        <w:rPr>
          <w:i w:val="0"/>
        </w:rPr>
        <w:t>-2018</w:t>
      </w:r>
      <w:r w:rsidRPr="00E722BE">
        <w:rPr>
          <w:i w:val="0"/>
        </w:rPr>
        <w:t xml:space="preserve"> </w:t>
      </w:r>
    </w:p>
    <w:p w:rsidR="007229EB" w:rsidRDefault="00927D11" w:rsidP="00E722B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margin-left:-17.4pt;margin-top:109.7pt;width:514.8pt;height:387.2pt;z-index:251660288;mso-position-horizontal-relative:text;mso-position-vertical-relative:text;mso-width-relative:page;mso-height-relative:page">
            <v:imagedata r:id="rId10" o:title="P1060619"/>
            <w10:wrap type="topAndBottom"/>
          </v:shape>
        </w:pict>
      </w:r>
      <w:r w:rsidR="001B46E4">
        <w:t>Fire Behavior was primarily driven by litter in Timber/Oak stands, and decadent brush on southerly facing slopes. Burn intensity was highest in Knobcone stringers with needle draped brush where group torching</w:t>
      </w:r>
      <w:r w:rsidR="002607A6">
        <w:t xml:space="preserve"> and higher rates of spread were</w:t>
      </w:r>
      <w:r w:rsidR="001B46E4">
        <w:t xml:space="preserve"> observed.</w:t>
      </w:r>
      <w:r w:rsidR="002607A6">
        <w:t xml:space="preserve"> As the burn continued through the day consumption in the brush increased. As the fire backed down</w:t>
      </w:r>
      <w:r w:rsidR="00B434F8">
        <w:t xml:space="preserve"> on</w:t>
      </w:r>
      <w:r w:rsidR="002607A6">
        <w:t xml:space="preserve"> the </w:t>
      </w:r>
      <w:r w:rsidR="00B434F8">
        <w:t xml:space="preserve">southern aspect there was incidents of single brush pocket torching, and 50 % fuel consumption in the oak litter. As 6PJ progressed down the B/C line with the PSD’s fire behavior increased with </w:t>
      </w:r>
      <w:r w:rsidR="002C1C9B">
        <w:t>short sustained</w:t>
      </w:r>
      <w:r w:rsidR="00B434F8">
        <w:t xml:space="preserve"> uphill runs </w:t>
      </w:r>
      <w:r w:rsidR="002C1C9B">
        <w:t>in brush patches with</w:t>
      </w:r>
      <w:r w:rsidR="00B434F8">
        <w:t xml:space="preserve"> single </w:t>
      </w:r>
      <w:r w:rsidR="002C1C9B">
        <w:t xml:space="preserve">and </w:t>
      </w:r>
      <w:r w:rsidR="00B434F8">
        <w:t>group torching</w:t>
      </w:r>
      <w:r w:rsidR="002C1C9B">
        <w:t xml:space="preserve"> in patches of knobcone pine. </w:t>
      </w:r>
    </w:p>
    <w:p w:rsidR="00E722BE" w:rsidRDefault="00E722BE" w:rsidP="00E722BE"/>
    <w:p w:rsidR="007229EB" w:rsidRPr="008E2676" w:rsidRDefault="007229EB" w:rsidP="008E2676">
      <w:pPr>
        <w:pStyle w:val="Caption"/>
        <w:rPr>
          <w:color w:val="auto"/>
        </w:rPr>
      </w:pPr>
      <w:r w:rsidRPr="008E2676">
        <w:rPr>
          <w:color w:val="auto"/>
        </w:rPr>
        <w:t xml:space="preserve">Figure 1. Shows south facing slope near test fire location and DP 40 while 6PJ ignites island in Unit B allowing time </w:t>
      </w:r>
      <w:r w:rsidR="00716925" w:rsidRPr="008E2676">
        <w:rPr>
          <w:color w:val="auto"/>
        </w:rPr>
        <w:t xml:space="preserve">for </w:t>
      </w:r>
      <w:r w:rsidRPr="008E2676">
        <w:rPr>
          <w:color w:val="auto"/>
        </w:rPr>
        <w:t>PSD passes to ignite and come together</w:t>
      </w:r>
      <w:r w:rsidR="00716925" w:rsidRPr="008E2676">
        <w:rPr>
          <w:color w:val="auto"/>
        </w:rPr>
        <w:t>. Compare to Figure 2 as a before and after when fire behavior picks up in bowl.</w:t>
      </w:r>
    </w:p>
    <w:p w:rsidR="007229EB" w:rsidRDefault="007229EB" w:rsidP="008E2676">
      <w:pPr>
        <w:jc w:val="center"/>
      </w:pPr>
      <w:r>
        <w:rPr>
          <w:noProof/>
        </w:rPr>
        <w:lastRenderedPageBreak/>
        <w:drawing>
          <wp:anchor distT="0" distB="0" distL="114300" distR="114300" simplePos="0" relativeHeight="251658240" behindDoc="0" locked="0" layoutInCell="1" allowOverlap="1">
            <wp:simplePos x="0" y="0"/>
            <wp:positionH relativeFrom="column">
              <wp:posOffset>-281940</wp:posOffset>
            </wp:positionH>
            <wp:positionV relativeFrom="paragraph">
              <wp:posOffset>0</wp:posOffset>
            </wp:positionV>
            <wp:extent cx="6616700" cy="4960620"/>
            <wp:effectExtent l="0" t="0" r="0" b="0"/>
            <wp:wrapTopAndBottom/>
            <wp:docPr id="1" name="Picture 1" descr="C:\Users\rmeans\AppData\Local\Microsoft\Windows\INetCache\Content.Word\P106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rmeans\AppData\Local\Microsoft\Windows\INetCache\Content.Word\P106062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16700" cy="4960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6925" w:rsidRDefault="00716925" w:rsidP="008E2676">
      <w:pPr>
        <w:pStyle w:val="Caption"/>
        <w:rPr>
          <w:color w:val="auto"/>
        </w:rPr>
      </w:pPr>
      <w:r w:rsidRPr="008E2676">
        <w:rPr>
          <w:color w:val="auto"/>
        </w:rPr>
        <w:t xml:space="preserve">Figure 2 shows fire behavior making up hill runs with pockets of torching brush in same area as Figure 1.  Also shows the increase of behavior as the heat of the day approached. </w:t>
      </w:r>
    </w:p>
    <w:p w:rsidR="008C6413" w:rsidRDefault="008C6413" w:rsidP="008E2676"/>
    <w:p w:rsidR="008C6413" w:rsidRPr="008C6413" w:rsidRDefault="008C6413" w:rsidP="008C6413"/>
    <w:p w:rsidR="008C6413" w:rsidRPr="008C6413" w:rsidRDefault="008C6413" w:rsidP="008C6413"/>
    <w:p w:rsidR="008C6413" w:rsidRPr="008C6413" w:rsidRDefault="008C6413" w:rsidP="008C6413"/>
    <w:p w:rsidR="008C6413" w:rsidRDefault="008C6413" w:rsidP="008C6413"/>
    <w:p w:rsidR="008E2676" w:rsidRPr="008C6413" w:rsidRDefault="008C6413" w:rsidP="008C6413">
      <w:pPr>
        <w:tabs>
          <w:tab w:val="left" w:pos="1704"/>
        </w:tabs>
      </w:pPr>
      <w:r>
        <w:tab/>
      </w:r>
    </w:p>
    <w:p w:rsidR="00F12E2D" w:rsidRDefault="00F12E2D" w:rsidP="00E722BE"/>
    <w:p w:rsidR="008C6413" w:rsidRDefault="008C6413" w:rsidP="008E2676">
      <w:pPr>
        <w:pStyle w:val="Caption"/>
        <w:rPr>
          <w:color w:val="auto"/>
        </w:rPr>
      </w:pPr>
    </w:p>
    <w:p w:rsidR="008C6413" w:rsidRDefault="008C6413" w:rsidP="008E2676">
      <w:pPr>
        <w:pStyle w:val="Caption"/>
        <w:rPr>
          <w:color w:val="auto"/>
        </w:rPr>
      </w:pPr>
    </w:p>
    <w:p w:rsidR="008C6413" w:rsidRDefault="00927D11" w:rsidP="008E2676">
      <w:pPr>
        <w:pStyle w:val="Caption"/>
        <w:rPr>
          <w:color w:val="auto"/>
        </w:rPr>
      </w:pPr>
      <w:r>
        <w:rPr>
          <w:noProof/>
        </w:rPr>
        <w:lastRenderedPageBreak/>
        <w:pict>
          <v:shape id="_x0000_s1035" type="#_x0000_t75" style="position:absolute;margin-left:-27pt;margin-top:38.65pt;width:528pt;height:397.2pt;z-index:251662336;mso-position-horizontal-relative:text;mso-position-vertical-relative:page;mso-width-relative:page;mso-height-relative:page" wrapcoords="-36 0 -36 21552 21600 21552 21600 0 -36 0">
            <v:imagedata r:id="rId12" o:title="P1060624"/>
            <w10:wrap type="square" anchory="page"/>
          </v:shape>
        </w:pict>
      </w:r>
    </w:p>
    <w:p w:rsidR="00716925" w:rsidRDefault="00716925" w:rsidP="008E2676">
      <w:pPr>
        <w:pStyle w:val="Caption"/>
      </w:pPr>
      <w:r w:rsidRPr="008E2676">
        <w:rPr>
          <w:color w:val="auto"/>
        </w:rPr>
        <w:t xml:space="preserve">Figure 3 </w:t>
      </w:r>
      <w:r w:rsidR="009E69AB" w:rsidRPr="008E2676">
        <w:rPr>
          <w:color w:val="auto"/>
        </w:rPr>
        <w:t>shows fire behavior and smoke production SE of DP 40 in brush patches on southerly facing slopes. Refer to Figure 4 for a post burn effects photo for the same area.</w:t>
      </w:r>
    </w:p>
    <w:p w:rsidR="009E69AB" w:rsidRDefault="009E69AB" w:rsidP="00E722BE"/>
    <w:p w:rsidR="008C6413" w:rsidRDefault="008C6413" w:rsidP="008E2676">
      <w:pPr>
        <w:pStyle w:val="Caption"/>
        <w:rPr>
          <w:color w:val="auto"/>
        </w:rPr>
      </w:pPr>
    </w:p>
    <w:p w:rsidR="008C6413" w:rsidRDefault="008C6413" w:rsidP="008E2676">
      <w:pPr>
        <w:pStyle w:val="Caption"/>
        <w:rPr>
          <w:color w:val="auto"/>
        </w:rPr>
      </w:pPr>
    </w:p>
    <w:p w:rsidR="008C6413" w:rsidRDefault="008C6413" w:rsidP="008E2676">
      <w:pPr>
        <w:pStyle w:val="Caption"/>
        <w:rPr>
          <w:color w:val="auto"/>
        </w:rPr>
      </w:pPr>
    </w:p>
    <w:p w:rsidR="008C6413" w:rsidRDefault="008C6413" w:rsidP="008E2676">
      <w:pPr>
        <w:pStyle w:val="Caption"/>
        <w:rPr>
          <w:color w:val="auto"/>
        </w:rPr>
      </w:pPr>
    </w:p>
    <w:p w:rsidR="008C6413" w:rsidRDefault="008C6413" w:rsidP="008E2676">
      <w:pPr>
        <w:pStyle w:val="Caption"/>
        <w:rPr>
          <w:color w:val="auto"/>
        </w:rPr>
      </w:pPr>
    </w:p>
    <w:p w:rsidR="008C6413" w:rsidRDefault="008C6413" w:rsidP="008E2676">
      <w:pPr>
        <w:pStyle w:val="Caption"/>
        <w:rPr>
          <w:color w:val="auto"/>
        </w:rPr>
      </w:pPr>
    </w:p>
    <w:p w:rsidR="008C6413" w:rsidRDefault="008C6413" w:rsidP="008E2676">
      <w:pPr>
        <w:pStyle w:val="Caption"/>
        <w:rPr>
          <w:color w:val="auto"/>
        </w:rPr>
      </w:pPr>
    </w:p>
    <w:p w:rsidR="008C6413" w:rsidRDefault="008C6413" w:rsidP="008E2676">
      <w:pPr>
        <w:pStyle w:val="Caption"/>
        <w:rPr>
          <w:color w:val="auto"/>
        </w:rPr>
      </w:pPr>
    </w:p>
    <w:p w:rsidR="008C6413" w:rsidRDefault="008C6413" w:rsidP="008E2676">
      <w:pPr>
        <w:pStyle w:val="Caption"/>
        <w:rPr>
          <w:color w:val="auto"/>
        </w:rPr>
      </w:pPr>
    </w:p>
    <w:p w:rsidR="008C6413" w:rsidRDefault="008C6413" w:rsidP="008E2676">
      <w:pPr>
        <w:pStyle w:val="Caption"/>
        <w:rPr>
          <w:color w:val="auto"/>
        </w:rPr>
      </w:pPr>
    </w:p>
    <w:p w:rsidR="008C6413" w:rsidRDefault="00927D11" w:rsidP="008E2676">
      <w:pPr>
        <w:pStyle w:val="Caption"/>
        <w:rPr>
          <w:color w:val="auto"/>
        </w:rPr>
      </w:pPr>
      <w:r>
        <w:rPr>
          <w:noProof/>
        </w:rPr>
        <w:lastRenderedPageBreak/>
        <w:pict>
          <v:shape id="_x0000_s1038" type="#_x0000_t75" style="position:absolute;margin-left:-34.2pt;margin-top:91.75pt;width:543pt;height:409.85pt;z-index:251664384;mso-position-horizontal-relative:text;mso-position-vertical-relative:page;mso-width-relative:page;mso-height-relative:page">
            <v:imagedata r:id="rId13" o:title="P1060652"/>
            <w10:wrap type="topAndBottom" anchory="page"/>
          </v:shape>
        </w:pict>
      </w:r>
    </w:p>
    <w:p w:rsidR="005E116E" w:rsidRDefault="005E116E" w:rsidP="008E2676">
      <w:pPr>
        <w:pStyle w:val="Caption"/>
        <w:rPr>
          <w:color w:val="auto"/>
        </w:rPr>
      </w:pPr>
    </w:p>
    <w:p w:rsidR="009E69AB" w:rsidRPr="008E2676" w:rsidRDefault="009E69AB" w:rsidP="008E2676">
      <w:pPr>
        <w:pStyle w:val="Caption"/>
        <w:rPr>
          <w:color w:val="auto"/>
        </w:rPr>
      </w:pPr>
      <w:r w:rsidRPr="008E2676">
        <w:rPr>
          <w:color w:val="auto"/>
        </w:rPr>
        <w:t>Figure 4 shows post burn effects in brush patches on southerly facing slopes with some mortality of Knobcone patches along spur ridges. Photo taken from same location as Figure 3.</w:t>
      </w:r>
    </w:p>
    <w:p w:rsidR="007229EB" w:rsidRDefault="007229EB" w:rsidP="00E66B14">
      <w:pPr>
        <w:keepNext/>
        <w:ind w:left="360"/>
        <w:rPr>
          <w:noProof/>
        </w:rPr>
      </w:pPr>
    </w:p>
    <w:p w:rsidR="00E722BE" w:rsidRDefault="00927D11" w:rsidP="005E116E">
      <w:pPr>
        <w:keepNext/>
        <w:ind w:left="-450"/>
        <w:rPr>
          <w:noProof/>
        </w:rPr>
      </w:pPr>
      <w:r>
        <w:rPr>
          <w:noProof/>
        </w:rPr>
        <w:pict>
          <v:shape id="_x0000_s1043" type="#_x0000_t75" style="position:absolute;left:0;text-align:left;margin-left:0;margin-top:0;width:537.6pt;height:404.4pt;z-index:251666432;mso-position-horizontal:center;mso-position-horizontal-relative:text;mso-position-vertical:outside;mso-position-vertical-relative:text;mso-width-relative:page;mso-height-relative:page">
            <v:imagedata r:id="rId14" o:title="P1060622"/>
            <w10:wrap type="topAndBottom"/>
          </v:shape>
        </w:pict>
      </w:r>
    </w:p>
    <w:p w:rsidR="009E69AB" w:rsidRPr="008E2676" w:rsidRDefault="009E69AB" w:rsidP="008E2676">
      <w:pPr>
        <w:pStyle w:val="Caption"/>
        <w:rPr>
          <w:noProof/>
          <w:color w:val="auto"/>
        </w:rPr>
      </w:pPr>
      <w:r w:rsidRPr="008E2676">
        <w:rPr>
          <w:noProof/>
          <w:color w:val="auto"/>
        </w:rPr>
        <w:t xml:space="preserve">Figure 5 shows backing fire and flanking fire with consumption near 50 % in Oak litter. </w:t>
      </w:r>
    </w:p>
    <w:p w:rsidR="007229EB" w:rsidRPr="00E722BE" w:rsidRDefault="00927D11" w:rsidP="00E66B14">
      <w:pPr>
        <w:keepNext/>
        <w:ind w:left="360"/>
      </w:pPr>
      <w:r>
        <w:rPr>
          <w:noProof/>
        </w:rPr>
        <w:lastRenderedPageBreak/>
        <w:pict>
          <v:shape id="_x0000_s1044" type="#_x0000_t75" style="position:absolute;left:0;text-align:left;margin-left:0;margin-top:10.2pt;width:572.05pt;height:431.4pt;z-index:251668480;mso-position-horizontal:center;mso-position-horizontal-relative:text;mso-position-vertical:absolute;mso-position-vertical-relative:text;mso-width-relative:page;mso-height-relative:page">
            <v:imagedata r:id="rId15" o:title="P1060629"/>
            <w10:wrap type="topAndBottom"/>
          </v:shape>
        </w:pict>
      </w:r>
    </w:p>
    <w:p w:rsidR="00AB5F36" w:rsidRPr="008E2676" w:rsidRDefault="00152708" w:rsidP="008E2676">
      <w:pPr>
        <w:pStyle w:val="Caption"/>
      </w:pPr>
      <w:r w:rsidRPr="008E2676">
        <w:rPr>
          <w:color w:val="auto"/>
        </w:rPr>
        <w:t xml:space="preserve">Figure </w:t>
      </w:r>
      <w:r w:rsidR="002C1C9B" w:rsidRPr="008E2676">
        <w:rPr>
          <w:color w:val="auto"/>
        </w:rPr>
        <w:t>6</w:t>
      </w:r>
      <w:r w:rsidRPr="008E2676">
        <w:rPr>
          <w:color w:val="auto"/>
        </w:rPr>
        <w:t xml:space="preserve"> shows good column lift above Reynolds creek area. Also observable is single tree torching in timber on lower slopes near Pit Arm. Photo taken close to when 6PJ stopped ignitions at the completion of burn.</w:t>
      </w:r>
    </w:p>
    <w:p w:rsidR="003338F1" w:rsidRPr="003338F1" w:rsidRDefault="00927D11" w:rsidP="003338F1">
      <w:r>
        <w:rPr>
          <w:noProof/>
        </w:rPr>
        <w:lastRenderedPageBreak/>
        <w:pict>
          <v:shape id="_x0000_s1046" type="#_x0000_t75" style="position:absolute;margin-left:0;margin-top:0;width:579pt;height:433.2pt;z-index:251670528;mso-position-horizontal:center;mso-position-horizontal-relative:text;mso-position-vertical:absolute;mso-position-vertical-relative:text;mso-width-relative:page;mso-height-relative:page">
            <v:imagedata r:id="rId16" o:title="P1060630"/>
            <w10:wrap type="topAndBottom"/>
          </v:shape>
        </w:pict>
      </w:r>
    </w:p>
    <w:p w:rsidR="00B75BB1" w:rsidRPr="008E2676" w:rsidRDefault="00110DAB" w:rsidP="008E2676">
      <w:pPr>
        <w:pStyle w:val="Caption"/>
        <w:rPr>
          <w:color w:val="auto"/>
        </w:rPr>
      </w:pPr>
      <w:r w:rsidRPr="008E2676">
        <w:rPr>
          <w:color w:val="auto"/>
        </w:rPr>
        <w:t xml:space="preserve">Figure </w:t>
      </w:r>
      <w:r w:rsidR="008E2676">
        <w:rPr>
          <w:color w:val="auto"/>
        </w:rPr>
        <w:t>7</w:t>
      </w:r>
      <w:r w:rsidRPr="008E2676">
        <w:rPr>
          <w:color w:val="auto"/>
        </w:rPr>
        <w:t xml:space="preserve"> </w:t>
      </w:r>
      <w:r w:rsidR="002C1C9B" w:rsidRPr="008E2676">
        <w:rPr>
          <w:color w:val="auto"/>
        </w:rPr>
        <w:t>shows</w:t>
      </w:r>
      <w:r w:rsidRPr="008E2676">
        <w:rPr>
          <w:color w:val="auto"/>
        </w:rPr>
        <w:t xml:space="preserve"> smoke beginning to settle into the Reynolds Creek drainage.</w:t>
      </w:r>
    </w:p>
    <w:p w:rsidR="00E109B5" w:rsidRPr="00E109B5" w:rsidRDefault="00152708" w:rsidP="00B5090E">
      <w:pPr>
        <w:ind w:firstLine="360"/>
      </w:pPr>
      <w:r>
        <w:t>Initial ignition struggled to me</w:t>
      </w:r>
      <w:r w:rsidR="00A501C1">
        <w:t xml:space="preserve">et consumption objectives with the exception of knobcone stringers along intermediate ridges (Figure 1). </w:t>
      </w:r>
      <w:r w:rsidR="00B75BB1">
        <w:t xml:space="preserve">As </w:t>
      </w:r>
      <w:r w:rsidR="00A501C1">
        <w:t>solar heating occurred into early afternoon and PSD operation progressed down slope, fire behavior and consumption of brush on south facing slopes increased to desirable levels (Figure 2, 3)</w:t>
      </w:r>
      <w:r w:rsidR="00AA653F">
        <w:t xml:space="preserve">.  Fire behavior was significantly affected by the </w:t>
      </w:r>
      <w:r w:rsidR="002C1C9B">
        <w:t>aerial</w:t>
      </w:r>
      <w:r w:rsidR="00AA653F">
        <w:t xml:space="preserve"> ignitions needing the heat created by 6PJ to consume fuel. After 6PJ completed </w:t>
      </w:r>
      <w:r w:rsidR="002C1C9B">
        <w:t>aerial</w:t>
      </w:r>
      <w:r w:rsidR="00AA653F">
        <w:t xml:space="preserve"> ignitions for the day fire activity began to decrease. Holding </w:t>
      </w:r>
      <w:r w:rsidR="009C65B8">
        <w:t>concerns</w:t>
      </w:r>
      <w:r w:rsidR="00AA653F">
        <w:t xml:space="preserve"> were insignificant </w:t>
      </w:r>
      <w:r w:rsidR="009C65B8">
        <w:t>due to</w:t>
      </w:r>
      <w:r w:rsidR="00AA653F">
        <w:t xml:space="preserve"> the </w:t>
      </w:r>
      <w:r w:rsidR="002C1C9B">
        <w:t xml:space="preserve">western </w:t>
      </w:r>
      <w:r w:rsidR="00AA653F">
        <w:t xml:space="preserve">boundary </w:t>
      </w:r>
      <w:r w:rsidR="009C65B8">
        <w:t>being</w:t>
      </w:r>
      <w:r w:rsidR="00AA653F">
        <w:t xml:space="preserve"> bla</w:t>
      </w:r>
      <w:r w:rsidR="009C65B8">
        <w:t xml:space="preserve">ck lined in the spring of 2017, and the entire eastern ridge separating </w:t>
      </w:r>
      <w:r w:rsidR="002C1C9B">
        <w:t xml:space="preserve">B and C Blocks having been </w:t>
      </w:r>
      <w:r w:rsidR="009C65B8">
        <w:t xml:space="preserve">11 days prior. </w:t>
      </w:r>
      <w:r w:rsidR="00AA653F">
        <w:t>Only a few small spots where suppressed throughout</w:t>
      </w:r>
      <w:r w:rsidR="009C65B8">
        <w:t xml:space="preserve"> the day,</w:t>
      </w:r>
      <w:r w:rsidR="00AA653F">
        <w:t xml:space="preserve"> </w:t>
      </w:r>
      <w:r w:rsidR="009C65B8">
        <w:t>the largest being 30’</w:t>
      </w:r>
      <w:r w:rsidR="00AA653F">
        <w:t xml:space="preserve"> x 50’</w:t>
      </w:r>
      <w:r w:rsidR="002C1C9B">
        <w:t>, on the north end of the block</w:t>
      </w:r>
      <w:r w:rsidR="009C65B8">
        <w:t>.</w:t>
      </w:r>
      <w:r w:rsidR="00AA653F">
        <w:t xml:space="preserve"> </w:t>
      </w:r>
      <w:r w:rsidR="00A501C1">
        <w:t xml:space="preserve"> </w:t>
      </w:r>
      <w:r w:rsidR="00E66B14">
        <w:t>The photo plots for th</w:t>
      </w:r>
      <w:r w:rsidR="009C65B8">
        <w:t>is unit were all within the area</w:t>
      </w:r>
      <w:r w:rsidR="00E66B14">
        <w:t xml:space="preserve"> burned by </w:t>
      </w:r>
      <w:r w:rsidR="002C1C9B">
        <w:t>aerial</w:t>
      </w:r>
      <w:r w:rsidR="009C65B8">
        <w:t xml:space="preserve"> ignition</w:t>
      </w:r>
      <w:r w:rsidR="00E66B14">
        <w:t xml:space="preserve">, none fell into areas burned with </w:t>
      </w:r>
      <w:r w:rsidR="009C65B8">
        <w:t xml:space="preserve">hand </w:t>
      </w:r>
      <w:r w:rsidR="00E66B14">
        <w:t xml:space="preserve">ignition. Based on the photos in appendix A, it appears that the consumption of surface fuels and brush is </w:t>
      </w:r>
      <w:r w:rsidR="009C65B8">
        <w:t>at or above</w:t>
      </w:r>
      <w:r w:rsidR="00E66B14">
        <w:t xml:space="preserve"> the levels stated for project goals. </w:t>
      </w:r>
      <w:r w:rsidR="009C65B8">
        <w:t xml:space="preserve">The Photo Point 2 </w:t>
      </w:r>
      <w:r w:rsidR="003D552D">
        <w:t>showed the best consu</w:t>
      </w:r>
      <w:r w:rsidR="009C65B8">
        <w:t>mption, see appendix A.</w:t>
      </w:r>
      <w:r w:rsidR="007D3D7F">
        <w:t xml:space="preserve"> </w:t>
      </w:r>
      <w:r w:rsidR="003D552D">
        <w:t xml:space="preserve"> </w:t>
      </w:r>
    </w:p>
    <w:p w:rsidR="001D5E9E" w:rsidRDefault="001D5E9E" w:rsidP="001D5E9E">
      <w:pPr>
        <w:rPr>
          <w:b/>
          <w:sz w:val="28"/>
          <w:szCs w:val="28"/>
        </w:rPr>
      </w:pPr>
    </w:p>
    <w:p w:rsidR="001D5E9E" w:rsidRDefault="001D5E9E" w:rsidP="001D5E9E">
      <w:pPr>
        <w:rPr>
          <w:b/>
          <w:sz w:val="28"/>
          <w:szCs w:val="28"/>
        </w:rPr>
      </w:pPr>
    </w:p>
    <w:p w:rsidR="005710BB" w:rsidRDefault="005710BB" w:rsidP="00EF1564">
      <w:pPr>
        <w:rPr>
          <w:b/>
          <w:sz w:val="28"/>
          <w:szCs w:val="28"/>
        </w:rPr>
      </w:pPr>
    </w:p>
    <w:p w:rsidR="00973F48" w:rsidRDefault="00973F48" w:rsidP="00EF1564">
      <w:pPr>
        <w:rPr>
          <w:b/>
          <w:sz w:val="28"/>
          <w:szCs w:val="28"/>
        </w:rPr>
      </w:pPr>
    </w:p>
    <w:p w:rsidR="002C1C9B" w:rsidRDefault="002C1C9B" w:rsidP="00EF1564">
      <w:pPr>
        <w:rPr>
          <w:b/>
          <w:sz w:val="28"/>
          <w:szCs w:val="28"/>
        </w:rPr>
      </w:pPr>
    </w:p>
    <w:p w:rsidR="002C1C9B" w:rsidRDefault="002C1C9B" w:rsidP="001B6E87">
      <w:pPr>
        <w:jc w:val="center"/>
        <w:rPr>
          <w:b/>
          <w:sz w:val="28"/>
          <w:szCs w:val="28"/>
        </w:rPr>
        <w:sectPr w:rsidR="002C1C9B" w:rsidSect="001B6E87">
          <w:pgSz w:w="12240" w:h="15840"/>
          <w:pgMar w:top="1350" w:right="1440" w:bottom="1440" w:left="1440" w:header="720" w:footer="720" w:gutter="0"/>
          <w:cols w:space="720"/>
          <w:docGrid w:linePitch="360"/>
        </w:sectPr>
      </w:pPr>
      <w:r>
        <w:rPr>
          <w:b/>
          <w:sz w:val="28"/>
          <w:szCs w:val="28"/>
        </w:rPr>
        <w:t>Appendix A – Photo Plots</w:t>
      </w:r>
    </w:p>
    <w:p w:rsidR="00973F48" w:rsidRPr="00973F48" w:rsidRDefault="00973F48" w:rsidP="00973F48">
      <w:pPr>
        <w:spacing w:after="200" w:line="276" w:lineRule="auto"/>
        <w:jc w:val="center"/>
        <w:rPr>
          <w:rFonts w:ascii="Calibri" w:eastAsia="Calibri" w:hAnsi="Calibri" w:cs="Times New Roman"/>
        </w:rPr>
        <w:sectPr w:rsidR="00973F48" w:rsidRPr="00973F48" w:rsidSect="008E2676">
          <w:headerReference w:type="default" r:id="rId17"/>
          <w:pgSz w:w="15840" w:h="12240" w:orient="landscape"/>
          <w:pgMar w:top="828" w:right="720" w:bottom="180" w:left="720" w:header="360" w:footer="720" w:gutter="0"/>
          <w:cols w:space="720"/>
          <w:docGrid w:linePitch="360"/>
        </w:sectPr>
      </w:pPr>
      <w:r w:rsidRPr="00973F48">
        <w:rPr>
          <w:rFonts w:ascii="Calibri" w:eastAsia="Calibri" w:hAnsi="Calibri" w:cs="Times New Roman"/>
          <w:noProof/>
        </w:rPr>
        <w:lastRenderedPageBreak/>
        <w:drawing>
          <wp:inline distT="0" distB="0" distL="0" distR="0" wp14:anchorId="587E5391" wp14:editId="0158D2BF">
            <wp:extent cx="9144000" cy="6858000"/>
            <wp:effectExtent l="0" t="0" r="0" b="0"/>
            <wp:docPr id="11" name="Picture 11" descr="C:\Users\kjosborne\AppData\Local\Microsoft\Windows\INetCache\Content.Word\C_Block_P1 _North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josborne\AppData\Local\Microsoft\Windows\INetCache\Content.Word\C_Block_P1 _North_pr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973F48" w:rsidRPr="00973F48" w:rsidRDefault="00973F48" w:rsidP="00973F48">
      <w:pPr>
        <w:spacing w:after="200" w:line="276" w:lineRule="auto"/>
        <w:jc w:val="center"/>
        <w:rPr>
          <w:rFonts w:ascii="Calibri" w:eastAsia="Calibri" w:hAnsi="Calibri" w:cs="Times New Roman"/>
        </w:rPr>
      </w:pPr>
      <w:r w:rsidRPr="00973F48">
        <w:rPr>
          <w:rFonts w:ascii="Calibri" w:eastAsia="Calibri" w:hAnsi="Calibri" w:cs="Times New Roman"/>
          <w:noProof/>
        </w:rPr>
        <w:lastRenderedPageBreak/>
        <w:drawing>
          <wp:inline distT="0" distB="0" distL="0" distR="0">
            <wp:extent cx="9144000" cy="6858000"/>
            <wp:effectExtent l="0" t="0" r="0" b="0"/>
            <wp:docPr id="9" name="Picture 9" descr="P106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106064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973F48" w:rsidRPr="00973F48" w:rsidRDefault="00973F48" w:rsidP="00973F48">
      <w:pPr>
        <w:spacing w:after="200" w:line="276" w:lineRule="auto"/>
        <w:jc w:val="center"/>
        <w:rPr>
          <w:rFonts w:ascii="Calibri" w:eastAsia="Calibri" w:hAnsi="Calibri" w:cs="Times New Roman"/>
        </w:rPr>
        <w:sectPr w:rsidR="00973F48" w:rsidRPr="00973F48" w:rsidSect="00973F48">
          <w:headerReference w:type="default" r:id="rId20"/>
          <w:pgSz w:w="15840" w:h="12240" w:orient="landscape"/>
          <w:pgMar w:top="828" w:right="720" w:bottom="180" w:left="720" w:header="360" w:footer="720" w:gutter="0"/>
          <w:cols w:space="720"/>
          <w:docGrid w:linePitch="360"/>
        </w:sectPr>
      </w:pPr>
    </w:p>
    <w:p w:rsidR="00973F48" w:rsidRPr="00973F48" w:rsidRDefault="00973F48" w:rsidP="00973F48">
      <w:pPr>
        <w:spacing w:after="200" w:line="276" w:lineRule="auto"/>
        <w:jc w:val="center"/>
        <w:rPr>
          <w:rFonts w:ascii="Calibri" w:eastAsia="Calibri" w:hAnsi="Calibri" w:cs="Times New Roman"/>
        </w:rPr>
        <w:sectPr w:rsidR="00973F48" w:rsidRPr="00973F48" w:rsidSect="00973F48">
          <w:headerReference w:type="default" r:id="rId21"/>
          <w:pgSz w:w="15840" w:h="12240" w:orient="landscape"/>
          <w:pgMar w:top="828" w:right="720" w:bottom="180" w:left="720" w:header="360" w:footer="720" w:gutter="0"/>
          <w:cols w:space="720"/>
          <w:docGrid w:linePitch="360"/>
        </w:sectPr>
      </w:pPr>
      <w:r w:rsidRPr="00973F48">
        <w:rPr>
          <w:rFonts w:ascii="Calibri" w:eastAsia="Calibri" w:hAnsi="Calibri" w:cs="Times New Roman"/>
          <w:noProof/>
        </w:rPr>
        <w:lastRenderedPageBreak/>
        <w:drawing>
          <wp:inline distT="0" distB="0" distL="0" distR="0" wp14:anchorId="4799A089" wp14:editId="6BB0759E">
            <wp:extent cx="9144000" cy="6858000"/>
            <wp:effectExtent l="0" t="0" r="0" b="0"/>
            <wp:docPr id="12" name="Picture 12" descr="C:\Users\kjosborne\AppData\Local\Microsoft\Windows\INetCache\Content.Word\C_Block_P1 _East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josborne\AppData\Local\Microsoft\Windows\INetCache\Content.Word\C_Block_P1 _East_pr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973F48" w:rsidRPr="00973F48" w:rsidRDefault="00973F48" w:rsidP="00973F48">
      <w:pPr>
        <w:spacing w:after="200" w:line="276" w:lineRule="auto"/>
        <w:jc w:val="center"/>
        <w:rPr>
          <w:rFonts w:ascii="Calibri" w:eastAsia="Calibri" w:hAnsi="Calibri" w:cs="Times New Roman"/>
        </w:rPr>
        <w:sectPr w:rsidR="00973F48" w:rsidRPr="00973F48" w:rsidSect="00973F48">
          <w:headerReference w:type="default" r:id="rId23"/>
          <w:pgSz w:w="15840" w:h="12240" w:orient="landscape"/>
          <w:pgMar w:top="828" w:right="720" w:bottom="180" w:left="720" w:header="360" w:footer="720" w:gutter="0"/>
          <w:cols w:space="720"/>
          <w:docGrid w:linePitch="360"/>
        </w:sectPr>
      </w:pPr>
      <w:r w:rsidRPr="00973F48">
        <w:rPr>
          <w:rFonts w:ascii="Calibri" w:eastAsia="Calibri" w:hAnsi="Calibri" w:cs="Times New Roman"/>
          <w:noProof/>
        </w:rPr>
        <w:lastRenderedPageBreak/>
        <w:drawing>
          <wp:inline distT="0" distB="0" distL="0" distR="0">
            <wp:extent cx="9144000" cy="6858000"/>
            <wp:effectExtent l="0" t="0" r="0" b="0"/>
            <wp:docPr id="8" name="Picture 8" descr="P106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106064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973F48" w:rsidRPr="00973F48" w:rsidRDefault="00973F48" w:rsidP="00973F48">
      <w:pPr>
        <w:spacing w:after="200" w:line="276" w:lineRule="auto"/>
        <w:jc w:val="center"/>
        <w:rPr>
          <w:rFonts w:ascii="Calibri" w:eastAsia="Calibri" w:hAnsi="Calibri" w:cs="Times New Roman"/>
        </w:rPr>
        <w:sectPr w:rsidR="00973F48" w:rsidRPr="00973F48" w:rsidSect="00973F48">
          <w:headerReference w:type="default" r:id="rId25"/>
          <w:pgSz w:w="15840" w:h="12240" w:orient="landscape"/>
          <w:pgMar w:top="828" w:right="720" w:bottom="180" w:left="720" w:header="360" w:footer="720" w:gutter="0"/>
          <w:cols w:space="720"/>
          <w:docGrid w:linePitch="360"/>
        </w:sectPr>
      </w:pPr>
      <w:r w:rsidRPr="00973F48">
        <w:rPr>
          <w:rFonts w:ascii="Calibri" w:eastAsia="Calibri" w:hAnsi="Calibri" w:cs="Times New Roman"/>
          <w:noProof/>
        </w:rPr>
        <w:lastRenderedPageBreak/>
        <w:drawing>
          <wp:inline distT="0" distB="0" distL="0" distR="0" wp14:anchorId="6B9D2F7F" wp14:editId="08341A25">
            <wp:extent cx="9069659" cy="6802244"/>
            <wp:effectExtent l="0" t="0" r="0" b="0"/>
            <wp:docPr id="21" name="Picture 21" descr="C:\Users\kjosborne\AppData\Local\Microsoft\Windows\INetCache\Content.Word\C_Block_P1 _South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josborne\AppData\Local\Microsoft\Windows\INetCache\Content.Word\C_Block_P1 _South_pr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071646" cy="6803734"/>
                    </a:xfrm>
                    <a:prstGeom prst="rect">
                      <a:avLst/>
                    </a:prstGeom>
                    <a:noFill/>
                    <a:ln>
                      <a:noFill/>
                    </a:ln>
                  </pic:spPr>
                </pic:pic>
              </a:graphicData>
            </a:graphic>
          </wp:inline>
        </w:drawing>
      </w:r>
    </w:p>
    <w:p w:rsidR="00973F48" w:rsidRPr="00973F48" w:rsidRDefault="00973F48" w:rsidP="00973F48">
      <w:pPr>
        <w:spacing w:after="200" w:line="276" w:lineRule="auto"/>
        <w:jc w:val="center"/>
        <w:rPr>
          <w:rFonts w:ascii="Calibri" w:eastAsia="Calibri" w:hAnsi="Calibri" w:cs="Times New Roman"/>
        </w:rPr>
        <w:sectPr w:rsidR="00973F48" w:rsidRPr="00973F48" w:rsidSect="00973F48">
          <w:headerReference w:type="default" r:id="rId27"/>
          <w:pgSz w:w="15840" w:h="12240" w:orient="landscape"/>
          <w:pgMar w:top="828" w:right="720" w:bottom="180" w:left="720" w:header="360" w:footer="720" w:gutter="0"/>
          <w:cols w:space="720"/>
          <w:docGrid w:linePitch="360"/>
        </w:sectPr>
      </w:pPr>
      <w:r w:rsidRPr="00973F48">
        <w:rPr>
          <w:rFonts w:ascii="Calibri" w:eastAsia="Calibri" w:hAnsi="Calibri" w:cs="Times New Roman"/>
          <w:noProof/>
        </w:rPr>
        <w:lastRenderedPageBreak/>
        <w:drawing>
          <wp:inline distT="0" distB="0" distL="0" distR="0">
            <wp:extent cx="9144000" cy="6858000"/>
            <wp:effectExtent l="0" t="0" r="0" b="0"/>
            <wp:docPr id="7" name="Picture 7" descr="P106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10606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973F48" w:rsidRPr="00973F48" w:rsidRDefault="00973F48" w:rsidP="00973F48">
      <w:pPr>
        <w:spacing w:after="200" w:line="276" w:lineRule="auto"/>
        <w:jc w:val="center"/>
        <w:rPr>
          <w:rFonts w:ascii="Calibri" w:eastAsia="Calibri" w:hAnsi="Calibri" w:cs="Times New Roman"/>
        </w:rPr>
        <w:sectPr w:rsidR="00973F48" w:rsidRPr="00973F48" w:rsidSect="00973F48">
          <w:headerReference w:type="default" r:id="rId29"/>
          <w:pgSz w:w="15840" w:h="12240" w:orient="landscape"/>
          <w:pgMar w:top="828" w:right="720" w:bottom="180" w:left="720" w:header="360" w:footer="720" w:gutter="0"/>
          <w:cols w:space="720"/>
          <w:docGrid w:linePitch="360"/>
        </w:sectPr>
      </w:pPr>
      <w:r w:rsidRPr="00973F48">
        <w:rPr>
          <w:rFonts w:ascii="Calibri" w:eastAsia="Calibri" w:hAnsi="Calibri" w:cs="Times New Roman"/>
          <w:noProof/>
        </w:rPr>
        <w:lastRenderedPageBreak/>
        <w:drawing>
          <wp:inline distT="0" distB="0" distL="0" distR="0" wp14:anchorId="51DBAC6C" wp14:editId="737280CD">
            <wp:extent cx="8976732" cy="6732549"/>
            <wp:effectExtent l="0" t="0" r="0" b="0"/>
            <wp:docPr id="22" name="Picture 22" descr="C:\Users\kjosborne\AppData\Local\Microsoft\Windows\INetCache\Content.Word\C_Block_P1 _West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josborne\AppData\Local\Microsoft\Windows\INetCache\Content.Word\C_Block_P1 _West_pr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976732" cy="6732549"/>
                    </a:xfrm>
                    <a:prstGeom prst="rect">
                      <a:avLst/>
                    </a:prstGeom>
                    <a:noFill/>
                    <a:ln>
                      <a:noFill/>
                    </a:ln>
                  </pic:spPr>
                </pic:pic>
              </a:graphicData>
            </a:graphic>
          </wp:inline>
        </w:drawing>
      </w:r>
    </w:p>
    <w:p w:rsidR="003A1703" w:rsidRDefault="00973F48" w:rsidP="00973F48">
      <w:pPr>
        <w:spacing w:after="200" w:line="276" w:lineRule="auto"/>
        <w:jc w:val="center"/>
        <w:rPr>
          <w:rFonts w:ascii="Calibri" w:eastAsia="Calibri" w:hAnsi="Calibri" w:cs="Times New Roman"/>
        </w:rPr>
        <w:sectPr w:rsidR="003A1703" w:rsidSect="00E91E1E">
          <w:headerReference w:type="default" r:id="rId31"/>
          <w:type w:val="continuous"/>
          <w:pgSz w:w="15840" w:h="12240" w:orient="landscape"/>
          <w:pgMar w:top="828" w:right="720" w:bottom="180" w:left="720" w:header="360" w:footer="720" w:gutter="0"/>
          <w:cols w:space="720"/>
          <w:docGrid w:linePitch="360"/>
        </w:sectPr>
      </w:pPr>
      <w:r w:rsidRPr="00973F48">
        <w:rPr>
          <w:rFonts w:ascii="Calibri" w:eastAsia="Calibri" w:hAnsi="Calibri" w:cs="Times New Roman"/>
          <w:noProof/>
        </w:rPr>
        <w:lastRenderedPageBreak/>
        <w:drawing>
          <wp:inline distT="0" distB="0" distL="0" distR="0">
            <wp:extent cx="9144000" cy="6858000"/>
            <wp:effectExtent l="0" t="0" r="0" b="0"/>
            <wp:docPr id="6" name="Picture 6" descr="P106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106065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3A1703">
          <w:headerReference w:type="default" r:id="rId33"/>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14:anchorId="793DDF09" wp14:editId="55A24FBC">
            <wp:extent cx="9144000" cy="6858000"/>
            <wp:effectExtent l="0" t="0" r="0" b="0"/>
            <wp:docPr id="5" name="Picture 5" descr="C:\Users\kjosborne\AppData\Local\Microsoft\Windows\INetCache\Content.Word\C_Block_P2 _North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josborne\AppData\Local\Microsoft\Windows\INetCache\Content.Word\C_Block_P2 _North_pr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2C1C9B">
          <w:headerReference w:type="default" r:id="rId35"/>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extent cx="9144000" cy="6863715"/>
            <wp:effectExtent l="0" t="0" r="0" b="0"/>
            <wp:docPr id="15" name="Picture 15" descr="P106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06065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44000" cy="6863715"/>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2C1C9B">
          <w:headerReference w:type="default" r:id="rId37"/>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14:anchorId="4ED9B5B0" wp14:editId="111C0B57">
            <wp:extent cx="9144000" cy="6858000"/>
            <wp:effectExtent l="0" t="0" r="0" b="0"/>
            <wp:docPr id="2" name="Picture 2" descr="C:\Users\kjosborne\AppData\Local\Microsoft\Windows\INetCache\Content.Word\C_Block_P2 _East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josborne\AppData\Local\Microsoft\Windows\INetCache\Content.Word\C_Block_P2 _East_pr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2C1C9B">
          <w:headerReference w:type="default" r:id="rId39"/>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extent cx="9144000" cy="6863715"/>
            <wp:effectExtent l="0" t="0" r="0" b="0"/>
            <wp:docPr id="14" name="Picture 14" descr="P106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106065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144000" cy="6863715"/>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2C1C9B">
          <w:headerReference w:type="default" r:id="rId41"/>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14:anchorId="7BEBB961" wp14:editId="1D33C7F5">
            <wp:extent cx="9144000" cy="6858000"/>
            <wp:effectExtent l="0" t="0" r="0" b="0"/>
            <wp:docPr id="3" name="Picture 3" descr="C:\Users\kjosborne\AppData\Local\Microsoft\Windows\INetCache\Content.Word\C_Block_P2 _South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josborne\AppData\Local\Microsoft\Windows\INetCache\Content.Word\C_Block_P2 _South_pr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2C1C9B">
          <w:headerReference w:type="default" r:id="rId43"/>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extent cx="9144000" cy="6863715"/>
            <wp:effectExtent l="0" t="0" r="0" b="0"/>
            <wp:docPr id="13" name="Picture 13" descr="P106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06065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44000" cy="6863715"/>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2C1C9B">
          <w:headerReference w:type="default" r:id="rId45"/>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14:anchorId="668AD672" wp14:editId="7751C873">
            <wp:extent cx="9144000" cy="6858000"/>
            <wp:effectExtent l="0" t="0" r="0" b="0"/>
            <wp:docPr id="4" name="Picture 4" descr="C:\Users\kjosborne\AppData\Local\Microsoft\Windows\INetCache\Content.Word\C_Block_P2 _West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josborne\AppData\Local\Microsoft\Windows\INetCache\Content.Word\C_Block_P2 _West_pr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A1703" w:rsidRDefault="00E91E1E" w:rsidP="00E91E1E">
      <w:pPr>
        <w:spacing w:after="200" w:line="276" w:lineRule="auto"/>
        <w:jc w:val="center"/>
        <w:rPr>
          <w:rFonts w:ascii="Calibri" w:eastAsia="Calibri" w:hAnsi="Calibri" w:cs="Times New Roman"/>
        </w:rPr>
        <w:sectPr w:rsidR="003A1703" w:rsidSect="00E91E1E">
          <w:headerReference w:type="default" r:id="rId47"/>
          <w:type w:val="continuous"/>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extent cx="9144000" cy="6863715"/>
            <wp:effectExtent l="0" t="0" r="0" b="0"/>
            <wp:docPr id="10" name="Picture 10" descr="P106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106065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144000" cy="6863715"/>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3A1703">
          <w:headerReference w:type="default" r:id="rId49"/>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14:anchorId="3ED9EA90" wp14:editId="49086AAE">
            <wp:extent cx="9144000" cy="6858000"/>
            <wp:effectExtent l="0" t="0" r="0" b="0"/>
            <wp:docPr id="16" name="Picture 16" descr="C:\Users\kjosborne\AppData\Local\Microsoft\Windows\INetCache\Content.Word\C_Block_P3 _North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josborne\AppData\Local\Microsoft\Windows\INetCache\Content.Word\C_Block_P3 _North_pr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2C1C9B">
          <w:headerReference w:type="default" r:id="rId51"/>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extent cx="9144000" cy="6863715"/>
            <wp:effectExtent l="0" t="0" r="0" b="0"/>
            <wp:docPr id="25" name="Picture 25" descr="P1060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06065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144000" cy="6863715"/>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2C1C9B">
          <w:headerReference w:type="default" r:id="rId53"/>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14:anchorId="62F18347" wp14:editId="66463479">
            <wp:extent cx="9144000" cy="6858000"/>
            <wp:effectExtent l="0" t="0" r="0" b="0"/>
            <wp:docPr id="17" name="Picture 17" descr="C:\Users\kjosborne\AppData\Local\Microsoft\Windows\INetCache\Content.Word\C_Block_P3 _East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josborne\AppData\Local\Microsoft\Windows\INetCache\Content.Word\C_Block_P3 _East_pr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2C1C9B">
          <w:headerReference w:type="default" r:id="rId55"/>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extent cx="9144000" cy="6863715"/>
            <wp:effectExtent l="0" t="0" r="0" b="0"/>
            <wp:docPr id="24" name="Picture 24" descr="P106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106065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144000" cy="6863715"/>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2C1C9B">
          <w:headerReference w:type="default" r:id="rId57"/>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14:anchorId="2E580590" wp14:editId="01DA259B">
            <wp:extent cx="9144000" cy="6858000"/>
            <wp:effectExtent l="0" t="0" r="0" b="0"/>
            <wp:docPr id="18" name="Picture 18" descr="C:\Users\kjosborne\AppData\Local\Microsoft\Windows\INetCache\Content.Word\C_Block_P3 _South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josborne\AppData\Local\Microsoft\Windows\INetCache\Content.Word\C_Block_P3 _South_pre.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2C1C9B">
          <w:headerReference w:type="default" r:id="rId59"/>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extent cx="9144000" cy="6863715"/>
            <wp:effectExtent l="0" t="0" r="0" b="0"/>
            <wp:docPr id="23" name="Picture 23" descr="P106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06065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144000" cy="6863715"/>
                    </a:xfrm>
                    <a:prstGeom prst="rect">
                      <a:avLst/>
                    </a:prstGeom>
                    <a:noFill/>
                    <a:ln>
                      <a:noFill/>
                    </a:ln>
                  </pic:spPr>
                </pic:pic>
              </a:graphicData>
            </a:graphic>
          </wp:inline>
        </w:drawing>
      </w:r>
    </w:p>
    <w:p w:rsidR="00E91E1E" w:rsidRPr="00E91E1E" w:rsidRDefault="00E91E1E" w:rsidP="00E91E1E">
      <w:pPr>
        <w:spacing w:after="200" w:line="276" w:lineRule="auto"/>
        <w:jc w:val="center"/>
        <w:rPr>
          <w:rFonts w:ascii="Calibri" w:eastAsia="Calibri" w:hAnsi="Calibri" w:cs="Times New Roman"/>
        </w:rPr>
        <w:sectPr w:rsidR="00E91E1E" w:rsidRPr="00E91E1E" w:rsidSect="002C1C9B">
          <w:headerReference w:type="default" r:id="rId61"/>
          <w:pgSz w:w="15840" w:h="12240" w:orient="landscape"/>
          <w:pgMar w:top="828" w:right="720" w:bottom="180" w:left="720" w:header="360" w:footer="720" w:gutter="0"/>
          <w:cols w:space="720"/>
          <w:docGrid w:linePitch="360"/>
        </w:sectPr>
      </w:pPr>
      <w:r w:rsidRPr="00E91E1E">
        <w:rPr>
          <w:rFonts w:ascii="Calibri" w:eastAsia="Calibri" w:hAnsi="Calibri" w:cs="Times New Roman"/>
          <w:noProof/>
        </w:rPr>
        <w:lastRenderedPageBreak/>
        <w:drawing>
          <wp:inline distT="0" distB="0" distL="0" distR="0" wp14:anchorId="28E158F1" wp14:editId="681DE0C7">
            <wp:extent cx="9144000" cy="6858000"/>
            <wp:effectExtent l="0" t="0" r="0" b="0"/>
            <wp:docPr id="19" name="Picture 19" descr="C:\Users\kjosborne\AppData\Local\Microsoft\Windows\INetCache\Content.Word\C_Block_P3_West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josborne\AppData\Local\Microsoft\Windows\INetCache\Content.Word\C_Block_P3_West_pr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A1703" w:rsidRDefault="00E91E1E" w:rsidP="00E91E1E">
      <w:pPr>
        <w:spacing w:after="200" w:line="276" w:lineRule="auto"/>
        <w:jc w:val="center"/>
        <w:rPr>
          <w:rFonts w:ascii="Calibri" w:eastAsia="Calibri" w:hAnsi="Calibri" w:cs="Times New Roman"/>
        </w:rPr>
        <w:sectPr w:rsidR="003A1703" w:rsidSect="000D5302">
          <w:headerReference w:type="default" r:id="rId63"/>
          <w:type w:val="continuous"/>
          <w:pgSz w:w="15840" w:h="12240" w:orient="landscape"/>
          <w:pgMar w:top="1260" w:right="720" w:bottom="1440" w:left="720" w:header="360" w:footer="720" w:gutter="0"/>
          <w:cols w:space="720"/>
          <w:docGrid w:linePitch="360"/>
        </w:sectPr>
      </w:pPr>
      <w:r w:rsidRPr="00E91E1E">
        <w:rPr>
          <w:rFonts w:ascii="Calibri" w:eastAsia="Calibri" w:hAnsi="Calibri" w:cs="Times New Roman"/>
          <w:noProof/>
        </w:rPr>
        <w:lastRenderedPageBreak/>
        <w:drawing>
          <wp:inline distT="0" distB="0" distL="0" distR="0">
            <wp:extent cx="9144000" cy="6863715"/>
            <wp:effectExtent l="0" t="0" r="0" b="0"/>
            <wp:docPr id="20" name="Picture 20" descr="P106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106066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144000" cy="6863715"/>
                    </a:xfrm>
                    <a:prstGeom prst="rect">
                      <a:avLst/>
                    </a:prstGeom>
                    <a:noFill/>
                    <a:ln>
                      <a:noFill/>
                    </a:ln>
                  </pic:spPr>
                </pic:pic>
              </a:graphicData>
            </a:graphic>
          </wp:inline>
        </w:drawing>
      </w:r>
    </w:p>
    <w:p w:rsidR="003A1703" w:rsidRDefault="003A1703" w:rsidP="003A1703">
      <w:pPr>
        <w:tabs>
          <w:tab w:val="left" w:pos="6708"/>
          <w:tab w:val="center" w:pos="7200"/>
        </w:tabs>
        <w:spacing w:after="200" w:line="276" w:lineRule="auto"/>
        <w:rPr>
          <w:rFonts w:ascii="Calibri" w:eastAsia="Calibri" w:hAnsi="Calibri" w:cs="Times New Roman"/>
        </w:rPr>
        <w:sectPr w:rsidR="003A1703" w:rsidSect="00AC653F">
          <w:headerReference w:type="default" r:id="rId65"/>
          <w:pgSz w:w="15840" w:h="12240" w:orient="landscape"/>
          <w:pgMar w:top="990" w:right="720" w:bottom="720" w:left="720" w:header="720" w:footer="720" w:gutter="0"/>
          <w:cols w:space="720"/>
          <w:docGrid w:linePitch="360"/>
        </w:sectPr>
      </w:pPr>
      <w:bookmarkStart w:id="0" w:name="_GoBack"/>
      <w:r>
        <w:rPr>
          <w:rFonts w:ascii="Calibri" w:eastAsia="Calibri" w:hAnsi="Calibri" w:cs="Times New Roman"/>
          <w:noProof/>
        </w:rPr>
        <w:lastRenderedPageBreak/>
        <w:drawing>
          <wp:anchor distT="0" distB="0" distL="114300" distR="114300" simplePos="0" relativeHeight="251672576" behindDoc="0" locked="0" layoutInCell="1" allowOverlap="1">
            <wp:simplePos x="0" y="0"/>
            <wp:positionH relativeFrom="margin">
              <wp:posOffset>-215900</wp:posOffset>
            </wp:positionH>
            <wp:positionV relativeFrom="paragraph">
              <wp:posOffset>191135</wp:posOffset>
            </wp:positionV>
            <wp:extent cx="9606586" cy="577596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 Block Photo points.jpg"/>
                    <pic:cNvPicPr/>
                  </pic:nvPicPr>
                  <pic:blipFill>
                    <a:blip r:embed="rId66">
                      <a:extLst>
                        <a:ext uri="{28A0092B-C50C-407E-A947-70E740481C1C}">
                          <a14:useLocalDpi xmlns:a14="http://schemas.microsoft.com/office/drawing/2010/main" val="0"/>
                        </a:ext>
                      </a:extLst>
                    </a:blip>
                    <a:stretch>
                      <a:fillRect/>
                    </a:stretch>
                  </pic:blipFill>
                  <pic:spPr>
                    <a:xfrm>
                      <a:off x="0" y="0"/>
                      <a:ext cx="9606586" cy="5775960"/>
                    </a:xfrm>
                    <a:prstGeom prst="rect">
                      <a:avLst/>
                    </a:prstGeom>
                  </pic:spPr>
                </pic:pic>
              </a:graphicData>
            </a:graphic>
            <wp14:sizeRelH relativeFrom="page">
              <wp14:pctWidth>0</wp14:pctWidth>
            </wp14:sizeRelH>
            <wp14:sizeRelV relativeFrom="page">
              <wp14:pctHeight>0</wp14:pctHeight>
            </wp14:sizeRelV>
          </wp:anchor>
        </w:drawing>
      </w:r>
      <w:bookmarkEnd w:id="0"/>
    </w:p>
    <w:p w:rsidR="00E91E1E" w:rsidRPr="00E91E1E" w:rsidRDefault="00E91E1E" w:rsidP="003A1703">
      <w:pPr>
        <w:tabs>
          <w:tab w:val="left" w:pos="6708"/>
          <w:tab w:val="center" w:pos="7200"/>
        </w:tabs>
        <w:spacing w:after="200" w:line="276" w:lineRule="auto"/>
        <w:rPr>
          <w:rFonts w:ascii="Calibri" w:eastAsia="Calibri" w:hAnsi="Calibri" w:cs="Times New Roman"/>
        </w:rPr>
      </w:pPr>
    </w:p>
    <w:tbl>
      <w:tblPr>
        <w:tblW w:w="5032" w:type="pct"/>
        <w:tblInd w:w="90" w:type="dxa"/>
        <w:tblLayout w:type="fixed"/>
        <w:tblLook w:val="04A0" w:firstRow="1" w:lastRow="0" w:firstColumn="1" w:lastColumn="0" w:noHBand="0" w:noVBand="1"/>
      </w:tblPr>
      <w:tblGrid>
        <w:gridCol w:w="808"/>
        <w:gridCol w:w="1987"/>
        <w:gridCol w:w="69"/>
        <w:gridCol w:w="541"/>
        <w:gridCol w:w="548"/>
        <w:gridCol w:w="113"/>
        <w:gridCol w:w="336"/>
        <w:gridCol w:w="241"/>
        <w:gridCol w:w="61"/>
        <w:gridCol w:w="330"/>
        <w:gridCol w:w="203"/>
        <w:gridCol w:w="9"/>
        <w:gridCol w:w="26"/>
        <w:gridCol w:w="32"/>
        <w:gridCol w:w="371"/>
        <w:gridCol w:w="64"/>
        <w:gridCol w:w="14"/>
        <w:gridCol w:w="87"/>
        <w:gridCol w:w="55"/>
        <w:gridCol w:w="319"/>
        <w:gridCol w:w="377"/>
        <w:gridCol w:w="75"/>
        <w:gridCol w:w="151"/>
        <w:gridCol w:w="17"/>
        <w:gridCol w:w="43"/>
        <w:gridCol w:w="12"/>
        <w:gridCol w:w="101"/>
        <w:gridCol w:w="107"/>
        <w:gridCol w:w="70"/>
        <w:gridCol w:w="130"/>
        <w:gridCol w:w="165"/>
        <w:gridCol w:w="41"/>
        <w:gridCol w:w="87"/>
        <w:gridCol w:w="43"/>
        <w:gridCol w:w="38"/>
        <w:gridCol w:w="339"/>
        <w:gridCol w:w="128"/>
        <w:gridCol w:w="81"/>
        <w:gridCol w:w="243"/>
        <w:gridCol w:w="171"/>
        <w:gridCol w:w="46"/>
        <w:gridCol w:w="99"/>
        <w:gridCol w:w="128"/>
        <w:gridCol w:w="35"/>
        <w:gridCol w:w="229"/>
        <w:gridCol w:w="104"/>
        <w:gridCol w:w="96"/>
        <w:gridCol w:w="29"/>
        <w:gridCol w:w="217"/>
        <w:gridCol w:w="217"/>
        <w:gridCol w:w="725"/>
        <w:gridCol w:w="351"/>
        <w:gridCol w:w="354"/>
        <w:gridCol w:w="310"/>
        <w:gridCol w:w="236"/>
        <w:gridCol w:w="236"/>
        <w:gridCol w:w="2029"/>
        <w:gridCol w:w="125"/>
        <w:gridCol w:w="9"/>
        <w:gridCol w:w="183"/>
        <w:gridCol w:w="101"/>
      </w:tblGrid>
      <w:tr w:rsidR="00AC653F" w:rsidRPr="00AC653F" w:rsidTr="003A1703">
        <w:trPr>
          <w:trHeight w:val="300"/>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702" w:type="pct"/>
            <w:gridSpan w:val="15"/>
            <w:tcBorders>
              <w:top w:val="nil"/>
              <w:left w:val="nil"/>
              <w:bottom w:val="nil"/>
              <w:right w:val="nil"/>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b/>
                <w:bCs/>
                <w:color w:val="000000"/>
                <w:sz w:val="32"/>
                <w:szCs w:val="32"/>
              </w:rPr>
            </w:pPr>
            <w:r w:rsidRPr="00AC653F">
              <w:rPr>
                <w:rFonts w:ascii="Garamond" w:eastAsia="Times New Roman" w:hAnsi="Garamond" w:cs="Arial"/>
                <w:b/>
                <w:bCs/>
                <w:color w:val="000000"/>
                <w:sz w:val="32"/>
                <w:szCs w:val="32"/>
              </w:rPr>
              <w:t xml:space="preserve">   WEATHER OBSERVATIONS</w:t>
            </w:r>
          </w:p>
        </w:tc>
        <w:tc>
          <w:tcPr>
            <w:tcW w:w="164"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56"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49" w:type="pct"/>
            <w:gridSpan w:val="6"/>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15" w:type="pct"/>
            <w:gridSpan w:val="8"/>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15"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414" w:type="pct"/>
            <w:gridSpan w:val="10"/>
            <w:tcBorders>
              <w:top w:val="nil"/>
              <w:left w:val="nil"/>
              <w:bottom w:val="nil"/>
              <w:right w:val="nil"/>
            </w:tcBorders>
          </w:tcPr>
          <w:p w:rsidR="00AC653F" w:rsidRPr="00AC653F" w:rsidRDefault="00AC653F" w:rsidP="00AC653F">
            <w:pPr>
              <w:spacing w:after="0" w:line="240" w:lineRule="auto"/>
              <w:rPr>
                <w:rFonts w:ascii="Garamond" w:eastAsia="Times New Roman" w:hAnsi="Garamond" w:cs="Arial"/>
                <w:color w:val="000000"/>
                <w:sz w:val="20"/>
                <w:szCs w:val="20"/>
              </w:rPr>
            </w:pPr>
          </w:p>
        </w:tc>
        <w:tc>
          <w:tcPr>
            <w:tcW w:w="371" w:type="pct"/>
            <w:gridSpan w:val="2"/>
            <w:tcBorders>
              <w:top w:val="nil"/>
              <w:left w:val="nil"/>
              <w:bottom w:val="nil"/>
              <w:right w:val="nil"/>
            </w:tcBorders>
          </w:tcPr>
          <w:p w:rsidR="00AC653F" w:rsidRPr="00AC653F" w:rsidRDefault="00AC653F" w:rsidP="00AC653F">
            <w:pPr>
              <w:spacing w:after="0" w:line="240" w:lineRule="auto"/>
              <w:rPr>
                <w:rFonts w:ascii="Garamond" w:eastAsia="Times New Roman" w:hAnsi="Garamond" w:cs="Arial"/>
                <w:color w:val="000000"/>
                <w:sz w:val="20"/>
                <w:szCs w:val="20"/>
              </w:rPr>
            </w:pPr>
          </w:p>
        </w:tc>
        <w:tc>
          <w:tcPr>
            <w:tcW w:w="229"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81"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81"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843"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r>
      <w:tr w:rsidR="00AC653F" w:rsidRPr="00AC653F" w:rsidTr="003A1703">
        <w:trPr>
          <w:trHeight w:val="300"/>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686"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11"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b/>
                <w:bCs/>
                <w:color w:val="000000"/>
                <w:sz w:val="32"/>
                <w:szCs w:val="32"/>
              </w:rPr>
            </w:pPr>
          </w:p>
        </w:tc>
        <w:tc>
          <w:tcPr>
            <w:tcW w:w="18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73"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82" w:type="pct"/>
            <w:gridSpan w:val="3"/>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61" w:type="pct"/>
            <w:gridSpan w:val="3"/>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64"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56"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49" w:type="pct"/>
            <w:gridSpan w:val="6"/>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15" w:type="pct"/>
            <w:gridSpan w:val="8"/>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15"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414" w:type="pct"/>
            <w:gridSpan w:val="10"/>
            <w:tcBorders>
              <w:top w:val="nil"/>
              <w:left w:val="nil"/>
              <w:bottom w:val="nil"/>
              <w:right w:val="nil"/>
            </w:tcBorders>
          </w:tcPr>
          <w:p w:rsidR="00AC653F" w:rsidRPr="00AC653F" w:rsidRDefault="00AC653F" w:rsidP="00AC653F">
            <w:pPr>
              <w:spacing w:after="0" w:line="240" w:lineRule="auto"/>
              <w:rPr>
                <w:rFonts w:ascii="Garamond" w:eastAsia="Times New Roman" w:hAnsi="Garamond" w:cs="Arial"/>
                <w:color w:val="000000"/>
                <w:sz w:val="20"/>
                <w:szCs w:val="20"/>
              </w:rPr>
            </w:pPr>
          </w:p>
        </w:tc>
        <w:tc>
          <w:tcPr>
            <w:tcW w:w="371" w:type="pct"/>
            <w:gridSpan w:val="2"/>
            <w:tcBorders>
              <w:top w:val="nil"/>
              <w:left w:val="nil"/>
              <w:bottom w:val="nil"/>
              <w:right w:val="nil"/>
            </w:tcBorders>
          </w:tcPr>
          <w:p w:rsidR="00AC653F" w:rsidRPr="00AC653F" w:rsidRDefault="00AC653F" w:rsidP="00AC653F">
            <w:pPr>
              <w:spacing w:after="0" w:line="240" w:lineRule="auto"/>
              <w:rPr>
                <w:rFonts w:ascii="Garamond" w:eastAsia="Times New Roman" w:hAnsi="Garamond" w:cs="Arial"/>
                <w:color w:val="000000"/>
                <w:sz w:val="20"/>
                <w:szCs w:val="20"/>
              </w:rPr>
            </w:pPr>
          </w:p>
        </w:tc>
        <w:tc>
          <w:tcPr>
            <w:tcW w:w="229"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81"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81"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843"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jc w:val="right"/>
              <w:rPr>
                <w:rFonts w:ascii="Garamond" w:eastAsia="Times New Roman" w:hAnsi="Garamond" w:cs="Arial"/>
                <w:color w:val="000000"/>
                <w:sz w:val="14"/>
                <w:szCs w:val="14"/>
              </w:rPr>
            </w:pPr>
            <w:r w:rsidRPr="00AC653F">
              <w:rPr>
                <w:rFonts w:ascii="Garamond" w:eastAsia="Times New Roman" w:hAnsi="Garamond" w:cs="Arial"/>
                <w:color w:val="000000"/>
                <w:sz w:val="14"/>
                <w:szCs w:val="14"/>
              </w:rPr>
              <w:t>Page ___ of ___</w:t>
            </w:r>
          </w:p>
        </w:tc>
      </w:tr>
      <w:tr w:rsidR="00AC653F" w:rsidRPr="00AC653F" w:rsidTr="003A1703">
        <w:trPr>
          <w:trHeight w:val="555"/>
        </w:trPr>
        <w:tc>
          <w:tcPr>
            <w:tcW w:w="964" w:type="pct"/>
            <w:gridSpan w:val="2"/>
            <w:tcBorders>
              <w:top w:val="single" w:sz="4" w:space="0" w:color="auto"/>
              <w:left w:val="single" w:sz="4" w:space="0" w:color="auto"/>
              <w:bottom w:val="single" w:sz="4" w:space="0" w:color="auto"/>
              <w:right w:val="nil"/>
            </w:tcBorders>
            <w:shd w:val="clear" w:color="000000" w:fill="C0C0C0"/>
            <w:noWrap/>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DATE:</w:t>
            </w:r>
          </w:p>
          <w:p w:rsidR="00AC653F" w:rsidRPr="00AC653F" w:rsidRDefault="00434D38"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 2-25</w:t>
            </w:r>
            <w:r w:rsidR="00AC653F" w:rsidRPr="00AC653F">
              <w:rPr>
                <w:rFonts w:ascii="Garamond" w:eastAsia="Times New Roman" w:hAnsi="Garamond" w:cs="Arial"/>
                <w:color w:val="000000"/>
                <w:sz w:val="20"/>
                <w:szCs w:val="20"/>
              </w:rPr>
              <w:t>-2018</w:t>
            </w:r>
          </w:p>
        </w:tc>
        <w:tc>
          <w:tcPr>
            <w:tcW w:w="211" w:type="pct"/>
            <w:gridSpan w:val="2"/>
            <w:tcBorders>
              <w:top w:val="single" w:sz="4" w:space="0" w:color="auto"/>
              <w:left w:val="single" w:sz="4" w:space="0" w:color="auto"/>
              <w:bottom w:val="single" w:sz="4" w:space="0" w:color="auto"/>
              <w:right w:val="nil"/>
            </w:tcBorders>
            <w:shd w:val="clear" w:color="000000" w:fill="C0C0C0"/>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FIRE NAME:</w:t>
            </w:r>
          </w:p>
        </w:tc>
        <w:tc>
          <w:tcPr>
            <w:tcW w:w="969" w:type="pct"/>
            <w:gridSpan w:val="16"/>
            <w:tcBorders>
              <w:top w:val="single" w:sz="4" w:space="0" w:color="auto"/>
              <w:left w:val="nil"/>
              <w:bottom w:val="single" w:sz="4" w:space="0" w:color="auto"/>
              <w:right w:val="single" w:sz="4" w:space="0" w:color="000000"/>
            </w:tcBorders>
            <w:shd w:val="clear" w:color="000000" w:fill="C0C0C0"/>
            <w:vAlign w:val="center"/>
            <w:hideMark/>
          </w:tcPr>
          <w:p w:rsidR="00AC653F" w:rsidRPr="00AC653F" w:rsidRDefault="00434D38"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 xml:space="preserve">Green </w:t>
            </w:r>
            <w:proofErr w:type="spellStart"/>
            <w:r>
              <w:rPr>
                <w:rFonts w:ascii="Garamond" w:eastAsia="Times New Roman" w:hAnsi="Garamond" w:cs="Arial"/>
                <w:color w:val="000000"/>
                <w:sz w:val="20"/>
                <w:szCs w:val="20"/>
              </w:rPr>
              <w:t>Mtn</w:t>
            </w:r>
            <w:proofErr w:type="spellEnd"/>
            <w:r>
              <w:rPr>
                <w:rFonts w:ascii="Garamond" w:eastAsia="Times New Roman" w:hAnsi="Garamond" w:cs="Arial"/>
                <w:color w:val="000000"/>
                <w:sz w:val="20"/>
                <w:szCs w:val="20"/>
              </w:rPr>
              <w:t xml:space="preserve"> Rx Block C</w:t>
            </w:r>
          </w:p>
        </w:tc>
        <w:tc>
          <w:tcPr>
            <w:tcW w:w="2855" w:type="pct"/>
            <w:gridSpan w:val="41"/>
            <w:tcBorders>
              <w:top w:val="single" w:sz="4" w:space="0" w:color="auto"/>
              <w:left w:val="single" w:sz="4" w:space="0" w:color="auto"/>
              <w:bottom w:val="single" w:sz="4" w:space="0" w:color="auto"/>
              <w:right w:val="single" w:sz="4" w:space="0" w:color="000000"/>
            </w:tcBorders>
            <w:shd w:val="clear" w:color="000000" w:fill="C0C0C0"/>
            <w:noWrap/>
            <w:hideMark/>
          </w:tcPr>
          <w:p w:rsidR="00AC653F" w:rsidRPr="00AC653F" w:rsidRDefault="00AC653F" w:rsidP="00AC653F">
            <w:pPr>
              <w:spacing w:after="0" w:line="240" w:lineRule="auto"/>
              <w:ind w:left="71" w:right="-912" w:hanging="98"/>
              <w:rPr>
                <w:rFonts w:ascii="Garamond" w:eastAsia="Times New Roman" w:hAnsi="Garamond" w:cs="Arial"/>
                <w:color w:val="000000"/>
                <w:sz w:val="20"/>
                <w:szCs w:val="20"/>
              </w:rPr>
            </w:pPr>
            <w:r w:rsidRPr="00AC653F">
              <w:rPr>
                <w:rFonts w:ascii="Garamond" w:eastAsia="Times New Roman" w:hAnsi="Garamond" w:cs="Arial"/>
                <w:color w:val="000000"/>
                <w:sz w:val="20"/>
                <w:szCs w:val="20"/>
              </w:rPr>
              <w:t>OBSERVERS:</w:t>
            </w:r>
          </w:p>
          <w:p w:rsidR="00AC653F" w:rsidRPr="00AC653F" w:rsidRDefault="00434D38" w:rsidP="00AC653F">
            <w:pPr>
              <w:spacing w:after="0" w:line="240" w:lineRule="auto"/>
              <w:ind w:left="336" w:hanging="336"/>
              <w:rPr>
                <w:rFonts w:ascii="Garamond" w:eastAsia="Times New Roman" w:hAnsi="Garamond" w:cs="Arial"/>
                <w:color w:val="000000"/>
                <w:sz w:val="20"/>
                <w:szCs w:val="20"/>
              </w:rPr>
            </w:pPr>
            <w:r>
              <w:rPr>
                <w:rFonts w:ascii="Garamond" w:eastAsia="Times New Roman" w:hAnsi="Garamond" w:cs="Arial"/>
                <w:color w:val="000000"/>
                <w:sz w:val="20"/>
                <w:szCs w:val="20"/>
              </w:rPr>
              <w:t> </w:t>
            </w:r>
            <w:r w:rsidR="00AC653F" w:rsidRPr="00AC653F">
              <w:rPr>
                <w:rFonts w:ascii="Garamond" w:eastAsia="Times New Roman" w:hAnsi="Garamond" w:cs="Arial"/>
                <w:color w:val="000000"/>
                <w:sz w:val="20"/>
                <w:szCs w:val="20"/>
              </w:rPr>
              <w:t>Kevin Osborne</w:t>
            </w:r>
            <w:r>
              <w:rPr>
                <w:rFonts w:ascii="Garamond" w:eastAsia="Times New Roman" w:hAnsi="Garamond" w:cs="Arial"/>
                <w:color w:val="000000"/>
                <w:sz w:val="20"/>
                <w:szCs w:val="20"/>
              </w:rPr>
              <w:t xml:space="preserve">, Ryan Means, RJ </w:t>
            </w:r>
            <w:proofErr w:type="spellStart"/>
            <w:r>
              <w:rPr>
                <w:rFonts w:ascii="Garamond" w:eastAsia="Times New Roman" w:hAnsi="Garamond" w:cs="Arial"/>
                <w:color w:val="000000"/>
                <w:sz w:val="20"/>
                <w:szCs w:val="20"/>
              </w:rPr>
              <w:t>Reirson</w:t>
            </w:r>
            <w:proofErr w:type="spellEnd"/>
            <w:r w:rsidR="00AC653F" w:rsidRPr="00AC653F">
              <w:rPr>
                <w:rFonts w:ascii="Garamond" w:eastAsia="Times New Roman" w:hAnsi="Garamond" w:cs="Arial"/>
                <w:color w:val="000000"/>
                <w:sz w:val="20"/>
                <w:szCs w:val="20"/>
              </w:rPr>
              <w:t xml:space="preserve"> </w:t>
            </w:r>
          </w:p>
        </w:tc>
      </w:tr>
      <w:tr w:rsidR="00AC653F" w:rsidRPr="00AC653F" w:rsidTr="003A1703">
        <w:trPr>
          <w:trHeight w:val="105"/>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686"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11"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28"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20" w:type="pct"/>
            <w:gridSpan w:val="3"/>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84"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51"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86"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56"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12"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07" w:type="pct"/>
            <w:gridSpan w:val="6"/>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89"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87"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69" w:type="pct"/>
            <w:gridSpan w:val="4"/>
            <w:tcBorders>
              <w:top w:val="nil"/>
              <w:left w:val="nil"/>
              <w:bottom w:val="single" w:sz="4" w:space="0" w:color="auto"/>
              <w:right w:val="nil"/>
            </w:tcBorders>
          </w:tcPr>
          <w:p w:rsidR="00AC653F" w:rsidRPr="00AC653F" w:rsidRDefault="00AC653F" w:rsidP="00AC653F">
            <w:pPr>
              <w:spacing w:after="0" w:line="240" w:lineRule="auto"/>
              <w:rPr>
                <w:rFonts w:ascii="Garamond" w:eastAsia="Times New Roman" w:hAnsi="Garamond" w:cs="Arial"/>
                <w:color w:val="000000"/>
                <w:sz w:val="20"/>
                <w:szCs w:val="20"/>
              </w:rPr>
            </w:pPr>
          </w:p>
        </w:tc>
        <w:tc>
          <w:tcPr>
            <w:tcW w:w="229" w:type="pct"/>
            <w:gridSpan w:val="5"/>
            <w:tcBorders>
              <w:top w:val="nil"/>
              <w:left w:val="nil"/>
              <w:bottom w:val="single" w:sz="4" w:space="0" w:color="auto"/>
              <w:right w:val="nil"/>
            </w:tcBorders>
          </w:tcPr>
          <w:p w:rsidR="00AC653F" w:rsidRPr="00AC653F" w:rsidRDefault="00AC653F" w:rsidP="00AC653F">
            <w:pPr>
              <w:spacing w:after="0" w:line="240" w:lineRule="auto"/>
              <w:rPr>
                <w:rFonts w:ascii="Garamond" w:eastAsia="Times New Roman" w:hAnsi="Garamond" w:cs="Arial"/>
                <w:color w:val="000000"/>
                <w:sz w:val="20"/>
                <w:szCs w:val="20"/>
              </w:rPr>
            </w:pPr>
          </w:p>
        </w:tc>
        <w:tc>
          <w:tcPr>
            <w:tcW w:w="250"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43"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113" w:type="pct"/>
            <w:gridSpan w:val="8"/>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r>
      <w:tr w:rsidR="00AC653F" w:rsidRPr="00AC653F" w:rsidTr="003A1703">
        <w:trPr>
          <w:cantSplit/>
          <w:trHeight w:val="1134"/>
        </w:trPr>
        <w:tc>
          <w:tcPr>
            <w:tcW w:w="279" w:type="pct"/>
            <w:tcBorders>
              <w:top w:val="single" w:sz="4" w:space="0" w:color="auto"/>
              <w:left w:val="single" w:sz="4" w:space="0" w:color="auto"/>
              <w:bottom w:val="single" w:sz="4" w:space="0" w:color="auto"/>
              <w:right w:val="single" w:sz="4" w:space="0" w:color="auto"/>
            </w:tcBorders>
            <w:shd w:val="clear" w:color="000000" w:fill="969696"/>
            <w:noWrap/>
            <w:vAlign w:val="center"/>
            <w:hideMark/>
          </w:tcPr>
          <w:p w:rsidR="00AC653F" w:rsidRPr="00AC653F" w:rsidRDefault="00AC653F" w:rsidP="00AC653F">
            <w:pPr>
              <w:spacing w:after="0" w:line="240" w:lineRule="auto"/>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TIME</w:t>
            </w:r>
          </w:p>
        </w:tc>
        <w:tc>
          <w:tcPr>
            <w:tcW w:w="686" w:type="pct"/>
            <w:tcBorders>
              <w:top w:val="single" w:sz="4" w:space="0" w:color="auto"/>
              <w:left w:val="nil"/>
              <w:bottom w:val="single" w:sz="4" w:space="0" w:color="auto"/>
              <w:right w:val="single" w:sz="4" w:space="0" w:color="auto"/>
            </w:tcBorders>
            <w:shd w:val="clear" w:color="000000" w:fill="969696"/>
            <w:noWrap/>
            <w:vAlign w:val="center"/>
            <w:hideMark/>
          </w:tcPr>
          <w:p w:rsidR="00AC653F" w:rsidRPr="00AC653F" w:rsidRDefault="00AC653F" w:rsidP="00AC653F">
            <w:pPr>
              <w:spacing w:after="0" w:line="240" w:lineRule="auto"/>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LOCATION</w:t>
            </w:r>
          </w:p>
        </w:tc>
        <w:tc>
          <w:tcPr>
            <w:tcW w:w="211" w:type="pct"/>
            <w:gridSpan w:val="2"/>
            <w:tcBorders>
              <w:top w:val="single" w:sz="4" w:space="0" w:color="auto"/>
              <w:left w:val="nil"/>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ELEVATION</w:t>
            </w:r>
          </w:p>
        </w:tc>
        <w:tc>
          <w:tcPr>
            <w:tcW w:w="228" w:type="pct"/>
            <w:gridSpan w:val="2"/>
            <w:tcBorders>
              <w:top w:val="single" w:sz="4" w:space="0" w:color="auto"/>
              <w:left w:val="nil"/>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WIND SPEED (GUSTS)</w:t>
            </w:r>
          </w:p>
        </w:tc>
        <w:tc>
          <w:tcPr>
            <w:tcW w:w="220" w:type="pct"/>
            <w:gridSpan w:val="3"/>
            <w:tcBorders>
              <w:top w:val="single" w:sz="4" w:space="0" w:color="auto"/>
              <w:left w:val="nil"/>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WIND DIRECTION</w:t>
            </w:r>
          </w:p>
        </w:tc>
        <w:tc>
          <w:tcPr>
            <w:tcW w:w="184" w:type="pct"/>
            <w:gridSpan w:val="2"/>
            <w:tcBorders>
              <w:top w:val="single" w:sz="4" w:space="0" w:color="auto"/>
              <w:left w:val="nil"/>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DRY BULB</w:t>
            </w:r>
          </w:p>
        </w:tc>
        <w:tc>
          <w:tcPr>
            <w:tcW w:w="151" w:type="pct"/>
            <w:gridSpan w:val="4"/>
            <w:tcBorders>
              <w:top w:val="single" w:sz="4" w:space="0" w:color="auto"/>
              <w:left w:val="nil"/>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WET BULB</w:t>
            </w:r>
          </w:p>
        </w:tc>
        <w:tc>
          <w:tcPr>
            <w:tcW w:w="186" w:type="pct"/>
            <w:gridSpan w:val="5"/>
            <w:tcBorders>
              <w:top w:val="single" w:sz="4" w:space="0" w:color="auto"/>
              <w:left w:val="nil"/>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RH</w:t>
            </w:r>
          </w:p>
        </w:tc>
        <w:tc>
          <w:tcPr>
            <w:tcW w:w="156" w:type="pct"/>
            <w:gridSpan w:val="2"/>
            <w:tcBorders>
              <w:top w:val="single" w:sz="4" w:space="0" w:color="auto"/>
              <w:left w:val="nil"/>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DP</w:t>
            </w:r>
          </w:p>
        </w:tc>
        <w:tc>
          <w:tcPr>
            <w:tcW w:w="112" w:type="pct"/>
            <w:gridSpan w:val="5"/>
            <w:tcBorders>
              <w:top w:val="single" w:sz="4" w:space="0" w:color="auto"/>
              <w:left w:val="nil"/>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ASPECT</w:t>
            </w:r>
          </w:p>
        </w:tc>
        <w:tc>
          <w:tcPr>
            <w:tcW w:w="207" w:type="pct"/>
            <w:gridSpan w:val="6"/>
            <w:tcBorders>
              <w:top w:val="single" w:sz="4" w:space="0" w:color="auto"/>
              <w:left w:val="nil"/>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SLOPE (%)</w:t>
            </w:r>
          </w:p>
        </w:tc>
        <w:tc>
          <w:tcPr>
            <w:tcW w:w="189" w:type="pct"/>
            <w:gridSpan w:val="4"/>
            <w:tcBorders>
              <w:top w:val="single" w:sz="4" w:space="0" w:color="auto"/>
              <w:left w:val="nil"/>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 CLOUD COVER</w:t>
            </w:r>
          </w:p>
        </w:tc>
        <w:tc>
          <w:tcPr>
            <w:tcW w:w="187" w:type="pct"/>
            <w:gridSpan w:val="4"/>
            <w:tcBorders>
              <w:top w:val="single" w:sz="4" w:space="0" w:color="auto"/>
              <w:left w:val="nil"/>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 SHADING</w:t>
            </w:r>
          </w:p>
        </w:tc>
        <w:tc>
          <w:tcPr>
            <w:tcW w:w="169" w:type="pct"/>
            <w:gridSpan w:val="4"/>
            <w:tcBorders>
              <w:top w:val="single" w:sz="4" w:space="0" w:color="auto"/>
              <w:left w:val="nil"/>
              <w:bottom w:val="single" w:sz="4" w:space="0" w:color="auto"/>
              <w:right w:val="single" w:sz="4" w:space="0" w:color="auto"/>
            </w:tcBorders>
            <w:shd w:val="clear" w:color="000000" w:fill="969696"/>
            <w:textDirection w:val="btLr"/>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Ref Fuel Moisture</w:t>
            </w:r>
          </w:p>
        </w:tc>
        <w:tc>
          <w:tcPr>
            <w:tcW w:w="229" w:type="pct"/>
            <w:gridSpan w:val="5"/>
            <w:tcBorders>
              <w:top w:val="single" w:sz="4" w:space="0" w:color="auto"/>
              <w:left w:val="single" w:sz="4" w:space="0" w:color="auto"/>
              <w:bottom w:val="single" w:sz="4" w:space="0" w:color="auto"/>
              <w:right w:val="single" w:sz="4" w:space="0" w:color="auto"/>
            </w:tcBorders>
            <w:shd w:val="clear" w:color="000000" w:fill="969696"/>
            <w:textDirection w:val="btLr"/>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Exposed/ Shaded</w:t>
            </w:r>
          </w:p>
        </w:tc>
        <w:tc>
          <w:tcPr>
            <w:tcW w:w="250" w:type="pct"/>
            <w:tcBorders>
              <w:top w:val="single" w:sz="4" w:space="0" w:color="auto"/>
              <w:left w:val="single" w:sz="4" w:space="0" w:color="auto"/>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FINE DEAD FUEL MOISTURE</w:t>
            </w:r>
          </w:p>
        </w:tc>
        <w:tc>
          <w:tcPr>
            <w:tcW w:w="243" w:type="pct"/>
            <w:gridSpan w:val="2"/>
            <w:tcBorders>
              <w:top w:val="single" w:sz="4" w:space="0" w:color="auto"/>
              <w:left w:val="nil"/>
              <w:bottom w:val="single" w:sz="4" w:space="0" w:color="auto"/>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PROB. OF IGNITION</w:t>
            </w:r>
          </w:p>
        </w:tc>
        <w:tc>
          <w:tcPr>
            <w:tcW w:w="1113" w:type="pct"/>
            <w:gridSpan w:val="8"/>
            <w:tcBorders>
              <w:top w:val="single" w:sz="4" w:space="0" w:color="auto"/>
              <w:left w:val="nil"/>
              <w:bottom w:val="single" w:sz="4" w:space="0" w:color="auto"/>
              <w:right w:val="single" w:sz="4" w:space="0" w:color="auto"/>
            </w:tcBorders>
            <w:shd w:val="clear" w:color="000000" w:fill="969696"/>
            <w:vAlign w:val="center"/>
            <w:hideMark/>
          </w:tcPr>
          <w:p w:rsidR="00AC653F" w:rsidRPr="00AC653F" w:rsidRDefault="00AC653F" w:rsidP="00AC653F">
            <w:pPr>
              <w:spacing w:after="0" w:line="240" w:lineRule="auto"/>
              <w:jc w:val="center"/>
              <w:rPr>
                <w:rFonts w:ascii="Times New Roman" w:eastAsia="Times New Roman" w:hAnsi="Times New Roman" w:cs="Times New Roman"/>
                <w:color w:val="000000"/>
                <w:sz w:val="16"/>
                <w:szCs w:val="16"/>
              </w:rPr>
            </w:pPr>
            <w:r w:rsidRPr="00AC653F">
              <w:rPr>
                <w:rFonts w:ascii="Times New Roman" w:eastAsia="Times New Roman" w:hAnsi="Times New Roman" w:cs="Times New Roman"/>
                <w:color w:val="000000"/>
                <w:sz w:val="16"/>
                <w:szCs w:val="16"/>
              </w:rPr>
              <w:t>COMMENTS                                                                          (PRECIP, FIRE BEHAVIOR, SMOKE, ETC.)</w:t>
            </w:r>
          </w:p>
        </w:tc>
      </w:tr>
      <w:tr w:rsidR="00AC653F" w:rsidRPr="00AC653F" w:rsidTr="003A1703">
        <w:trPr>
          <w:trHeight w:val="353"/>
        </w:trPr>
        <w:tc>
          <w:tcPr>
            <w:tcW w:w="964" w:type="pct"/>
            <w:gridSpan w:val="2"/>
            <w:tcBorders>
              <w:top w:val="nil"/>
              <w:left w:val="single" w:sz="4" w:space="0" w:color="auto"/>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Prescription</w:t>
            </w:r>
          </w:p>
        </w:tc>
        <w:tc>
          <w:tcPr>
            <w:tcW w:w="211" w:type="pct"/>
            <w:gridSpan w:val="2"/>
            <w:tcBorders>
              <w:top w:val="nil"/>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8" w:type="pct"/>
            <w:gridSpan w:val="2"/>
            <w:tcBorders>
              <w:top w:val="nil"/>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0" w:type="pct"/>
            <w:gridSpan w:val="3"/>
            <w:tcBorders>
              <w:top w:val="nil"/>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4" w:type="pct"/>
            <w:gridSpan w:val="2"/>
            <w:tcBorders>
              <w:top w:val="nil"/>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1" w:type="pct"/>
            <w:gridSpan w:val="4"/>
            <w:tcBorders>
              <w:top w:val="nil"/>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6" w:type="pct"/>
            <w:gridSpan w:val="5"/>
            <w:tcBorders>
              <w:top w:val="nil"/>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6" w:type="pct"/>
            <w:gridSpan w:val="2"/>
            <w:tcBorders>
              <w:top w:val="nil"/>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12" w:type="pct"/>
            <w:gridSpan w:val="5"/>
            <w:tcBorders>
              <w:top w:val="nil"/>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07" w:type="pct"/>
            <w:gridSpan w:val="6"/>
            <w:tcBorders>
              <w:top w:val="nil"/>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9" w:type="pct"/>
            <w:gridSpan w:val="4"/>
            <w:tcBorders>
              <w:top w:val="nil"/>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7" w:type="pct"/>
            <w:gridSpan w:val="4"/>
            <w:tcBorders>
              <w:top w:val="nil"/>
              <w:left w:val="nil"/>
              <w:bottom w:val="single" w:sz="4" w:space="0" w:color="auto"/>
              <w:right w:val="nil"/>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69" w:type="pct"/>
            <w:gridSpan w:val="4"/>
            <w:tcBorders>
              <w:top w:val="nil"/>
              <w:left w:val="single" w:sz="4" w:space="0" w:color="auto"/>
              <w:bottom w:val="single" w:sz="4" w:space="0" w:color="auto"/>
              <w:right w:val="single" w:sz="4" w:space="0" w:color="auto"/>
            </w:tcBorders>
            <w:shd w:val="clear" w:color="000000" w:fill="C0C0C0"/>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29" w:type="pct"/>
            <w:gridSpan w:val="5"/>
            <w:tcBorders>
              <w:top w:val="nil"/>
              <w:left w:val="single" w:sz="4" w:space="0" w:color="auto"/>
              <w:bottom w:val="single" w:sz="4" w:space="0" w:color="auto"/>
              <w:right w:val="single" w:sz="4" w:space="0" w:color="auto"/>
            </w:tcBorders>
            <w:shd w:val="clear" w:color="000000" w:fill="C0C0C0"/>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50" w:type="pct"/>
            <w:tcBorders>
              <w:top w:val="nil"/>
              <w:left w:val="single" w:sz="4" w:space="0" w:color="auto"/>
              <w:bottom w:val="single" w:sz="4" w:space="0" w:color="auto"/>
              <w:right w:val="nil"/>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43" w:type="pct"/>
            <w:gridSpan w:val="2"/>
            <w:tcBorders>
              <w:top w:val="nil"/>
              <w:left w:val="single" w:sz="4" w:space="0" w:color="auto"/>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113" w:type="pct"/>
            <w:gridSpan w:val="8"/>
            <w:tcBorders>
              <w:top w:val="nil"/>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trHeight w:val="402"/>
        </w:trPr>
        <w:tc>
          <w:tcPr>
            <w:tcW w:w="279" w:type="pct"/>
            <w:tcBorders>
              <w:top w:val="nil"/>
              <w:left w:val="single" w:sz="4" w:space="0" w:color="auto"/>
              <w:bottom w:val="nil"/>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 0900</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RAWS Location</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 xml:space="preserve">10 </w:t>
            </w:r>
            <w:proofErr w:type="spellStart"/>
            <w:r>
              <w:rPr>
                <w:rFonts w:ascii="Garamond" w:eastAsia="Times New Roman" w:hAnsi="Garamond" w:cs="Arial"/>
                <w:color w:val="000000"/>
                <w:sz w:val="20"/>
                <w:szCs w:val="20"/>
              </w:rPr>
              <w:t>hr</w:t>
            </w:r>
            <w:proofErr w:type="spellEnd"/>
            <w:r>
              <w:rPr>
                <w:rFonts w:ascii="Garamond" w:eastAsia="Times New Roman" w:hAnsi="Garamond" w:cs="Arial"/>
                <w:color w:val="000000"/>
                <w:sz w:val="20"/>
                <w:szCs w:val="20"/>
              </w:rPr>
              <w:t xml:space="preserve"> fuel stick – 9</w:t>
            </w:r>
            <w:r w:rsidR="00AC653F" w:rsidRPr="00AC653F">
              <w:rPr>
                <w:rFonts w:ascii="Garamond" w:eastAsia="Times New Roman" w:hAnsi="Garamond" w:cs="Arial"/>
                <w:color w:val="000000"/>
                <w:sz w:val="20"/>
                <w:szCs w:val="20"/>
              </w:rPr>
              <w:t>%</w:t>
            </w:r>
          </w:p>
          <w:p w:rsidR="00AC653F" w:rsidRPr="00AC653F" w:rsidRDefault="00434D38"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 xml:space="preserve">RAWS 10 </w:t>
            </w:r>
            <w:proofErr w:type="spellStart"/>
            <w:r>
              <w:rPr>
                <w:rFonts w:ascii="Garamond" w:eastAsia="Times New Roman" w:hAnsi="Garamond" w:cs="Arial"/>
                <w:color w:val="000000"/>
                <w:sz w:val="20"/>
                <w:szCs w:val="20"/>
              </w:rPr>
              <w:t>hr</w:t>
            </w:r>
            <w:proofErr w:type="spellEnd"/>
            <w:r>
              <w:rPr>
                <w:rFonts w:ascii="Garamond" w:eastAsia="Times New Roman" w:hAnsi="Garamond" w:cs="Arial"/>
                <w:color w:val="000000"/>
                <w:sz w:val="20"/>
                <w:szCs w:val="20"/>
              </w:rPr>
              <w:t xml:space="preserve"> fuel moisture 9</w:t>
            </w:r>
            <w:r w:rsidR="00AC653F" w:rsidRPr="00AC653F">
              <w:rPr>
                <w:rFonts w:ascii="Garamond" w:eastAsia="Times New Roman" w:hAnsi="Garamond" w:cs="Arial"/>
                <w:color w:val="000000"/>
                <w:sz w:val="20"/>
                <w:szCs w:val="20"/>
              </w:rPr>
              <w:t xml:space="preserve"> %</w:t>
            </w:r>
          </w:p>
        </w:tc>
      </w:tr>
      <w:tr w:rsidR="00AC653F" w:rsidRPr="00AC653F" w:rsidTr="003A1703">
        <w:trPr>
          <w:trHeight w:val="402"/>
        </w:trPr>
        <w:tc>
          <w:tcPr>
            <w:tcW w:w="2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 0925</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DP 40 TEST FIRE</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2100</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Light</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NE</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42</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36</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57</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28</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S</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0</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8</w:t>
            </w: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434D38"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4/5</w:t>
            </w: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434D38"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12/13</w:t>
            </w: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434D38"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20/20</w:t>
            </w: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HIGH THIN CLOUDS</w:t>
            </w:r>
          </w:p>
        </w:tc>
      </w:tr>
      <w:tr w:rsidR="00AC653F" w:rsidRPr="00AC653F" w:rsidTr="003A1703">
        <w:trPr>
          <w:trHeight w:val="402"/>
        </w:trPr>
        <w:tc>
          <w:tcPr>
            <w:tcW w:w="279" w:type="pct"/>
            <w:tcBorders>
              <w:top w:val="nil"/>
              <w:left w:val="single" w:sz="4" w:space="0" w:color="auto"/>
              <w:bottom w:val="nil"/>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1030</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DP 40</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2100</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1-2</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46</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38</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48</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27</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S</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0</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7</w:t>
            </w: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434D38"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434D38"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9/11</w:t>
            </w: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434D38"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30/30</w:t>
            </w: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HIGH THIN CLOUDS</w:t>
            </w:r>
          </w:p>
        </w:tc>
      </w:tr>
      <w:tr w:rsidR="00AC653F" w:rsidRPr="00AC653F" w:rsidTr="003A1703">
        <w:trPr>
          <w:trHeight w:val="402"/>
        </w:trPr>
        <w:tc>
          <w:tcPr>
            <w:tcW w:w="2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 1130</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DP 40</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434D38"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2100</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2-4</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S</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41</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46</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30</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S</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40</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0</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7</w:t>
            </w: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BC0433"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BC0433"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9/11</w:t>
            </w: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r w:rsidRPr="00AC653F">
              <w:rPr>
                <w:rFonts w:ascii="Times New Roman" w:eastAsia="Times New Roman" w:hAnsi="Times New Roman" w:cs="Times New Roman"/>
                <w:sz w:val="20"/>
                <w:szCs w:val="20"/>
              </w:rPr>
              <w:t>30</w:t>
            </w:r>
            <w:r w:rsidR="00BC0433">
              <w:rPr>
                <w:rFonts w:ascii="Times New Roman" w:eastAsia="Times New Roman" w:hAnsi="Times New Roman" w:cs="Times New Roman"/>
                <w:sz w:val="20"/>
                <w:szCs w:val="20"/>
              </w:rPr>
              <w:t>/30</w:t>
            </w: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HIGH THIN CLOUDS</w:t>
            </w:r>
          </w:p>
        </w:tc>
      </w:tr>
      <w:tr w:rsidR="00AC653F" w:rsidRPr="00AC653F" w:rsidTr="003A1703">
        <w:trPr>
          <w:trHeight w:val="402"/>
        </w:trPr>
        <w:tc>
          <w:tcPr>
            <w:tcW w:w="279" w:type="pct"/>
            <w:tcBorders>
              <w:top w:val="nil"/>
              <w:left w:val="single" w:sz="4" w:space="0" w:color="auto"/>
              <w:bottom w:val="nil"/>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1230</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400 YDS WEST DP 40</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2000</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3-5 G8</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51</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40</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37</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26</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0</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6</w:t>
            </w: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BC0433" w:rsidP="00BC043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BC0433"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7/10</w:t>
            </w: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BC0433"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40/30</w:t>
            </w: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HIGH THIN CLOUDS</w:t>
            </w:r>
          </w:p>
        </w:tc>
      </w:tr>
      <w:tr w:rsidR="00AC653F" w:rsidRPr="00AC653F" w:rsidTr="003A1703">
        <w:trPr>
          <w:trHeight w:val="402"/>
        </w:trPr>
        <w:tc>
          <w:tcPr>
            <w:tcW w:w="2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1330</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HALFWAY DOWN B/C LINE</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1600</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2-4</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SE</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53</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42</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37</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27</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S</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60</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0</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6</w:t>
            </w: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BC0433"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BC0433"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7/10</w:t>
            </w: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BC0433"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40/30</w:t>
            </w: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HIGH THIN CLOUDS (INCREASING)</w:t>
            </w:r>
          </w:p>
        </w:tc>
      </w:tr>
      <w:tr w:rsidR="00AC653F" w:rsidRPr="00AC653F" w:rsidTr="003A1703">
        <w:trPr>
          <w:trHeight w:val="402"/>
        </w:trPr>
        <w:tc>
          <w:tcPr>
            <w:tcW w:w="279" w:type="pct"/>
            <w:tcBorders>
              <w:top w:val="nil"/>
              <w:left w:val="single" w:sz="4" w:space="0" w:color="auto"/>
              <w:bottom w:val="nil"/>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1430</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HALFWAY DOWN B/C LINE</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1600</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Light</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53</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42</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37</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27</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S</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0</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6</w:t>
            </w: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BC0433"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BC0433"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7/11</w:t>
            </w: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BC0433"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40/20</w:t>
            </w: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HIGH THIN CLOUDS</w:t>
            </w:r>
          </w:p>
        </w:tc>
      </w:tr>
      <w:tr w:rsidR="00AC653F" w:rsidRPr="00AC653F" w:rsidTr="003A1703">
        <w:trPr>
          <w:trHeight w:val="402"/>
        </w:trPr>
        <w:tc>
          <w:tcPr>
            <w:tcW w:w="2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1530</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C/D Line above Reynolds Creek</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1600</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1-3 G6</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BC0433"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SW</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56</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44</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36</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29</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S</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30</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0</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6</w:t>
            </w: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197B0D"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1/4 </w:t>
            </w: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197B0D"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7/10</w:t>
            </w: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197B0D"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40/30</w:t>
            </w: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HIGH THIN CLOUDS (INCREASING)</w:t>
            </w:r>
          </w:p>
        </w:tc>
      </w:tr>
      <w:tr w:rsidR="00AC653F" w:rsidRPr="00AC653F" w:rsidTr="003A1703">
        <w:trPr>
          <w:trHeight w:val="402"/>
        </w:trPr>
        <w:tc>
          <w:tcPr>
            <w:tcW w:w="279" w:type="pct"/>
            <w:tcBorders>
              <w:top w:val="nil"/>
              <w:left w:val="single" w:sz="4" w:space="0" w:color="auto"/>
              <w:bottom w:val="nil"/>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1630</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C/D/ Line above Reynolds Creek</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1600</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1-2 G4</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SW</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52</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41</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36</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26</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30</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70</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0</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6</w:t>
            </w: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197B0D"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197B0D"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9/11</w:t>
            </w: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197B0D" w:rsidP="00AC653F">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30/20</w:t>
            </w: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High thin clouds thickening and increasing.</w:t>
            </w:r>
          </w:p>
        </w:tc>
      </w:tr>
      <w:tr w:rsidR="00AC653F" w:rsidRPr="00AC653F" w:rsidTr="003A1703">
        <w:trPr>
          <w:trHeight w:val="402"/>
        </w:trPr>
        <w:tc>
          <w:tcPr>
            <w:tcW w:w="2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trHeight w:val="402"/>
        </w:trPr>
        <w:tc>
          <w:tcPr>
            <w:tcW w:w="279" w:type="pct"/>
            <w:tcBorders>
              <w:top w:val="nil"/>
              <w:left w:val="single" w:sz="4" w:space="0" w:color="auto"/>
              <w:bottom w:val="nil"/>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trHeight w:val="402"/>
        </w:trPr>
        <w:tc>
          <w:tcPr>
            <w:tcW w:w="2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trHeight w:val="402"/>
        </w:trPr>
        <w:tc>
          <w:tcPr>
            <w:tcW w:w="279" w:type="pct"/>
            <w:tcBorders>
              <w:top w:val="nil"/>
              <w:left w:val="single" w:sz="4" w:space="0" w:color="auto"/>
              <w:bottom w:val="nil"/>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trHeight w:val="402"/>
        </w:trPr>
        <w:tc>
          <w:tcPr>
            <w:tcW w:w="279" w:type="pct"/>
            <w:tcBorders>
              <w:top w:val="single" w:sz="4" w:space="0" w:color="auto"/>
              <w:left w:val="single" w:sz="4" w:space="0" w:color="auto"/>
              <w:bottom w:val="nil"/>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trHeight w:val="402"/>
        </w:trPr>
        <w:tc>
          <w:tcPr>
            <w:tcW w:w="279" w:type="pct"/>
            <w:tcBorders>
              <w:top w:val="single" w:sz="4" w:space="0" w:color="auto"/>
              <w:left w:val="single" w:sz="4" w:space="0" w:color="auto"/>
              <w:bottom w:val="nil"/>
              <w:right w:val="single" w:sz="4" w:space="0" w:color="auto"/>
            </w:tcBorders>
            <w:shd w:val="clear" w:color="auto" w:fill="auto"/>
            <w:noWrap/>
            <w:vAlign w:val="center"/>
            <w:hideMark/>
          </w:tcPr>
          <w:p w:rsidR="00AC653F" w:rsidRPr="00AC653F" w:rsidRDefault="00AC653F" w:rsidP="00AC653F">
            <w:pPr>
              <w:spacing w:after="0" w:line="240" w:lineRule="auto"/>
              <w:ind w:left="-363" w:hanging="453"/>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trHeight w:val="402"/>
        </w:trPr>
        <w:tc>
          <w:tcPr>
            <w:tcW w:w="2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lastRenderedPageBreak/>
              <w:t> </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1"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8"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4"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1"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6"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1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07" w:type="pct"/>
            <w:gridSpan w:val="6"/>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9"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87" w:type="pct"/>
            <w:gridSpan w:val="4"/>
            <w:tcBorders>
              <w:top w:val="nil"/>
              <w:left w:val="nil"/>
              <w:bottom w:val="single" w:sz="4" w:space="0" w:color="auto"/>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69" w:type="pct"/>
            <w:gridSpan w:val="4"/>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229" w:type="pct"/>
            <w:gridSpan w:val="5"/>
            <w:tcBorders>
              <w:top w:val="nil"/>
              <w:left w:val="single" w:sz="4" w:space="0" w:color="auto"/>
              <w:bottom w:val="single" w:sz="4" w:space="0" w:color="auto"/>
              <w:right w:val="single" w:sz="4" w:space="0" w:color="auto"/>
            </w:tcBorders>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50" w:type="pct"/>
            <w:tcBorders>
              <w:top w:val="nil"/>
              <w:left w:val="single" w:sz="4" w:space="0" w:color="auto"/>
              <w:bottom w:val="single" w:sz="4" w:space="0" w:color="auto"/>
              <w:right w:val="nil"/>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243" w:type="pct"/>
            <w:gridSpan w:val="2"/>
            <w:tcBorders>
              <w:top w:val="nil"/>
              <w:left w:val="single" w:sz="4" w:space="0" w:color="auto"/>
              <w:bottom w:val="single" w:sz="4" w:space="0" w:color="auto"/>
              <w:right w:val="single" w:sz="4" w:space="0" w:color="auto"/>
            </w:tcBorders>
            <w:shd w:val="clear" w:color="auto" w:fill="auto"/>
            <w:noWrap/>
            <w:vAlign w:val="center"/>
          </w:tcPr>
          <w:p w:rsidR="00AC653F" w:rsidRPr="00AC653F" w:rsidRDefault="00AC653F" w:rsidP="00AC653F">
            <w:pPr>
              <w:spacing w:after="0" w:line="240" w:lineRule="auto"/>
              <w:jc w:val="center"/>
              <w:rPr>
                <w:rFonts w:ascii="Times New Roman" w:eastAsia="Times New Roman" w:hAnsi="Times New Roman" w:cs="Times New Roman"/>
                <w:sz w:val="20"/>
                <w:szCs w:val="20"/>
              </w:rPr>
            </w:pPr>
          </w:p>
        </w:tc>
        <w:tc>
          <w:tcPr>
            <w:tcW w:w="1113" w:type="pct"/>
            <w:gridSpan w:val="8"/>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gridAfter w:val="4"/>
          <w:wAfter w:w="144" w:type="pct"/>
          <w:trHeight w:val="300"/>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p w:rsidR="00AC653F" w:rsidRPr="00AC653F" w:rsidRDefault="00AC653F" w:rsidP="00AC653F">
            <w:pPr>
              <w:spacing w:after="0" w:line="240" w:lineRule="auto"/>
              <w:rPr>
                <w:rFonts w:ascii="Garamond" w:eastAsia="Times New Roman" w:hAnsi="Garamond" w:cs="Arial"/>
                <w:color w:val="000000"/>
                <w:sz w:val="20"/>
                <w:szCs w:val="20"/>
              </w:rPr>
            </w:pPr>
          </w:p>
          <w:p w:rsidR="00AC653F" w:rsidRPr="00AC653F" w:rsidRDefault="00AC653F" w:rsidP="00AC653F">
            <w:pPr>
              <w:spacing w:after="0" w:line="240" w:lineRule="auto"/>
              <w:rPr>
                <w:rFonts w:ascii="Garamond" w:eastAsia="Times New Roman" w:hAnsi="Garamond" w:cs="Arial"/>
                <w:color w:val="000000"/>
                <w:sz w:val="20"/>
                <w:szCs w:val="20"/>
              </w:rPr>
            </w:pPr>
          </w:p>
        </w:tc>
        <w:tc>
          <w:tcPr>
            <w:tcW w:w="2195" w:type="pct"/>
            <w:gridSpan w:val="28"/>
            <w:tcBorders>
              <w:top w:val="nil"/>
              <w:left w:val="nil"/>
              <w:bottom w:val="nil"/>
              <w:right w:val="nil"/>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b/>
                <w:bCs/>
                <w:color w:val="000000"/>
                <w:sz w:val="32"/>
                <w:szCs w:val="32"/>
              </w:rPr>
            </w:pPr>
            <w:r w:rsidRPr="00AC653F">
              <w:rPr>
                <w:rFonts w:ascii="Garamond" w:eastAsia="Times New Roman" w:hAnsi="Garamond" w:cs="Arial"/>
                <w:b/>
                <w:bCs/>
                <w:color w:val="000000"/>
                <w:sz w:val="32"/>
                <w:szCs w:val="32"/>
              </w:rPr>
              <w:t xml:space="preserve">  </w:t>
            </w:r>
          </w:p>
          <w:p w:rsidR="00AC653F" w:rsidRPr="00AC653F" w:rsidRDefault="00AC653F" w:rsidP="00AC653F">
            <w:pPr>
              <w:spacing w:after="0" w:line="240" w:lineRule="auto"/>
              <w:rPr>
                <w:rFonts w:ascii="Garamond" w:eastAsia="Times New Roman" w:hAnsi="Garamond" w:cs="Arial"/>
                <w:b/>
                <w:bCs/>
                <w:color w:val="000000"/>
                <w:sz w:val="32"/>
                <w:szCs w:val="32"/>
              </w:rPr>
            </w:pPr>
            <w:r w:rsidRPr="00AC653F">
              <w:rPr>
                <w:rFonts w:ascii="Garamond" w:eastAsia="Times New Roman" w:hAnsi="Garamond" w:cs="Arial"/>
                <w:b/>
                <w:bCs/>
                <w:color w:val="000000"/>
                <w:sz w:val="32"/>
                <w:szCs w:val="32"/>
              </w:rPr>
              <w:t xml:space="preserve"> FIRE BEHAVIOR OBSERVATIONS</w:t>
            </w:r>
          </w:p>
        </w:tc>
        <w:tc>
          <w:tcPr>
            <w:tcW w:w="290"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65" w:type="pct"/>
            <w:gridSpan w:val="6"/>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04"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622" w:type="pct"/>
            <w:gridSpan w:val="10"/>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r>
      <w:tr w:rsidR="00AC653F" w:rsidRPr="00AC653F" w:rsidTr="003A1703">
        <w:trPr>
          <w:gridAfter w:val="3"/>
          <w:wAfter w:w="101" w:type="pct"/>
          <w:trHeight w:val="300"/>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686"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400" w:type="pct"/>
            <w:gridSpan w:val="3"/>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b/>
                <w:bCs/>
                <w:color w:val="000000"/>
                <w:sz w:val="32"/>
                <w:szCs w:val="32"/>
              </w:rPr>
            </w:pPr>
          </w:p>
        </w:tc>
        <w:tc>
          <w:tcPr>
            <w:tcW w:w="259"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07"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04"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43"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41"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90"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65" w:type="pct"/>
            <w:gridSpan w:val="6"/>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45" w:type="pct"/>
            <w:gridSpan w:val="6"/>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580" w:type="pct"/>
            <w:gridSpan w:val="9"/>
            <w:tcBorders>
              <w:top w:val="nil"/>
              <w:left w:val="nil"/>
              <w:bottom w:val="nil"/>
              <w:right w:val="nil"/>
            </w:tcBorders>
            <w:shd w:val="clear" w:color="auto" w:fill="auto"/>
            <w:noWrap/>
            <w:vAlign w:val="bottom"/>
            <w:hideMark/>
          </w:tcPr>
          <w:p w:rsidR="00AC653F" w:rsidRPr="00AC653F" w:rsidRDefault="00AC653F" w:rsidP="00AC653F">
            <w:pPr>
              <w:spacing w:after="0" w:line="240" w:lineRule="auto"/>
              <w:jc w:val="right"/>
              <w:rPr>
                <w:rFonts w:ascii="Garamond" w:eastAsia="Times New Roman" w:hAnsi="Garamond" w:cs="Arial"/>
                <w:color w:val="000000"/>
                <w:sz w:val="14"/>
                <w:szCs w:val="14"/>
              </w:rPr>
            </w:pPr>
            <w:r w:rsidRPr="00AC653F">
              <w:rPr>
                <w:rFonts w:ascii="Garamond" w:eastAsia="Times New Roman" w:hAnsi="Garamond" w:cs="Arial"/>
                <w:color w:val="000000"/>
                <w:sz w:val="14"/>
                <w:szCs w:val="14"/>
              </w:rPr>
              <w:t>Page ___ of ___</w:t>
            </w:r>
          </w:p>
        </w:tc>
      </w:tr>
      <w:tr w:rsidR="00AC653F" w:rsidRPr="00AC653F" w:rsidTr="003A1703">
        <w:trPr>
          <w:gridAfter w:val="3"/>
          <w:wAfter w:w="101" w:type="pct"/>
          <w:trHeight w:val="90"/>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686"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400" w:type="pct"/>
            <w:gridSpan w:val="3"/>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59"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07"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04"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43"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41"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90"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65" w:type="pct"/>
            <w:gridSpan w:val="6"/>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45" w:type="pct"/>
            <w:gridSpan w:val="6"/>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580" w:type="pct"/>
            <w:gridSpan w:val="9"/>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r>
      <w:tr w:rsidR="00AC653F" w:rsidRPr="00AC653F" w:rsidTr="003A1703">
        <w:trPr>
          <w:gridAfter w:val="1"/>
          <w:wAfter w:w="36" w:type="pct"/>
          <w:trHeight w:val="555"/>
        </w:trPr>
        <w:tc>
          <w:tcPr>
            <w:tcW w:w="279" w:type="pct"/>
            <w:tcBorders>
              <w:top w:val="single" w:sz="4" w:space="0" w:color="auto"/>
              <w:left w:val="single" w:sz="4" w:space="0" w:color="auto"/>
              <w:bottom w:val="single" w:sz="4" w:space="0" w:color="auto"/>
              <w:right w:val="nil"/>
            </w:tcBorders>
            <w:shd w:val="clear" w:color="000000" w:fill="C0C0C0"/>
            <w:noWrap/>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DATE:</w:t>
            </w:r>
          </w:p>
        </w:tc>
        <w:tc>
          <w:tcPr>
            <w:tcW w:w="686" w:type="pct"/>
            <w:tcBorders>
              <w:top w:val="single" w:sz="4" w:space="0" w:color="auto"/>
              <w:left w:val="nil"/>
              <w:bottom w:val="single" w:sz="4" w:space="0" w:color="auto"/>
              <w:right w:val="nil"/>
            </w:tcBorders>
            <w:shd w:val="clear" w:color="000000" w:fill="C0C0C0"/>
            <w:noWrap/>
            <w:hideMark/>
          </w:tcPr>
          <w:p w:rsidR="00AC653F" w:rsidRPr="00AC653F" w:rsidRDefault="00224E2C"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 02-25</w:t>
            </w:r>
            <w:r w:rsidR="00AC653F" w:rsidRPr="00AC653F">
              <w:rPr>
                <w:rFonts w:ascii="Garamond" w:eastAsia="Times New Roman" w:hAnsi="Garamond" w:cs="Arial"/>
                <w:color w:val="000000"/>
                <w:sz w:val="20"/>
                <w:szCs w:val="20"/>
              </w:rPr>
              <w:t>-2018</w:t>
            </w:r>
          </w:p>
        </w:tc>
        <w:tc>
          <w:tcPr>
            <w:tcW w:w="400" w:type="pct"/>
            <w:gridSpan w:val="3"/>
            <w:tcBorders>
              <w:top w:val="single" w:sz="4" w:space="0" w:color="auto"/>
              <w:left w:val="single" w:sz="4" w:space="0" w:color="auto"/>
              <w:bottom w:val="single" w:sz="4" w:space="0" w:color="auto"/>
              <w:right w:val="nil"/>
            </w:tcBorders>
            <w:shd w:val="clear" w:color="000000" w:fill="C0C0C0"/>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FIRE NAME:</w:t>
            </w:r>
          </w:p>
        </w:tc>
        <w:tc>
          <w:tcPr>
            <w:tcW w:w="1009" w:type="pct"/>
            <w:gridSpan w:val="20"/>
            <w:tcBorders>
              <w:top w:val="single" w:sz="4" w:space="0" w:color="auto"/>
              <w:left w:val="nil"/>
              <w:bottom w:val="single" w:sz="4" w:space="0" w:color="auto"/>
              <w:right w:val="single" w:sz="4" w:space="0" w:color="000000"/>
            </w:tcBorders>
            <w:shd w:val="clear" w:color="000000" w:fill="C0C0C0"/>
            <w:vAlign w:val="center"/>
            <w:hideMark/>
          </w:tcPr>
          <w:p w:rsidR="00AC653F" w:rsidRPr="00AC653F" w:rsidRDefault="00224E2C"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Green Mtn. Rx C</w:t>
            </w:r>
            <w:r w:rsidR="00AC653F" w:rsidRPr="00AC653F">
              <w:rPr>
                <w:rFonts w:ascii="Garamond" w:eastAsia="Times New Roman" w:hAnsi="Garamond" w:cs="Arial"/>
                <w:color w:val="000000"/>
                <w:sz w:val="20"/>
                <w:szCs w:val="20"/>
              </w:rPr>
              <w:t xml:space="preserve"> Block</w:t>
            </w:r>
          </w:p>
        </w:tc>
        <w:tc>
          <w:tcPr>
            <w:tcW w:w="2591" w:type="pct"/>
            <w:gridSpan w:val="35"/>
            <w:tcBorders>
              <w:top w:val="single" w:sz="4" w:space="0" w:color="auto"/>
              <w:left w:val="single" w:sz="4" w:space="0" w:color="auto"/>
              <w:bottom w:val="single" w:sz="4" w:space="0" w:color="auto"/>
              <w:right w:val="single" w:sz="4" w:space="0" w:color="000000"/>
            </w:tcBorders>
            <w:shd w:val="clear" w:color="000000" w:fill="C0C0C0"/>
            <w:noWrap/>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OBSERVERS:</w:t>
            </w:r>
          </w:p>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Kevin Osborne</w:t>
            </w:r>
            <w:r w:rsidR="00224E2C">
              <w:rPr>
                <w:rFonts w:ascii="Garamond" w:eastAsia="Times New Roman" w:hAnsi="Garamond" w:cs="Arial"/>
                <w:color w:val="000000"/>
                <w:sz w:val="20"/>
                <w:szCs w:val="20"/>
              </w:rPr>
              <w:t>, Ryan Means, RJ Reierson</w:t>
            </w:r>
          </w:p>
        </w:tc>
      </w:tr>
      <w:tr w:rsidR="00AC653F" w:rsidRPr="00AC653F" w:rsidTr="003A1703">
        <w:trPr>
          <w:gridAfter w:val="1"/>
          <w:wAfter w:w="36" w:type="pct"/>
          <w:trHeight w:val="105"/>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686"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400" w:type="pct"/>
            <w:gridSpan w:val="3"/>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55"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18" w:type="pct"/>
            <w:gridSpan w:val="3"/>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407" w:type="pct"/>
            <w:gridSpan w:val="10"/>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29"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16"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31"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80"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93"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571" w:type="pct"/>
            <w:gridSpan w:val="10"/>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r>
      <w:tr w:rsidR="00AC653F" w:rsidRPr="00AC653F" w:rsidTr="003A1703">
        <w:trPr>
          <w:gridAfter w:val="1"/>
          <w:wAfter w:w="36" w:type="pct"/>
          <w:cantSplit/>
          <w:trHeight w:val="992"/>
        </w:trPr>
        <w:tc>
          <w:tcPr>
            <w:tcW w:w="279" w:type="pct"/>
            <w:tcBorders>
              <w:top w:val="single" w:sz="4" w:space="0" w:color="auto"/>
              <w:left w:val="single" w:sz="4" w:space="0" w:color="auto"/>
              <w:bottom w:val="nil"/>
              <w:right w:val="single" w:sz="4" w:space="0" w:color="auto"/>
            </w:tcBorders>
            <w:shd w:val="clear" w:color="000000" w:fill="969696"/>
            <w:noWrap/>
            <w:vAlign w:val="center"/>
            <w:hideMark/>
          </w:tcPr>
          <w:p w:rsidR="00AC653F" w:rsidRPr="00AC653F" w:rsidRDefault="00AC653F" w:rsidP="00AC653F">
            <w:pPr>
              <w:spacing w:after="0" w:line="240" w:lineRule="auto"/>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TIME</w:t>
            </w:r>
          </w:p>
        </w:tc>
        <w:tc>
          <w:tcPr>
            <w:tcW w:w="686" w:type="pct"/>
            <w:tcBorders>
              <w:top w:val="single" w:sz="4" w:space="0" w:color="auto"/>
              <w:left w:val="nil"/>
              <w:bottom w:val="nil"/>
              <w:right w:val="single" w:sz="4" w:space="0" w:color="auto"/>
            </w:tcBorders>
            <w:shd w:val="clear" w:color="000000" w:fill="969696"/>
            <w:noWrap/>
            <w:vAlign w:val="center"/>
            <w:hideMark/>
          </w:tcPr>
          <w:p w:rsidR="00AC653F" w:rsidRPr="00AC653F" w:rsidRDefault="00AC653F" w:rsidP="00AC653F">
            <w:pPr>
              <w:spacing w:after="0" w:line="240" w:lineRule="auto"/>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LOCATION</w:t>
            </w:r>
          </w:p>
        </w:tc>
        <w:tc>
          <w:tcPr>
            <w:tcW w:w="400" w:type="pct"/>
            <w:gridSpan w:val="3"/>
            <w:tcBorders>
              <w:top w:val="single" w:sz="4" w:space="0" w:color="auto"/>
              <w:left w:val="nil"/>
              <w:bottom w:val="nil"/>
              <w:right w:val="single" w:sz="4" w:space="0" w:color="auto"/>
            </w:tcBorders>
            <w:shd w:val="clear" w:color="000000" w:fill="969696"/>
            <w:vAlign w:val="center"/>
            <w:hideMark/>
          </w:tcPr>
          <w:p w:rsidR="00AC653F" w:rsidRPr="00AC653F" w:rsidRDefault="00AC653F" w:rsidP="00AC653F">
            <w:pPr>
              <w:spacing w:after="0" w:line="240" w:lineRule="auto"/>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ELEV.</w:t>
            </w:r>
          </w:p>
        </w:tc>
        <w:tc>
          <w:tcPr>
            <w:tcW w:w="155" w:type="pct"/>
            <w:gridSpan w:val="2"/>
            <w:tcBorders>
              <w:top w:val="single" w:sz="4" w:space="0" w:color="auto"/>
              <w:left w:val="nil"/>
              <w:bottom w:val="nil"/>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ASPECT</w:t>
            </w:r>
          </w:p>
        </w:tc>
        <w:tc>
          <w:tcPr>
            <w:tcW w:w="218" w:type="pct"/>
            <w:gridSpan w:val="3"/>
            <w:tcBorders>
              <w:top w:val="single" w:sz="4" w:space="0" w:color="auto"/>
              <w:left w:val="nil"/>
              <w:bottom w:val="nil"/>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SLOPE (%)</w:t>
            </w:r>
          </w:p>
        </w:tc>
        <w:tc>
          <w:tcPr>
            <w:tcW w:w="407" w:type="pct"/>
            <w:gridSpan w:val="10"/>
            <w:tcBorders>
              <w:top w:val="single" w:sz="4" w:space="0" w:color="auto"/>
              <w:left w:val="nil"/>
              <w:bottom w:val="nil"/>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FIRE TYPE* (B/H/F)  Circle one</w:t>
            </w:r>
          </w:p>
        </w:tc>
        <w:tc>
          <w:tcPr>
            <w:tcW w:w="229" w:type="pct"/>
            <w:gridSpan w:val="5"/>
            <w:tcBorders>
              <w:top w:val="single" w:sz="4" w:space="0" w:color="auto"/>
              <w:left w:val="nil"/>
              <w:bottom w:val="nil"/>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FLAME LENGTH*</w:t>
            </w:r>
          </w:p>
        </w:tc>
        <w:tc>
          <w:tcPr>
            <w:tcW w:w="216" w:type="pct"/>
            <w:gridSpan w:val="7"/>
            <w:tcBorders>
              <w:top w:val="single" w:sz="4" w:space="0" w:color="auto"/>
              <w:left w:val="nil"/>
              <w:bottom w:val="nil"/>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FLAME ZONE DEPTH*</w:t>
            </w:r>
          </w:p>
        </w:tc>
        <w:tc>
          <w:tcPr>
            <w:tcW w:w="331" w:type="pct"/>
            <w:gridSpan w:val="7"/>
            <w:tcBorders>
              <w:top w:val="single" w:sz="4" w:space="0" w:color="auto"/>
              <w:left w:val="nil"/>
              <w:bottom w:val="nil"/>
              <w:right w:val="single" w:sz="4" w:space="0" w:color="auto"/>
            </w:tcBorders>
            <w:shd w:val="clear" w:color="000000" w:fill="969696"/>
            <w:vAlign w:val="center"/>
            <w:hideMark/>
          </w:tcPr>
          <w:p w:rsidR="00AC653F" w:rsidRPr="00AC653F" w:rsidRDefault="00AC653F" w:rsidP="00AC653F">
            <w:pPr>
              <w:spacing w:after="0" w:line="240" w:lineRule="auto"/>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ROS*</w:t>
            </w:r>
          </w:p>
          <w:p w:rsidR="00AC653F" w:rsidRPr="00AC653F" w:rsidRDefault="00AC653F" w:rsidP="00AC653F">
            <w:pPr>
              <w:spacing w:after="0" w:line="276" w:lineRule="auto"/>
              <w:jc w:val="center"/>
              <w:rPr>
                <w:rFonts w:ascii="Garamond" w:eastAsia="Times New Roman" w:hAnsi="Garamond" w:cs="Arial"/>
                <w:color w:val="000000"/>
                <w:sz w:val="16"/>
                <w:szCs w:val="16"/>
              </w:rPr>
            </w:pPr>
            <w:proofErr w:type="spellStart"/>
            <w:r w:rsidRPr="00AC653F">
              <w:rPr>
                <w:rFonts w:ascii="Garamond" w:eastAsia="Times New Roman" w:hAnsi="Garamond" w:cs="Arial"/>
                <w:color w:val="000000"/>
                <w:sz w:val="16"/>
                <w:szCs w:val="16"/>
              </w:rPr>
              <w:t>X_Ch</w:t>
            </w:r>
            <w:proofErr w:type="spellEnd"/>
            <w:r w:rsidRPr="00AC653F">
              <w:rPr>
                <w:rFonts w:ascii="Garamond" w:eastAsia="Times New Roman" w:hAnsi="Garamond" w:cs="Arial"/>
                <w:color w:val="000000"/>
                <w:sz w:val="16"/>
                <w:szCs w:val="16"/>
              </w:rPr>
              <w:t>/</w:t>
            </w:r>
            <w:proofErr w:type="spellStart"/>
            <w:r w:rsidRPr="00AC653F">
              <w:rPr>
                <w:rFonts w:ascii="Garamond" w:eastAsia="Times New Roman" w:hAnsi="Garamond" w:cs="Arial"/>
                <w:color w:val="000000"/>
                <w:sz w:val="16"/>
                <w:szCs w:val="16"/>
              </w:rPr>
              <w:t>hr</w:t>
            </w:r>
            <w:proofErr w:type="spellEnd"/>
          </w:p>
          <w:p w:rsidR="00AC653F" w:rsidRPr="00AC653F" w:rsidRDefault="00AC653F" w:rsidP="00AC653F">
            <w:pPr>
              <w:spacing w:after="0" w:line="276" w:lineRule="auto"/>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___</w:t>
            </w:r>
            <w:proofErr w:type="spellStart"/>
            <w:r w:rsidRPr="00AC653F">
              <w:rPr>
                <w:rFonts w:ascii="Garamond" w:eastAsia="Times New Roman" w:hAnsi="Garamond" w:cs="Arial"/>
                <w:color w:val="000000"/>
                <w:sz w:val="16"/>
                <w:szCs w:val="16"/>
              </w:rPr>
              <w:t>ft</w:t>
            </w:r>
            <w:proofErr w:type="spellEnd"/>
            <w:r w:rsidRPr="00AC653F">
              <w:rPr>
                <w:rFonts w:ascii="Garamond" w:eastAsia="Times New Roman" w:hAnsi="Garamond" w:cs="Arial"/>
                <w:color w:val="000000"/>
                <w:sz w:val="16"/>
                <w:szCs w:val="16"/>
              </w:rPr>
              <w:t>/min</w:t>
            </w:r>
          </w:p>
          <w:p w:rsidR="00AC653F" w:rsidRPr="00AC653F" w:rsidRDefault="00AC653F" w:rsidP="00AC653F">
            <w:pPr>
              <w:spacing w:after="0" w:line="276" w:lineRule="auto"/>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___Other</w:t>
            </w:r>
          </w:p>
          <w:p w:rsidR="00AC653F" w:rsidRPr="00AC653F" w:rsidRDefault="00AC653F" w:rsidP="00AC653F">
            <w:pPr>
              <w:spacing w:after="0" w:line="240" w:lineRule="auto"/>
              <w:jc w:val="center"/>
              <w:rPr>
                <w:rFonts w:ascii="Garamond" w:eastAsia="Times New Roman" w:hAnsi="Garamond" w:cs="Arial"/>
                <w:color w:val="000000"/>
                <w:sz w:val="16"/>
                <w:szCs w:val="16"/>
              </w:rPr>
            </w:pPr>
          </w:p>
        </w:tc>
        <w:tc>
          <w:tcPr>
            <w:tcW w:w="280" w:type="pct"/>
            <w:gridSpan w:val="7"/>
            <w:tcBorders>
              <w:top w:val="single" w:sz="4" w:space="0" w:color="auto"/>
              <w:left w:val="nil"/>
              <w:bottom w:val="nil"/>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PRIMARY CARRIER*</w:t>
            </w:r>
          </w:p>
        </w:tc>
        <w:tc>
          <w:tcPr>
            <w:tcW w:w="193" w:type="pct"/>
            <w:gridSpan w:val="4"/>
            <w:tcBorders>
              <w:top w:val="single" w:sz="4" w:space="0" w:color="auto"/>
              <w:left w:val="nil"/>
              <w:bottom w:val="nil"/>
              <w:right w:val="single" w:sz="4" w:space="0" w:color="auto"/>
            </w:tcBorders>
            <w:shd w:val="clear" w:color="000000" w:fill="969696"/>
            <w:textDirection w:val="btLr"/>
            <w:vAlign w:val="center"/>
            <w:hideMark/>
          </w:tcPr>
          <w:p w:rsidR="00AC653F" w:rsidRPr="00AC653F" w:rsidRDefault="00AC653F" w:rsidP="00AC653F">
            <w:pPr>
              <w:spacing w:after="0" w:line="240" w:lineRule="auto"/>
              <w:ind w:left="113" w:right="113"/>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FUEL MODEL</w:t>
            </w:r>
          </w:p>
        </w:tc>
        <w:tc>
          <w:tcPr>
            <w:tcW w:w="1571" w:type="pct"/>
            <w:gridSpan w:val="10"/>
            <w:tcBorders>
              <w:top w:val="single" w:sz="4" w:space="0" w:color="auto"/>
              <w:left w:val="nil"/>
              <w:bottom w:val="single" w:sz="4" w:space="0" w:color="auto"/>
              <w:right w:val="single" w:sz="4" w:space="0" w:color="auto"/>
            </w:tcBorders>
            <w:shd w:val="clear" w:color="000000" w:fill="969696"/>
            <w:noWrap/>
            <w:vAlign w:val="center"/>
            <w:hideMark/>
          </w:tcPr>
          <w:p w:rsidR="00AC653F" w:rsidRPr="00AC653F" w:rsidRDefault="00AC653F" w:rsidP="00AC653F">
            <w:pPr>
              <w:spacing w:after="0" w:line="240" w:lineRule="auto"/>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COMMENTS*</w:t>
            </w:r>
          </w:p>
        </w:tc>
      </w:tr>
      <w:tr w:rsidR="00AC653F" w:rsidRPr="00AC653F" w:rsidTr="003A1703">
        <w:trPr>
          <w:gridAfter w:val="1"/>
          <w:wAfter w:w="36" w:type="pct"/>
          <w:trHeight w:val="317"/>
        </w:trPr>
        <w:tc>
          <w:tcPr>
            <w:tcW w:w="964" w:type="pct"/>
            <w:gridSpan w:val="2"/>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PRESCRIPTION: </w:t>
            </w:r>
          </w:p>
        </w:tc>
        <w:tc>
          <w:tcPr>
            <w:tcW w:w="400" w:type="pct"/>
            <w:gridSpan w:val="3"/>
            <w:tcBorders>
              <w:top w:val="single" w:sz="4" w:space="0" w:color="auto"/>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5" w:type="pct"/>
            <w:gridSpan w:val="2"/>
            <w:tcBorders>
              <w:top w:val="single" w:sz="4" w:space="0" w:color="auto"/>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8" w:type="pct"/>
            <w:gridSpan w:val="3"/>
            <w:tcBorders>
              <w:top w:val="single" w:sz="4" w:space="0" w:color="auto"/>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407" w:type="pct"/>
            <w:gridSpan w:val="10"/>
            <w:tcBorders>
              <w:top w:val="single" w:sz="4" w:space="0" w:color="auto"/>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9" w:type="pct"/>
            <w:gridSpan w:val="5"/>
            <w:tcBorders>
              <w:top w:val="single" w:sz="4" w:space="0" w:color="auto"/>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6" w:type="pct"/>
            <w:gridSpan w:val="7"/>
            <w:tcBorders>
              <w:top w:val="single" w:sz="4" w:space="0" w:color="auto"/>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331" w:type="pct"/>
            <w:gridSpan w:val="7"/>
            <w:tcBorders>
              <w:top w:val="single" w:sz="4" w:space="0" w:color="auto"/>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80" w:type="pct"/>
            <w:gridSpan w:val="7"/>
            <w:tcBorders>
              <w:top w:val="single" w:sz="4" w:space="0" w:color="auto"/>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93" w:type="pct"/>
            <w:gridSpan w:val="4"/>
            <w:tcBorders>
              <w:top w:val="single" w:sz="4" w:space="0" w:color="auto"/>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71" w:type="pct"/>
            <w:gridSpan w:val="10"/>
            <w:tcBorders>
              <w:top w:val="nil"/>
              <w:left w:val="nil"/>
              <w:bottom w:val="single" w:sz="4" w:space="0" w:color="auto"/>
              <w:right w:val="single" w:sz="4" w:space="0" w:color="auto"/>
            </w:tcBorders>
            <w:shd w:val="clear" w:color="000000" w:fill="C0C0C0"/>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gridAfter w:val="1"/>
          <w:wAfter w:w="36" w:type="pct"/>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1050</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Green Mt at DP 40</w:t>
            </w:r>
          </w:p>
        </w:tc>
        <w:tc>
          <w:tcPr>
            <w:tcW w:w="40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2100 </w:t>
            </w:r>
          </w:p>
        </w:tc>
        <w:tc>
          <w:tcPr>
            <w:tcW w:w="155"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w:t>
            </w:r>
          </w:p>
        </w:tc>
        <w:tc>
          <w:tcPr>
            <w:tcW w:w="218"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40</w:t>
            </w:r>
          </w:p>
        </w:tc>
        <w:tc>
          <w:tcPr>
            <w:tcW w:w="407" w:type="pct"/>
            <w:gridSpan w:val="10"/>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197B0D">
              <w:rPr>
                <w:rFonts w:ascii="Garamond" w:eastAsia="Times New Roman" w:hAnsi="Garamond" w:cs="Arial"/>
                <w:color w:val="000000"/>
                <w:sz w:val="20"/>
                <w:szCs w:val="20"/>
                <w:highlight w:val="yellow"/>
              </w:rPr>
              <w:t>B</w:t>
            </w:r>
            <w:r w:rsidRPr="00AC653F">
              <w:rPr>
                <w:rFonts w:ascii="Garamond" w:eastAsia="Times New Roman" w:hAnsi="Garamond" w:cs="Arial"/>
                <w:color w:val="000000"/>
                <w:sz w:val="20"/>
                <w:szCs w:val="20"/>
              </w:rPr>
              <w:t xml:space="preserve">    </w:t>
            </w:r>
            <w:r w:rsidRPr="00AC653F">
              <w:rPr>
                <w:rFonts w:ascii="Garamond" w:eastAsia="Times New Roman" w:hAnsi="Garamond" w:cs="Arial"/>
                <w:color w:val="000000"/>
                <w:sz w:val="20"/>
                <w:szCs w:val="20"/>
                <w:highlight w:val="yellow"/>
              </w:rPr>
              <w:t>F</w:t>
            </w:r>
            <w:r w:rsidRPr="00AC653F">
              <w:rPr>
                <w:rFonts w:ascii="Garamond" w:eastAsia="Times New Roman" w:hAnsi="Garamond" w:cs="Arial"/>
                <w:color w:val="000000"/>
                <w:sz w:val="20"/>
                <w:szCs w:val="20"/>
              </w:rPr>
              <w:t xml:space="preserve">    H </w:t>
            </w:r>
          </w:p>
        </w:tc>
        <w:tc>
          <w:tcPr>
            <w:tcW w:w="229"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w:t>
            </w:r>
          </w:p>
        </w:tc>
        <w:tc>
          <w:tcPr>
            <w:tcW w:w="216"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w:t>
            </w:r>
          </w:p>
        </w:tc>
        <w:tc>
          <w:tcPr>
            <w:tcW w:w="331"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&lt;</w:t>
            </w:r>
            <w:r w:rsidR="00AC653F" w:rsidRPr="00AC653F">
              <w:rPr>
                <w:rFonts w:ascii="Garamond" w:eastAsia="Times New Roman" w:hAnsi="Garamond" w:cs="Arial"/>
                <w:color w:val="000000"/>
                <w:sz w:val="20"/>
                <w:szCs w:val="20"/>
              </w:rPr>
              <w:t>1 </w:t>
            </w:r>
          </w:p>
        </w:tc>
        <w:tc>
          <w:tcPr>
            <w:tcW w:w="280"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 xml:space="preserve">Brush </w:t>
            </w:r>
            <w:r w:rsidR="00AC653F" w:rsidRPr="00AC653F">
              <w:rPr>
                <w:rFonts w:ascii="Garamond" w:eastAsia="Times New Roman" w:hAnsi="Garamond" w:cs="Arial"/>
                <w:color w:val="000000"/>
                <w:sz w:val="20"/>
                <w:szCs w:val="20"/>
              </w:rPr>
              <w:t>Litter</w:t>
            </w:r>
          </w:p>
        </w:tc>
        <w:tc>
          <w:tcPr>
            <w:tcW w:w="193"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BR</w:t>
            </w:r>
          </w:p>
        </w:tc>
        <w:tc>
          <w:tcPr>
            <w:tcW w:w="1571" w:type="pct"/>
            <w:gridSpan w:val="10"/>
            <w:tcBorders>
              <w:top w:val="nil"/>
              <w:left w:val="nil"/>
              <w:bottom w:val="single" w:sz="4" w:space="0" w:color="auto"/>
              <w:right w:val="single" w:sz="4" w:space="0" w:color="auto"/>
            </w:tcBorders>
            <w:shd w:val="clear" w:color="auto" w:fill="auto"/>
            <w:vAlign w:val="center"/>
            <w:hideMark/>
          </w:tcPr>
          <w:p w:rsidR="00AC653F" w:rsidRPr="00AC653F" w:rsidRDefault="00197B0D"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Single brush pocket torching near test fire location.</w:t>
            </w:r>
          </w:p>
        </w:tc>
      </w:tr>
      <w:tr w:rsidR="00AC653F" w:rsidRPr="00AC653F" w:rsidTr="003A1703">
        <w:trPr>
          <w:gridAfter w:val="1"/>
          <w:wAfter w:w="36" w:type="pct"/>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 1145</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200 YDS West of DP 40</w:t>
            </w:r>
          </w:p>
        </w:tc>
        <w:tc>
          <w:tcPr>
            <w:tcW w:w="40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2100</w:t>
            </w:r>
          </w:p>
        </w:tc>
        <w:tc>
          <w:tcPr>
            <w:tcW w:w="155"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SE</w:t>
            </w:r>
          </w:p>
        </w:tc>
        <w:tc>
          <w:tcPr>
            <w:tcW w:w="218"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30</w:t>
            </w:r>
          </w:p>
        </w:tc>
        <w:tc>
          <w:tcPr>
            <w:tcW w:w="407" w:type="pct"/>
            <w:gridSpan w:val="10"/>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Times New Roman" w:eastAsia="Times New Roman" w:hAnsi="Times New Roman" w:cs="Times New Roman"/>
                <w:sz w:val="20"/>
                <w:szCs w:val="20"/>
              </w:rPr>
            </w:pPr>
            <w:r w:rsidRPr="00197B0D">
              <w:rPr>
                <w:rFonts w:ascii="Garamond" w:eastAsia="Times New Roman" w:hAnsi="Garamond" w:cs="Arial"/>
                <w:color w:val="000000"/>
                <w:sz w:val="20"/>
                <w:szCs w:val="20"/>
                <w:highlight w:val="yellow"/>
              </w:rPr>
              <w:t>B    F    H</w:t>
            </w:r>
            <w:r w:rsidRPr="00AC653F">
              <w:rPr>
                <w:rFonts w:ascii="Garamond" w:eastAsia="Times New Roman" w:hAnsi="Garamond" w:cs="Arial"/>
                <w:color w:val="000000"/>
                <w:sz w:val="20"/>
                <w:szCs w:val="20"/>
              </w:rPr>
              <w:t> </w:t>
            </w:r>
          </w:p>
        </w:tc>
        <w:tc>
          <w:tcPr>
            <w:tcW w:w="229"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w:t>
            </w:r>
          </w:p>
        </w:tc>
        <w:tc>
          <w:tcPr>
            <w:tcW w:w="216"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10’</w:t>
            </w:r>
          </w:p>
        </w:tc>
        <w:tc>
          <w:tcPr>
            <w:tcW w:w="331"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2-3</w:t>
            </w:r>
          </w:p>
        </w:tc>
        <w:tc>
          <w:tcPr>
            <w:tcW w:w="280"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197B0D"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Brush/Timber litter</w:t>
            </w:r>
          </w:p>
        </w:tc>
        <w:tc>
          <w:tcPr>
            <w:tcW w:w="193"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T/B</w:t>
            </w:r>
          </w:p>
        </w:tc>
        <w:tc>
          <w:tcPr>
            <w:tcW w:w="1571" w:type="pct"/>
            <w:gridSpan w:val="10"/>
            <w:tcBorders>
              <w:top w:val="nil"/>
              <w:left w:val="nil"/>
              <w:bottom w:val="single" w:sz="4" w:space="0" w:color="auto"/>
              <w:right w:val="single" w:sz="4" w:space="0" w:color="auto"/>
            </w:tcBorders>
            <w:shd w:val="clear" w:color="auto" w:fill="auto"/>
            <w:vAlign w:val="center"/>
            <w:hideMark/>
          </w:tcPr>
          <w:p w:rsidR="00AC653F" w:rsidRPr="00AC653F" w:rsidRDefault="007237E4" w:rsidP="007237E4">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Observed group torching and good consumption of Knobcone and brush along spur ridge.</w:t>
            </w:r>
          </w:p>
        </w:tc>
      </w:tr>
      <w:tr w:rsidR="00AC653F" w:rsidRPr="00AC653F" w:rsidTr="003A1703">
        <w:trPr>
          <w:gridAfter w:val="1"/>
          <w:wAfter w:w="36" w:type="pct"/>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1250</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Drainage East of Reynolds Creek</w:t>
            </w:r>
          </w:p>
        </w:tc>
        <w:tc>
          <w:tcPr>
            <w:tcW w:w="40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200</w:t>
            </w:r>
          </w:p>
        </w:tc>
        <w:tc>
          <w:tcPr>
            <w:tcW w:w="155"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S</w:t>
            </w:r>
          </w:p>
        </w:tc>
        <w:tc>
          <w:tcPr>
            <w:tcW w:w="218"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25</w:t>
            </w:r>
          </w:p>
        </w:tc>
        <w:tc>
          <w:tcPr>
            <w:tcW w:w="407" w:type="pct"/>
            <w:gridSpan w:val="10"/>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Times New Roman" w:eastAsia="Times New Roman" w:hAnsi="Times New Roman" w:cs="Times New Roman"/>
                <w:sz w:val="20"/>
                <w:szCs w:val="20"/>
              </w:rPr>
            </w:pPr>
            <w:r w:rsidRPr="00AC653F">
              <w:rPr>
                <w:rFonts w:ascii="Garamond" w:eastAsia="Times New Roman" w:hAnsi="Garamond" w:cs="Arial"/>
                <w:color w:val="000000"/>
                <w:sz w:val="20"/>
                <w:szCs w:val="20"/>
                <w:highlight w:val="yellow"/>
              </w:rPr>
              <w:t>B    F</w:t>
            </w:r>
            <w:r w:rsidRPr="00AC653F">
              <w:rPr>
                <w:rFonts w:ascii="Garamond" w:eastAsia="Times New Roman" w:hAnsi="Garamond" w:cs="Arial"/>
                <w:color w:val="000000"/>
                <w:sz w:val="20"/>
                <w:szCs w:val="20"/>
              </w:rPr>
              <w:t xml:space="preserve">    H </w:t>
            </w:r>
          </w:p>
        </w:tc>
        <w:tc>
          <w:tcPr>
            <w:tcW w:w="229"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10 inch</w:t>
            </w:r>
          </w:p>
        </w:tc>
        <w:tc>
          <w:tcPr>
            <w:tcW w:w="216"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10 inch</w:t>
            </w:r>
            <w:r w:rsidR="00AC653F" w:rsidRPr="00AC653F">
              <w:rPr>
                <w:rFonts w:ascii="Garamond" w:eastAsia="Times New Roman" w:hAnsi="Garamond" w:cs="Arial"/>
                <w:color w:val="000000"/>
                <w:sz w:val="20"/>
                <w:szCs w:val="20"/>
              </w:rPr>
              <w:t> </w:t>
            </w:r>
          </w:p>
        </w:tc>
        <w:tc>
          <w:tcPr>
            <w:tcW w:w="331"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&lt;1</w:t>
            </w:r>
          </w:p>
        </w:tc>
        <w:tc>
          <w:tcPr>
            <w:tcW w:w="280"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Oak litter</w:t>
            </w:r>
          </w:p>
        </w:tc>
        <w:tc>
          <w:tcPr>
            <w:tcW w:w="193"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T</w:t>
            </w:r>
          </w:p>
        </w:tc>
        <w:tc>
          <w:tcPr>
            <w:tcW w:w="1571" w:type="pct"/>
            <w:gridSpan w:val="10"/>
            <w:tcBorders>
              <w:top w:val="nil"/>
              <w:left w:val="nil"/>
              <w:bottom w:val="single" w:sz="4" w:space="0" w:color="auto"/>
              <w:right w:val="single" w:sz="4" w:space="0" w:color="auto"/>
            </w:tcBorders>
            <w:shd w:val="clear" w:color="auto" w:fill="auto"/>
            <w:vAlign w:val="center"/>
            <w:hideMark/>
          </w:tcPr>
          <w:p w:rsidR="00AC653F" w:rsidRPr="00AC653F" w:rsidRDefault="007237E4"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 xml:space="preserve">Approximately 50% consumption in Oak litter observed with backing and flanking low intensity fire. </w:t>
            </w:r>
          </w:p>
        </w:tc>
      </w:tr>
      <w:tr w:rsidR="00AC653F" w:rsidRPr="00AC653F" w:rsidTr="003A1703">
        <w:trPr>
          <w:gridAfter w:val="1"/>
          <w:wAfter w:w="36" w:type="pct"/>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r w:rsidR="007237E4">
              <w:rPr>
                <w:rFonts w:ascii="Garamond" w:eastAsia="Times New Roman" w:hAnsi="Garamond" w:cs="Arial"/>
                <w:color w:val="000000"/>
                <w:sz w:val="20"/>
                <w:szCs w:val="20"/>
              </w:rPr>
              <w:t>1345</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Halfway down B/C line south of DP 40</w:t>
            </w:r>
          </w:p>
        </w:tc>
        <w:tc>
          <w:tcPr>
            <w:tcW w:w="40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1600</w:t>
            </w:r>
          </w:p>
        </w:tc>
        <w:tc>
          <w:tcPr>
            <w:tcW w:w="155"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w:t>
            </w:r>
          </w:p>
        </w:tc>
        <w:tc>
          <w:tcPr>
            <w:tcW w:w="218"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30</w:t>
            </w:r>
          </w:p>
        </w:tc>
        <w:tc>
          <w:tcPr>
            <w:tcW w:w="407" w:type="pct"/>
            <w:gridSpan w:val="10"/>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Times New Roman" w:eastAsia="Times New Roman" w:hAnsi="Times New Roman" w:cs="Times New Roman"/>
                <w:sz w:val="20"/>
                <w:szCs w:val="20"/>
              </w:rPr>
            </w:pPr>
            <w:r w:rsidRPr="007237E4">
              <w:rPr>
                <w:rFonts w:ascii="Garamond" w:eastAsia="Times New Roman" w:hAnsi="Garamond" w:cs="Arial"/>
                <w:color w:val="000000"/>
                <w:sz w:val="20"/>
                <w:szCs w:val="20"/>
                <w:highlight w:val="yellow"/>
              </w:rPr>
              <w:t>B    F    H</w:t>
            </w:r>
            <w:r w:rsidRPr="00AC653F">
              <w:rPr>
                <w:rFonts w:ascii="Garamond" w:eastAsia="Times New Roman" w:hAnsi="Garamond" w:cs="Arial"/>
                <w:color w:val="000000"/>
                <w:sz w:val="20"/>
                <w:szCs w:val="20"/>
              </w:rPr>
              <w:t> </w:t>
            </w:r>
          </w:p>
        </w:tc>
        <w:tc>
          <w:tcPr>
            <w:tcW w:w="229"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r w:rsidR="007237E4">
              <w:rPr>
                <w:rFonts w:ascii="Garamond" w:eastAsia="Times New Roman" w:hAnsi="Garamond" w:cs="Arial"/>
                <w:color w:val="000000"/>
                <w:sz w:val="20"/>
                <w:szCs w:val="20"/>
              </w:rPr>
              <w:t>10-15’</w:t>
            </w:r>
          </w:p>
        </w:tc>
        <w:tc>
          <w:tcPr>
            <w:tcW w:w="216"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r w:rsidR="007237E4">
              <w:rPr>
                <w:rFonts w:ascii="Garamond" w:eastAsia="Times New Roman" w:hAnsi="Garamond" w:cs="Arial"/>
                <w:color w:val="000000"/>
                <w:sz w:val="20"/>
                <w:szCs w:val="20"/>
              </w:rPr>
              <w:t>UO</w:t>
            </w:r>
          </w:p>
        </w:tc>
        <w:tc>
          <w:tcPr>
            <w:tcW w:w="331"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1-2</w:t>
            </w:r>
            <w:r w:rsidR="00AC653F" w:rsidRPr="00AC653F">
              <w:rPr>
                <w:rFonts w:ascii="Garamond" w:eastAsia="Times New Roman" w:hAnsi="Garamond" w:cs="Arial"/>
                <w:color w:val="000000"/>
                <w:sz w:val="20"/>
                <w:szCs w:val="20"/>
              </w:rPr>
              <w:t> </w:t>
            </w:r>
          </w:p>
        </w:tc>
        <w:tc>
          <w:tcPr>
            <w:tcW w:w="280"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Timber litter</w:t>
            </w:r>
          </w:p>
        </w:tc>
        <w:tc>
          <w:tcPr>
            <w:tcW w:w="193"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T/B</w:t>
            </w:r>
          </w:p>
        </w:tc>
        <w:tc>
          <w:tcPr>
            <w:tcW w:w="1571" w:type="pct"/>
            <w:gridSpan w:val="10"/>
            <w:tcBorders>
              <w:top w:val="nil"/>
              <w:left w:val="nil"/>
              <w:bottom w:val="single" w:sz="4" w:space="0" w:color="auto"/>
              <w:right w:val="single" w:sz="4" w:space="0" w:color="auto"/>
            </w:tcBorders>
            <w:shd w:val="clear" w:color="auto" w:fill="auto"/>
            <w:vAlign w:val="center"/>
            <w:hideMark/>
          </w:tcPr>
          <w:p w:rsidR="00AC653F" w:rsidRPr="00AC653F" w:rsidRDefault="007237E4"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Group Torching in Knobcone thicket with needle draped brush along a spur ridge.</w:t>
            </w:r>
          </w:p>
        </w:tc>
      </w:tr>
      <w:tr w:rsidR="00AC653F" w:rsidRPr="00AC653F" w:rsidTr="003A1703">
        <w:trPr>
          <w:gridAfter w:val="1"/>
          <w:wAfter w:w="36" w:type="pct"/>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r w:rsidR="007237E4">
              <w:rPr>
                <w:rFonts w:ascii="Garamond" w:eastAsia="Times New Roman" w:hAnsi="Garamond" w:cs="Arial"/>
                <w:color w:val="000000"/>
                <w:sz w:val="20"/>
                <w:szCs w:val="20"/>
              </w:rPr>
              <w:t>1400</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Halfway down B/C line south of DP 40</w:t>
            </w:r>
            <w:r w:rsidR="00AC653F" w:rsidRPr="00AC653F">
              <w:rPr>
                <w:rFonts w:ascii="Garamond" w:eastAsia="Times New Roman" w:hAnsi="Garamond" w:cs="Arial"/>
                <w:color w:val="000000"/>
                <w:sz w:val="20"/>
                <w:szCs w:val="20"/>
              </w:rPr>
              <w:t> </w:t>
            </w:r>
          </w:p>
        </w:tc>
        <w:tc>
          <w:tcPr>
            <w:tcW w:w="40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1600</w:t>
            </w:r>
          </w:p>
        </w:tc>
        <w:tc>
          <w:tcPr>
            <w:tcW w:w="155"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w:t>
            </w:r>
          </w:p>
        </w:tc>
        <w:tc>
          <w:tcPr>
            <w:tcW w:w="218"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40</w:t>
            </w:r>
          </w:p>
        </w:tc>
        <w:tc>
          <w:tcPr>
            <w:tcW w:w="407" w:type="pct"/>
            <w:gridSpan w:val="10"/>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Times New Roman" w:eastAsia="Times New Roman" w:hAnsi="Times New Roman" w:cs="Times New Roman"/>
                <w:sz w:val="20"/>
                <w:szCs w:val="20"/>
              </w:rPr>
            </w:pPr>
            <w:r w:rsidRPr="007237E4">
              <w:rPr>
                <w:rFonts w:ascii="Garamond" w:eastAsia="Times New Roman" w:hAnsi="Garamond" w:cs="Arial"/>
                <w:color w:val="000000"/>
                <w:sz w:val="20"/>
                <w:szCs w:val="20"/>
                <w:highlight w:val="yellow"/>
              </w:rPr>
              <w:t>B    F    H</w:t>
            </w:r>
            <w:r w:rsidRPr="00AC653F">
              <w:rPr>
                <w:rFonts w:ascii="Garamond" w:eastAsia="Times New Roman" w:hAnsi="Garamond" w:cs="Arial"/>
                <w:color w:val="000000"/>
                <w:sz w:val="20"/>
                <w:szCs w:val="20"/>
              </w:rPr>
              <w:t> </w:t>
            </w:r>
          </w:p>
        </w:tc>
        <w:tc>
          <w:tcPr>
            <w:tcW w:w="229"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6’</w:t>
            </w:r>
            <w:r w:rsidR="00AC653F" w:rsidRPr="00AC653F">
              <w:rPr>
                <w:rFonts w:ascii="Garamond" w:eastAsia="Times New Roman" w:hAnsi="Garamond" w:cs="Arial"/>
                <w:color w:val="000000"/>
                <w:sz w:val="20"/>
                <w:szCs w:val="20"/>
              </w:rPr>
              <w:t> </w:t>
            </w:r>
          </w:p>
        </w:tc>
        <w:tc>
          <w:tcPr>
            <w:tcW w:w="216"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UO</w:t>
            </w:r>
          </w:p>
        </w:tc>
        <w:tc>
          <w:tcPr>
            <w:tcW w:w="331"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7237E4"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5-6</w:t>
            </w:r>
          </w:p>
        </w:tc>
        <w:tc>
          <w:tcPr>
            <w:tcW w:w="280"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224E2C"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Timber litter</w:t>
            </w:r>
          </w:p>
        </w:tc>
        <w:tc>
          <w:tcPr>
            <w:tcW w:w="193"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224E2C"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T/B</w:t>
            </w:r>
          </w:p>
        </w:tc>
        <w:tc>
          <w:tcPr>
            <w:tcW w:w="1571" w:type="pct"/>
            <w:gridSpan w:val="10"/>
            <w:tcBorders>
              <w:top w:val="nil"/>
              <w:left w:val="nil"/>
              <w:bottom w:val="single" w:sz="4" w:space="0" w:color="auto"/>
              <w:right w:val="single" w:sz="4" w:space="0" w:color="auto"/>
            </w:tcBorders>
            <w:shd w:val="clear" w:color="auto" w:fill="auto"/>
            <w:vAlign w:val="center"/>
            <w:hideMark/>
          </w:tcPr>
          <w:p w:rsidR="00AC653F" w:rsidRPr="00AC653F" w:rsidRDefault="00224E2C"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Good uphill runs with single tree torching in Oak and Knobcone litter.</w:t>
            </w:r>
          </w:p>
        </w:tc>
      </w:tr>
      <w:tr w:rsidR="00AC653F" w:rsidRPr="00AC653F" w:rsidTr="003A1703">
        <w:trPr>
          <w:gridAfter w:val="1"/>
          <w:wAfter w:w="36" w:type="pct"/>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40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5"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8"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407" w:type="pct"/>
            <w:gridSpan w:val="10"/>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Times New Roman" w:eastAsia="Times New Roman" w:hAnsi="Times New Roman" w:cs="Times New Roman"/>
                <w:sz w:val="20"/>
                <w:szCs w:val="20"/>
              </w:rPr>
            </w:pPr>
            <w:r w:rsidRPr="00AC653F">
              <w:rPr>
                <w:rFonts w:ascii="Garamond" w:eastAsia="Times New Roman" w:hAnsi="Garamond" w:cs="Arial"/>
                <w:color w:val="000000"/>
                <w:sz w:val="20"/>
                <w:szCs w:val="20"/>
              </w:rPr>
              <w:t>B    F    H </w:t>
            </w:r>
          </w:p>
        </w:tc>
        <w:tc>
          <w:tcPr>
            <w:tcW w:w="229"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6"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331"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80"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93"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71" w:type="pct"/>
            <w:gridSpan w:val="10"/>
            <w:tcBorders>
              <w:top w:val="nil"/>
              <w:left w:val="nil"/>
              <w:bottom w:val="single" w:sz="4" w:space="0" w:color="auto"/>
              <w:right w:val="single" w:sz="4" w:space="0" w:color="auto"/>
            </w:tcBorders>
            <w:shd w:val="clear" w:color="auto" w:fill="auto"/>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gridAfter w:val="1"/>
          <w:wAfter w:w="36" w:type="pct"/>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40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5"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8"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407" w:type="pct"/>
            <w:gridSpan w:val="10"/>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Times New Roman" w:eastAsia="Times New Roman" w:hAnsi="Times New Roman" w:cs="Times New Roman"/>
                <w:sz w:val="20"/>
                <w:szCs w:val="20"/>
              </w:rPr>
            </w:pPr>
            <w:r w:rsidRPr="00AC653F">
              <w:rPr>
                <w:rFonts w:ascii="Garamond" w:eastAsia="Times New Roman" w:hAnsi="Garamond" w:cs="Arial"/>
                <w:color w:val="000000"/>
                <w:sz w:val="20"/>
                <w:szCs w:val="20"/>
              </w:rPr>
              <w:t>B    F    H </w:t>
            </w:r>
          </w:p>
        </w:tc>
        <w:tc>
          <w:tcPr>
            <w:tcW w:w="229"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6"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331"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80"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93"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71" w:type="pct"/>
            <w:gridSpan w:val="10"/>
            <w:tcBorders>
              <w:top w:val="nil"/>
              <w:left w:val="nil"/>
              <w:bottom w:val="single" w:sz="4" w:space="0" w:color="auto"/>
              <w:right w:val="single" w:sz="4" w:space="0" w:color="auto"/>
            </w:tcBorders>
            <w:shd w:val="clear" w:color="auto" w:fill="auto"/>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gridAfter w:val="1"/>
          <w:wAfter w:w="36" w:type="pct"/>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686" w:type="pct"/>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400"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5"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8" w:type="pct"/>
            <w:gridSpan w:val="3"/>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407" w:type="pct"/>
            <w:gridSpan w:val="10"/>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Times New Roman" w:eastAsia="Times New Roman" w:hAnsi="Times New Roman" w:cs="Times New Roman"/>
                <w:sz w:val="20"/>
                <w:szCs w:val="20"/>
              </w:rPr>
            </w:pPr>
            <w:r w:rsidRPr="00AC653F">
              <w:rPr>
                <w:rFonts w:ascii="Garamond" w:eastAsia="Times New Roman" w:hAnsi="Garamond" w:cs="Arial"/>
                <w:color w:val="000000"/>
                <w:sz w:val="20"/>
                <w:szCs w:val="20"/>
              </w:rPr>
              <w:t>B    F    H </w:t>
            </w:r>
          </w:p>
        </w:tc>
        <w:tc>
          <w:tcPr>
            <w:tcW w:w="229"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6"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331"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80"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93" w:type="pct"/>
            <w:gridSpan w:val="4"/>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71" w:type="pct"/>
            <w:gridSpan w:val="10"/>
            <w:tcBorders>
              <w:top w:val="nil"/>
              <w:left w:val="nil"/>
              <w:bottom w:val="single" w:sz="4" w:space="0" w:color="auto"/>
              <w:right w:val="single" w:sz="4" w:space="0" w:color="auto"/>
            </w:tcBorders>
            <w:shd w:val="clear" w:color="auto" w:fill="auto"/>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gridAfter w:val="1"/>
          <w:wAfter w:w="36" w:type="pct"/>
          <w:trHeight w:val="199"/>
        </w:trPr>
        <w:tc>
          <w:tcPr>
            <w:tcW w:w="1519" w:type="pct"/>
            <w:gridSpan w:val="7"/>
            <w:tcBorders>
              <w:top w:val="single" w:sz="4" w:space="0" w:color="auto"/>
              <w:left w:val="single" w:sz="4" w:space="0" w:color="auto"/>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6"/>
                <w:szCs w:val="16"/>
              </w:rPr>
            </w:pPr>
            <w:r w:rsidRPr="00AC653F">
              <w:rPr>
                <w:rFonts w:ascii="Garamond" w:eastAsia="Times New Roman" w:hAnsi="Garamond" w:cs="Arial"/>
                <w:color w:val="000000"/>
                <w:sz w:val="16"/>
                <w:szCs w:val="16"/>
              </w:rPr>
              <w:t>*Fire Type:  B (backing), H (heading), or F (flanking)</w:t>
            </w:r>
          </w:p>
        </w:tc>
        <w:tc>
          <w:tcPr>
            <w:tcW w:w="218" w:type="pct"/>
            <w:gridSpan w:val="3"/>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407" w:type="pct"/>
            <w:gridSpan w:val="10"/>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29"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16"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331"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80"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93"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71" w:type="pct"/>
            <w:gridSpan w:val="10"/>
            <w:tcBorders>
              <w:top w:val="nil"/>
              <w:left w:val="nil"/>
              <w:bottom w:val="nil"/>
              <w:right w:val="single" w:sz="4" w:space="0" w:color="auto"/>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6"/>
                <w:szCs w:val="16"/>
              </w:rPr>
            </w:pPr>
            <w:r w:rsidRPr="00AC653F">
              <w:rPr>
                <w:rFonts w:ascii="Garamond" w:eastAsia="Times New Roman" w:hAnsi="Garamond" w:cs="Arial"/>
                <w:color w:val="000000"/>
                <w:sz w:val="16"/>
                <w:szCs w:val="16"/>
              </w:rPr>
              <w:t xml:space="preserve">*Comments: % Consumption, scorch height, spotting dist., </w:t>
            </w:r>
          </w:p>
        </w:tc>
      </w:tr>
      <w:tr w:rsidR="00AC653F" w:rsidRPr="00AC653F" w:rsidTr="003A1703">
        <w:trPr>
          <w:gridAfter w:val="1"/>
          <w:wAfter w:w="36" w:type="pct"/>
          <w:trHeight w:val="199"/>
        </w:trPr>
        <w:tc>
          <w:tcPr>
            <w:tcW w:w="2589" w:type="pct"/>
            <w:gridSpan w:val="32"/>
            <w:tcBorders>
              <w:top w:val="nil"/>
              <w:left w:val="single" w:sz="4" w:space="0" w:color="auto"/>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6"/>
                <w:szCs w:val="16"/>
              </w:rPr>
            </w:pPr>
            <w:r w:rsidRPr="00AC653F">
              <w:rPr>
                <w:rFonts w:ascii="Garamond" w:eastAsia="Times New Roman" w:hAnsi="Garamond" w:cs="Arial"/>
                <w:color w:val="000000"/>
                <w:sz w:val="16"/>
                <w:szCs w:val="16"/>
              </w:rPr>
              <w:t>*Flame Length (FL):  nearest inch (0-23"); 0.5 foot (2-4'); 1.0 foot (4-15'); 5.0 feet (&gt;15')</w:t>
            </w:r>
          </w:p>
        </w:tc>
        <w:tc>
          <w:tcPr>
            <w:tcW w:w="331"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80"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93"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571" w:type="pct"/>
            <w:gridSpan w:val="10"/>
            <w:tcBorders>
              <w:top w:val="nil"/>
              <w:left w:val="nil"/>
              <w:bottom w:val="nil"/>
              <w:right w:val="single" w:sz="4" w:space="0" w:color="auto"/>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6"/>
                <w:szCs w:val="16"/>
              </w:rPr>
            </w:pPr>
            <w:r w:rsidRPr="00AC653F">
              <w:rPr>
                <w:rFonts w:ascii="Garamond" w:eastAsia="Times New Roman" w:hAnsi="Garamond" w:cs="Arial"/>
                <w:color w:val="000000"/>
                <w:sz w:val="16"/>
                <w:szCs w:val="16"/>
              </w:rPr>
              <w:t>~% shading of fuels, fuel continuity</w:t>
            </w:r>
          </w:p>
        </w:tc>
      </w:tr>
      <w:tr w:rsidR="00AC653F" w:rsidRPr="00AC653F" w:rsidTr="003A1703">
        <w:trPr>
          <w:gridAfter w:val="1"/>
          <w:wAfter w:w="36" w:type="pct"/>
          <w:trHeight w:val="199"/>
        </w:trPr>
        <w:tc>
          <w:tcPr>
            <w:tcW w:w="2275" w:type="pct"/>
            <w:gridSpan w:val="21"/>
            <w:tcBorders>
              <w:top w:val="nil"/>
              <w:left w:val="single" w:sz="4" w:space="0" w:color="auto"/>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6"/>
                <w:szCs w:val="16"/>
              </w:rPr>
            </w:pPr>
            <w:r w:rsidRPr="00AC653F">
              <w:rPr>
                <w:rFonts w:ascii="Garamond" w:eastAsia="Times New Roman" w:hAnsi="Garamond" w:cs="Arial"/>
                <w:color w:val="000000"/>
                <w:sz w:val="16"/>
                <w:szCs w:val="16"/>
              </w:rPr>
              <w:t>*Flame Zone Depth (FZD):  nearest inch (0-23"); 0.5 foot (2-4'): 1.0 foot (&gt;4')</w:t>
            </w:r>
          </w:p>
        </w:tc>
        <w:tc>
          <w:tcPr>
            <w:tcW w:w="315" w:type="pct"/>
            <w:gridSpan w:val="11"/>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31"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80"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93"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571" w:type="pct"/>
            <w:gridSpan w:val="10"/>
            <w:tcBorders>
              <w:top w:val="nil"/>
              <w:left w:val="nil"/>
              <w:bottom w:val="nil"/>
              <w:right w:val="single" w:sz="4" w:space="0" w:color="auto"/>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6"/>
                <w:szCs w:val="16"/>
              </w:rPr>
            </w:pPr>
            <w:r w:rsidRPr="00AC653F">
              <w:rPr>
                <w:rFonts w:ascii="Garamond" w:eastAsia="Times New Roman" w:hAnsi="Garamond" w:cs="Arial"/>
                <w:color w:val="000000"/>
                <w:sz w:val="16"/>
                <w:szCs w:val="16"/>
              </w:rPr>
              <w:t>~unusual fire behavior</w:t>
            </w:r>
          </w:p>
        </w:tc>
      </w:tr>
      <w:tr w:rsidR="00AC653F" w:rsidRPr="00AC653F" w:rsidTr="003A1703">
        <w:trPr>
          <w:gridAfter w:val="1"/>
          <w:wAfter w:w="36" w:type="pct"/>
          <w:trHeight w:val="199"/>
        </w:trPr>
        <w:tc>
          <w:tcPr>
            <w:tcW w:w="1365" w:type="pct"/>
            <w:gridSpan w:val="5"/>
            <w:tcBorders>
              <w:top w:val="nil"/>
              <w:left w:val="single" w:sz="4" w:space="0" w:color="auto"/>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6"/>
                <w:szCs w:val="16"/>
              </w:rPr>
            </w:pPr>
            <w:r w:rsidRPr="00AC653F">
              <w:rPr>
                <w:rFonts w:ascii="Garamond" w:eastAsia="Times New Roman" w:hAnsi="Garamond" w:cs="Arial"/>
                <w:color w:val="000000"/>
                <w:sz w:val="16"/>
                <w:szCs w:val="16"/>
              </w:rPr>
              <w:t xml:space="preserve">*Rate of Spread (ROS):  </w:t>
            </w:r>
            <w:proofErr w:type="spellStart"/>
            <w:r w:rsidRPr="00AC653F">
              <w:rPr>
                <w:rFonts w:ascii="Garamond" w:eastAsia="Times New Roman" w:hAnsi="Garamond" w:cs="Arial"/>
                <w:color w:val="000000"/>
                <w:sz w:val="16"/>
                <w:szCs w:val="16"/>
              </w:rPr>
              <w:t>ft</w:t>
            </w:r>
            <w:proofErr w:type="spellEnd"/>
            <w:r w:rsidRPr="00AC653F">
              <w:rPr>
                <w:rFonts w:ascii="Garamond" w:eastAsia="Times New Roman" w:hAnsi="Garamond" w:cs="Arial"/>
                <w:color w:val="000000"/>
                <w:sz w:val="16"/>
                <w:szCs w:val="16"/>
              </w:rPr>
              <w:t>/min or chains/</w:t>
            </w:r>
            <w:proofErr w:type="spellStart"/>
            <w:r w:rsidRPr="00AC653F">
              <w:rPr>
                <w:rFonts w:ascii="Garamond" w:eastAsia="Times New Roman" w:hAnsi="Garamond" w:cs="Arial"/>
                <w:color w:val="000000"/>
                <w:sz w:val="16"/>
                <w:szCs w:val="16"/>
              </w:rPr>
              <w:t>hr</w:t>
            </w:r>
            <w:proofErr w:type="spellEnd"/>
          </w:p>
        </w:tc>
        <w:tc>
          <w:tcPr>
            <w:tcW w:w="238" w:type="pct"/>
            <w:gridSpan w:val="3"/>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08"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05" w:type="pct"/>
            <w:gridSpan w:val="6"/>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59" w:type="pct"/>
            <w:gridSpan w:val="3"/>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01" w:type="pct"/>
            <w:gridSpan w:val="10"/>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45" w:type="pct"/>
            <w:gridSpan w:val="8"/>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80"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93" w:type="pct"/>
            <w:gridSpan w:val="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571" w:type="pct"/>
            <w:gridSpan w:val="10"/>
            <w:tcBorders>
              <w:top w:val="nil"/>
              <w:left w:val="nil"/>
              <w:bottom w:val="nil"/>
              <w:right w:val="single" w:sz="4" w:space="0" w:color="auto"/>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6"/>
                <w:szCs w:val="16"/>
              </w:rPr>
            </w:pPr>
            <w:r w:rsidRPr="00AC653F">
              <w:rPr>
                <w:rFonts w:ascii="Garamond" w:eastAsia="Times New Roman" w:hAnsi="Garamond" w:cs="Arial"/>
                <w:color w:val="000000"/>
                <w:sz w:val="16"/>
                <w:szCs w:val="16"/>
              </w:rPr>
              <w:t>~photo reference #</w:t>
            </w:r>
          </w:p>
        </w:tc>
      </w:tr>
      <w:tr w:rsidR="00AC653F" w:rsidRPr="00AC653F" w:rsidTr="003A1703">
        <w:trPr>
          <w:gridAfter w:val="2"/>
          <w:wAfter w:w="98" w:type="pct"/>
          <w:trHeight w:val="199"/>
        </w:trPr>
        <w:tc>
          <w:tcPr>
            <w:tcW w:w="2837" w:type="pct"/>
            <w:gridSpan w:val="38"/>
            <w:tcBorders>
              <w:top w:val="nil"/>
              <w:left w:val="single" w:sz="4" w:space="0" w:color="auto"/>
              <w:bottom w:val="single" w:sz="4" w:space="0" w:color="auto"/>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6"/>
                <w:szCs w:val="16"/>
              </w:rPr>
            </w:pPr>
            <w:r w:rsidRPr="00AC653F">
              <w:rPr>
                <w:rFonts w:ascii="Garamond" w:eastAsia="Times New Roman" w:hAnsi="Garamond" w:cs="Arial"/>
                <w:color w:val="000000"/>
                <w:sz w:val="16"/>
                <w:szCs w:val="16"/>
              </w:rPr>
              <w:t xml:space="preserve">*Primary Carrier:  litter, duff, pine cones, 1hrs, 10 </w:t>
            </w:r>
            <w:proofErr w:type="spellStart"/>
            <w:r w:rsidRPr="00AC653F">
              <w:rPr>
                <w:rFonts w:ascii="Garamond" w:eastAsia="Times New Roman" w:hAnsi="Garamond" w:cs="Arial"/>
                <w:color w:val="000000"/>
                <w:sz w:val="16"/>
                <w:szCs w:val="16"/>
              </w:rPr>
              <w:t>hrs</w:t>
            </w:r>
            <w:proofErr w:type="spellEnd"/>
            <w:r w:rsidRPr="00AC653F">
              <w:rPr>
                <w:rFonts w:ascii="Garamond" w:eastAsia="Times New Roman" w:hAnsi="Garamond" w:cs="Arial"/>
                <w:color w:val="000000"/>
                <w:sz w:val="16"/>
                <w:szCs w:val="16"/>
              </w:rPr>
              <w:t>, 100hrs, 1000hrs, grass/forbs, shrubs, trees, etc.</w:t>
            </w:r>
          </w:p>
        </w:tc>
        <w:tc>
          <w:tcPr>
            <w:tcW w:w="249" w:type="pct"/>
            <w:gridSpan w:val="6"/>
            <w:tcBorders>
              <w:top w:val="nil"/>
              <w:left w:val="nil"/>
              <w:bottom w:val="single" w:sz="4" w:space="0" w:color="auto"/>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32" w:type="pct"/>
            <w:gridSpan w:val="5"/>
            <w:tcBorders>
              <w:top w:val="nil"/>
              <w:left w:val="nil"/>
              <w:bottom w:val="single" w:sz="4" w:space="0" w:color="auto"/>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583" w:type="pct"/>
            <w:gridSpan w:val="10"/>
            <w:tcBorders>
              <w:top w:val="nil"/>
              <w:left w:val="nil"/>
              <w:bottom w:val="single" w:sz="4" w:space="0" w:color="auto"/>
              <w:right w:val="single" w:sz="4" w:space="0" w:color="auto"/>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6"/>
                <w:szCs w:val="16"/>
              </w:rPr>
            </w:pPr>
            <w:r w:rsidRPr="00AC653F">
              <w:rPr>
                <w:rFonts w:ascii="Garamond" w:eastAsia="Times New Roman" w:hAnsi="Garamond" w:cs="Arial"/>
                <w:color w:val="000000"/>
                <w:sz w:val="16"/>
                <w:szCs w:val="16"/>
              </w:rPr>
              <w:t xml:space="preserve">  ~etc.</w:t>
            </w:r>
          </w:p>
        </w:tc>
      </w:tr>
      <w:tr w:rsidR="00224E2C" w:rsidRPr="00AC653F" w:rsidTr="003A1703">
        <w:trPr>
          <w:gridAfter w:val="2"/>
          <w:wAfter w:w="98" w:type="pct"/>
          <w:trHeight w:val="199"/>
        </w:trPr>
        <w:tc>
          <w:tcPr>
            <w:tcW w:w="2837" w:type="pct"/>
            <w:gridSpan w:val="38"/>
            <w:tcBorders>
              <w:top w:val="nil"/>
              <w:left w:val="single" w:sz="4" w:space="0" w:color="auto"/>
              <w:bottom w:val="single" w:sz="4" w:space="0" w:color="auto"/>
              <w:right w:val="nil"/>
            </w:tcBorders>
            <w:shd w:val="clear" w:color="auto" w:fill="auto"/>
            <w:noWrap/>
            <w:vAlign w:val="bottom"/>
          </w:tcPr>
          <w:p w:rsidR="00224E2C" w:rsidRPr="00AC653F" w:rsidRDefault="00224E2C" w:rsidP="00AC653F">
            <w:pPr>
              <w:spacing w:after="0" w:line="240" w:lineRule="auto"/>
              <w:rPr>
                <w:rFonts w:ascii="Garamond" w:eastAsia="Times New Roman" w:hAnsi="Garamond" w:cs="Arial"/>
                <w:color w:val="000000"/>
                <w:sz w:val="16"/>
                <w:szCs w:val="16"/>
              </w:rPr>
            </w:pPr>
          </w:p>
        </w:tc>
        <w:tc>
          <w:tcPr>
            <w:tcW w:w="249" w:type="pct"/>
            <w:gridSpan w:val="6"/>
            <w:tcBorders>
              <w:top w:val="nil"/>
              <w:left w:val="nil"/>
              <w:bottom w:val="single" w:sz="4" w:space="0" w:color="auto"/>
              <w:right w:val="nil"/>
            </w:tcBorders>
            <w:shd w:val="clear" w:color="auto" w:fill="auto"/>
            <w:noWrap/>
            <w:vAlign w:val="bottom"/>
          </w:tcPr>
          <w:p w:rsidR="00224E2C" w:rsidRPr="00AC653F" w:rsidRDefault="00224E2C" w:rsidP="00AC653F">
            <w:pPr>
              <w:spacing w:after="0" w:line="240" w:lineRule="auto"/>
              <w:rPr>
                <w:rFonts w:ascii="Garamond" w:eastAsia="Times New Roman" w:hAnsi="Garamond" w:cs="Arial"/>
                <w:color w:val="000000"/>
                <w:sz w:val="20"/>
                <w:szCs w:val="20"/>
              </w:rPr>
            </w:pPr>
          </w:p>
        </w:tc>
        <w:tc>
          <w:tcPr>
            <w:tcW w:w="232" w:type="pct"/>
            <w:gridSpan w:val="5"/>
            <w:tcBorders>
              <w:top w:val="nil"/>
              <w:left w:val="nil"/>
              <w:bottom w:val="single" w:sz="4" w:space="0" w:color="auto"/>
              <w:right w:val="nil"/>
            </w:tcBorders>
            <w:shd w:val="clear" w:color="auto" w:fill="auto"/>
            <w:noWrap/>
            <w:vAlign w:val="bottom"/>
          </w:tcPr>
          <w:p w:rsidR="00224E2C" w:rsidRPr="00AC653F" w:rsidRDefault="00224E2C" w:rsidP="00AC653F">
            <w:pPr>
              <w:spacing w:after="0" w:line="240" w:lineRule="auto"/>
              <w:rPr>
                <w:rFonts w:ascii="Garamond" w:eastAsia="Times New Roman" w:hAnsi="Garamond" w:cs="Arial"/>
                <w:color w:val="000000"/>
                <w:sz w:val="20"/>
                <w:szCs w:val="20"/>
              </w:rPr>
            </w:pPr>
          </w:p>
        </w:tc>
        <w:tc>
          <w:tcPr>
            <w:tcW w:w="1583" w:type="pct"/>
            <w:gridSpan w:val="10"/>
            <w:tcBorders>
              <w:top w:val="nil"/>
              <w:left w:val="nil"/>
              <w:bottom w:val="single" w:sz="4" w:space="0" w:color="auto"/>
              <w:right w:val="single" w:sz="4" w:space="0" w:color="auto"/>
            </w:tcBorders>
            <w:shd w:val="clear" w:color="auto" w:fill="auto"/>
            <w:noWrap/>
            <w:vAlign w:val="bottom"/>
          </w:tcPr>
          <w:p w:rsidR="00224E2C" w:rsidRPr="00AC653F" w:rsidRDefault="00224E2C" w:rsidP="00AC653F">
            <w:pPr>
              <w:spacing w:after="0" w:line="240" w:lineRule="auto"/>
              <w:rPr>
                <w:rFonts w:ascii="Garamond" w:eastAsia="Times New Roman" w:hAnsi="Garamond" w:cs="Arial"/>
                <w:color w:val="000000"/>
                <w:sz w:val="16"/>
                <w:szCs w:val="16"/>
              </w:rPr>
            </w:pPr>
          </w:p>
        </w:tc>
      </w:tr>
      <w:tr w:rsidR="00AC653F" w:rsidRPr="00AC653F" w:rsidTr="003A1703">
        <w:trPr>
          <w:trHeight w:val="300"/>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702" w:type="pct"/>
            <w:gridSpan w:val="15"/>
            <w:tcBorders>
              <w:top w:val="nil"/>
              <w:left w:val="nil"/>
              <w:bottom w:val="nil"/>
              <w:right w:val="nil"/>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b/>
                <w:bCs/>
                <w:color w:val="000000"/>
                <w:sz w:val="32"/>
                <w:szCs w:val="32"/>
              </w:rPr>
            </w:pPr>
            <w:r w:rsidRPr="00AC653F">
              <w:rPr>
                <w:rFonts w:ascii="Garamond" w:eastAsia="Times New Roman" w:hAnsi="Garamond" w:cs="Arial"/>
                <w:b/>
                <w:bCs/>
                <w:color w:val="000000"/>
                <w:sz w:val="32"/>
                <w:szCs w:val="32"/>
              </w:rPr>
              <w:t xml:space="preserve"> </w:t>
            </w:r>
          </w:p>
          <w:p w:rsidR="00AC653F" w:rsidRDefault="00AC653F" w:rsidP="00AC653F">
            <w:pPr>
              <w:spacing w:after="0" w:line="240" w:lineRule="auto"/>
              <w:rPr>
                <w:rFonts w:ascii="Garamond" w:eastAsia="Times New Roman" w:hAnsi="Garamond" w:cs="Arial"/>
                <w:b/>
                <w:bCs/>
                <w:color w:val="000000"/>
                <w:sz w:val="32"/>
                <w:szCs w:val="32"/>
              </w:rPr>
            </w:pPr>
          </w:p>
          <w:p w:rsidR="00224E2C" w:rsidRDefault="00224E2C" w:rsidP="00AC653F">
            <w:pPr>
              <w:spacing w:after="0" w:line="240" w:lineRule="auto"/>
              <w:rPr>
                <w:rFonts w:ascii="Garamond" w:eastAsia="Times New Roman" w:hAnsi="Garamond" w:cs="Arial"/>
                <w:b/>
                <w:bCs/>
                <w:color w:val="000000"/>
                <w:sz w:val="32"/>
                <w:szCs w:val="32"/>
              </w:rPr>
            </w:pPr>
          </w:p>
          <w:p w:rsidR="00224E2C" w:rsidRDefault="00224E2C" w:rsidP="00AC653F">
            <w:pPr>
              <w:spacing w:after="0" w:line="240" w:lineRule="auto"/>
              <w:rPr>
                <w:rFonts w:ascii="Garamond" w:eastAsia="Times New Roman" w:hAnsi="Garamond" w:cs="Arial"/>
                <w:b/>
                <w:bCs/>
                <w:color w:val="000000"/>
                <w:sz w:val="32"/>
                <w:szCs w:val="32"/>
              </w:rPr>
            </w:pPr>
          </w:p>
          <w:p w:rsidR="00224E2C" w:rsidRDefault="00224E2C" w:rsidP="00AC653F">
            <w:pPr>
              <w:spacing w:after="0" w:line="240" w:lineRule="auto"/>
              <w:rPr>
                <w:rFonts w:ascii="Garamond" w:eastAsia="Times New Roman" w:hAnsi="Garamond" w:cs="Arial"/>
                <w:b/>
                <w:bCs/>
                <w:color w:val="000000"/>
                <w:sz w:val="32"/>
                <w:szCs w:val="32"/>
              </w:rPr>
            </w:pPr>
          </w:p>
          <w:p w:rsidR="00224E2C" w:rsidRPr="00AC653F" w:rsidRDefault="00224E2C" w:rsidP="00AC653F">
            <w:pPr>
              <w:spacing w:after="0" w:line="240" w:lineRule="auto"/>
              <w:rPr>
                <w:rFonts w:ascii="Garamond" w:eastAsia="Times New Roman" w:hAnsi="Garamond" w:cs="Arial"/>
                <w:b/>
                <w:bCs/>
                <w:color w:val="000000"/>
                <w:sz w:val="32"/>
                <w:szCs w:val="32"/>
              </w:rPr>
            </w:pPr>
          </w:p>
          <w:p w:rsidR="00AC653F" w:rsidRPr="00AC653F" w:rsidRDefault="00AC653F" w:rsidP="00AC653F">
            <w:pPr>
              <w:spacing w:after="0" w:line="240" w:lineRule="auto"/>
              <w:rPr>
                <w:rFonts w:ascii="Garamond" w:eastAsia="Times New Roman" w:hAnsi="Garamond" w:cs="Arial"/>
                <w:b/>
                <w:bCs/>
                <w:color w:val="000000"/>
                <w:sz w:val="32"/>
                <w:szCs w:val="32"/>
              </w:rPr>
            </w:pPr>
            <w:r w:rsidRPr="00AC653F">
              <w:rPr>
                <w:rFonts w:ascii="Garamond" w:eastAsia="Times New Roman" w:hAnsi="Garamond" w:cs="Arial"/>
                <w:b/>
                <w:bCs/>
                <w:color w:val="000000"/>
                <w:sz w:val="32"/>
                <w:szCs w:val="32"/>
              </w:rPr>
              <w:t xml:space="preserve"> SMOKE OBSERVATIONS</w:t>
            </w:r>
          </w:p>
        </w:tc>
        <w:tc>
          <w:tcPr>
            <w:tcW w:w="372"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82" w:type="pct"/>
            <w:gridSpan w:val="11"/>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45" w:type="pct"/>
            <w:gridSpan w:val="6"/>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54"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766" w:type="pct"/>
            <w:gridSpan w:val="14"/>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r>
      <w:tr w:rsidR="00AC653F" w:rsidRPr="00AC653F" w:rsidTr="003A1703">
        <w:trPr>
          <w:trHeight w:val="300"/>
        </w:trPr>
        <w:tc>
          <w:tcPr>
            <w:tcW w:w="279" w:type="pct"/>
            <w:tcBorders>
              <w:top w:val="nil"/>
              <w:left w:val="nil"/>
              <w:bottom w:val="nil"/>
              <w:right w:val="nil"/>
            </w:tcBorders>
            <w:shd w:val="clear" w:color="auto" w:fill="auto"/>
            <w:noWrap/>
            <w:vAlign w:val="bottom"/>
          </w:tcPr>
          <w:p w:rsidR="00AC653F" w:rsidRPr="00AC653F" w:rsidRDefault="00AC653F" w:rsidP="00AC653F">
            <w:pPr>
              <w:spacing w:after="0" w:line="240" w:lineRule="auto"/>
              <w:rPr>
                <w:rFonts w:ascii="Garamond" w:eastAsia="Times New Roman" w:hAnsi="Garamond" w:cs="Arial"/>
                <w:color w:val="000000"/>
                <w:sz w:val="20"/>
                <w:szCs w:val="20"/>
              </w:rPr>
            </w:pPr>
          </w:p>
        </w:tc>
        <w:tc>
          <w:tcPr>
            <w:tcW w:w="710" w:type="pct"/>
            <w:gridSpan w:val="2"/>
            <w:tcBorders>
              <w:top w:val="nil"/>
              <w:left w:val="nil"/>
              <w:bottom w:val="nil"/>
              <w:right w:val="nil"/>
            </w:tcBorders>
            <w:shd w:val="clear" w:color="auto" w:fill="auto"/>
            <w:noWrap/>
            <w:vAlign w:val="bottom"/>
          </w:tcPr>
          <w:p w:rsidR="00AC653F" w:rsidRPr="00AC653F" w:rsidRDefault="00AC653F" w:rsidP="00AC653F">
            <w:pPr>
              <w:spacing w:after="0" w:line="240" w:lineRule="auto"/>
              <w:rPr>
                <w:rFonts w:ascii="Garamond" w:eastAsia="Times New Roman" w:hAnsi="Garamond" w:cs="Arial"/>
                <w:color w:val="000000"/>
                <w:sz w:val="14"/>
                <w:szCs w:val="14"/>
              </w:rPr>
            </w:pPr>
          </w:p>
        </w:tc>
        <w:tc>
          <w:tcPr>
            <w:tcW w:w="376"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b/>
                <w:bCs/>
                <w:color w:val="000000"/>
                <w:sz w:val="14"/>
                <w:szCs w:val="14"/>
              </w:rPr>
            </w:pPr>
          </w:p>
        </w:tc>
        <w:tc>
          <w:tcPr>
            <w:tcW w:w="621" w:type="pct"/>
            <w:gridSpan w:val="1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4"/>
                <w:szCs w:val="14"/>
              </w:rPr>
            </w:pPr>
          </w:p>
        </w:tc>
        <w:tc>
          <w:tcPr>
            <w:tcW w:w="373"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4"/>
                <w:szCs w:val="14"/>
              </w:rPr>
            </w:pPr>
          </w:p>
        </w:tc>
        <w:tc>
          <w:tcPr>
            <w:tcW w:w="289" w:type="pct"/>
            <w:gridSpan w:val="11"/>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4"/>
                <w:szCs w:val="14"/>
              </w:rPr>
            </w:pPr>
          </w:p>
        </w:tc>
        <w:tc>
          <w:tcPr>
            <w:tcW w:w="332"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4"/>
                <w:szCs w:val="14"/>
              </w:rPr>
            </w:pPr>
          </w:p>
        </w:tc>
        <w:tc>
          <w:tcPr>
            <w:tcW w:w="264" w:type="pct"/>
            <w:gridSpan w:val="8"/>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4"/>
                <w:szCs w:val="14"/>
              </w:rPr>
            </w:pPr>
          </w:p>
        </w:tc>
        <w:tc>
          <w:tcPr>
            <w:tcW w:w="1756" w:type="pct"/>
            <w:gridSpan w:val="13"/>
            <w:tcBorders>
              <w:top w:val="nil"/>
              <w:left w:val="nil"/>
              <w:bottom w:val="nil"/>
              <w:right w:val="nil"/>
            </w:tcBorders>
            <w:shd w:val="clear" w:color="auto" w:fill="auto"/>
            <w:noWrap/>
            <w:vAlign w:val="bottom"/>
            <w:hideMark/>
          </w:tcPr>
          <w:p w:rsidR="00AC653F" w:rsidRPr="00AC653F" w:rsidRDefault="00AC653F" w:rsidP="00AC653F">
            <w:pPr>
              <w:spacing w:after="0" w:line="240" w:lineRule="auto"/>
              <w:jc w:val="right"/>
              <w:rPr>
                <w:rFonts w:ascii="Garamond" w:eastAsia="Times New Roman" w:hAnsi="Garamond" w:cs="Arial"/>
                <w:color w:val="000000"/>
                <w:sz w:val="14"/>
                <w:szCs w:val="14"/>
              </w:rPr>
            </w:pPr>
            <w:r w:rsidRPr="00AC653F">
              <w:rPr>
                <w:rFonts w:ascii="Garamond" w:eastAsia="Times New Roman" w:hAnsi="Garamond" w:cs="Arial"/>
                <w:color w:val="000000"/>
                <w:sz w:val="14"/>
                <w:szCs w:val="14"/>
              </w:rPr>
              <w:t>Page ___ of ___</w:t>
            </w:r>
          </w:p>
        </w:tc>
      </w:tr>
      <w:tr w:rsidR="00AC653F" w:rsidRPr="00AC653F" w:rsidTr="003A1703">
        <w:trPr>
          <w:trHeight w:val="255"/>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710"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76"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621" w:type="pct"/>
            <w:gridSpan w:val="1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73"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89" w:type="pct"/>
            <w:gridSpan w:val="11"/>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32"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64" w:type="pct"/>
            <w:gridSpan w:val="8"/>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756" w:type="pct"/>
            <w:gridSpan w:val="13"/>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r>
      <w:tr w:rsidR="00AC653F" w:rsidRPr="00AC653F" w:rsidTr="003A1703">
        <w:trPr>
          <w:trHeight w:val="555"/>
        </w:trPr>
        <w:tc>
          <w:tcPr>
            <w:tcW w:w="279" w:type="pct"/>
            <w:tcBorders>
              <w:top w:val="single" w:sz="4" w:space="0" w:color="auto"/>
              <w:left w:val="single" w:sz="4" w:space="0" w:color="auto"/>
              <w:bottom w:val="single" w:sz="4" w:space="0" w:color="auto"/>
              <w:right w:val="nil"/>
            </w:tcBorders>
            <w:shd w:val="clear" w:color="000000" w:fill="C0C0C0"/>
            <w:noWrap/>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DATE:</w:t>
            </w:r>
          </w:p>
        </w:tc>
        <w:tc>
          <w:tcPr>
            <w:tcW w:w="710" w:type="pct"/>
            <w:gridSpan w:val="2"/>
            <w:tcBorders>
              <w:top w:val="single" w:sz="4" w:space="0" w:color="auto"/>
              <w:left w:val="nil"/>
              <w:bottom w:val="single" w:sz="4" w:space="0" w:color="auto"/>
              <w:right w:val="nil"/>
            </w:tcBorders>
            <w:shd w:val="clear" w:color="000000" w:fill="C0C0C0"/>
            <w:noWrap/>
            <w:hideMark/>
          </w:tcPr>
          <w:p w:rsidR="00AC653F" w:rsidRPr="00AC653F" w:rsidRDefault="00224E2C"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 02-25</w:t>
            </w:r>
            <w:r w:rsidR="00AC653F" w:rsidRPr="00AC653F">
              <w:rPr>
                <w:rFonts w:ascii="Garamond" w:eastAsia="Times New Roman" w:hAnsi="Garamond" w:cs="Arial"/>
                <w:color w:val="000000"/>
                <w:sz w:val="20"/>
                <w:szCs w:val="20"/>
              </w:rPr>
              <w:t>-2018</w:t>
            </w:r>
          </w:p>
        </w:tc>
        <w:tc>
          <w:tcPr>
            <w:tcW w:w="1370" w:type="pct"/>
            <w:gridSpan w:val="21"/>
            <w:tcBorders>
              <w:top w:val="single" w:sz="4" w:space="0" w:color="auto"/>
              <w:left w:val="single" w:sz="4" w:space="0" w:color="auto"/>
              <w:bottom w:val="single" w:sz="4" w:space="0" w:color="auto"/>
              <w:right w:val="single" w:sz="4" w:space="0" w:color="000000"/>
            </w:tcBorders>
            <w:shd w:val="clear" w:color="000000" w:fill="C0C0C0"/>
            <w:hideMark/>
          </w:tcPr>
          <w:p w:rsidR="00AC653F" w:rsidRPr="00AC653F" w:rsidRDefault="00224E2C"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FIRE NAME: Green Mtn. Rx C</w:t>
            </w:r>
            <w:r w:rsidR="00AC653F" w:rsidRPr="00AC653F">
              <w:rPr>
                <w:rFonts w:ascii="Garamond" w:eastAsia="Times New Roman" w:hAnsi="Garamond" w:cs="Arial"/>
                <w:color w:val="000000"/>
                <w:sz w:val="20"/>
                <w:szCs w:val="20"/>
              </w:rPr>
              <w:t xml:space="preserve"> Block</w:t>
            </w:r>
          </w:p>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641" w:type="pct"/>
            <w:gridSpan w:val="37"/>
            <w:tcBorders>
              <w:top w:val="single" w:sz="4" w:space="0" w:color="auto"/>
              <w:left w:val="nil"/>
              <w:bottom w:val="single" w:sz="4" w:space="0" w:color="auto"/>
              <w:right w:val="single" w:sz="4" w:space="0" w:color="000000"/>
            </w:tcBorders>
            <w:shd w:val="clear" w:color="000000" w:fill="C0C0C0"/>
            <w:noWrap/>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OBSERVERS: Kevin Osborne</w:t>
            </w:r>
            <w:r w:rsidR="00224E2C">
              <w:rPr>
                <w:rFonts w:ascii="Garamond" w:eastAsia="Times New Roman" w:hAnsi="Garamond" w:cs="Arial"/>
                <w:color w:val="000000"/>
                <w:sz w:val="20"/>
                <w:szCs w:val="20"/>
              </w:rPr>
              <w:t>, Ryan Means, RJ Reierson</w:t>
            </w:r>
          </w:p>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trHeight w:val="665"/>
        </w:trPr>
        <w:tc>
          <w:tcPr>
            <w:tcW w:w="989" w:type="pct"/>
            <w:gridSpan w:val="3"/>
            <w:tcBorders>
              <w:top w:val="nil"/>
              <w:left w:val="single" w:sz="4" w:space="0" w:color="auto"/>
              <w:bottom w:val="single" w:sz="4" w:space="0" w:color="auto"/>
              <w:right w:val="single" w:sz="4" w:space="0" w:color="auto"/>
            </w:tcBorders>
            <w:shd w:val="clear" w:color="000000" w:fill="C0C0C0"/>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HAINES INDEX:</w:t>
            </w:r>
          </w:p>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370" w:type="pct"/>
            <w:gridSpan w:val="21"/>
            <w:tcBorders>
              <w:top w:val="nil"/>
              <w:left w:val="nil"/>
              <w:bottom w:val="single" w:sz="4" w:space="0" w:color="auto"/>
              <w:right w:val="single" w:sz="4" w:space="0" w:color="000000"/>
            </w:tcBorders>
            <w:shd w:val="clear" w:color="000000" w:fill="C0C0C0"/>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xml:space="preserve">FORECASTED  TRANSPORT WINDS:  </w:t>
            </w:r>
          </w:p>
          <w:p w:rsidR="00AC653F" w:rsidRPr="00AC653F" w:rsidRDefault="00224E2C"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NE 5 Becoming S-SE 8-15 in the Afternoon</w:t>
            </w:r>
          </w:p>
        </w:tc>
        <w:tc>
          <w:tcPr>
            <w:tcW w:w="2641" w:type="pct"/>
            <w:gridSpan w:val="37"/>
            <w:tcBorders>
              <w:top w:val="nil"/>
              <w:left w:val="nil"/>
              <w:bottom w:val="single" w:sz="4" w:space="0" w:color="auto"/>
              <w:right w:val="single" w:sz="4" w:space="0" w:color="000000"/>
            </w:tcBorders>
            <w:shd w:val="clear" w:color="000000" w:fill="C0C0C0"/>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SMOKE SENSITIVE AREAS:</w:t>
            </w:r>
          </w:p>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xml:space="preserve">Redding, Jones Valley, Bella Vista </w:t>
            </w:r>
          </w:p>
        </w:tc>
      </w:tr>
      <w:tr w:rsidR="00AC653F" w:rsidRPr="00AC653F" w:rsidTr="003A1703">
        <w:trPr>
          <w:trHeight w:val="105"/>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710"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76" w:type="pct"/>
            <w:gridSpan w:val="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621" w:type="pct"/>
            <w:gridSpan w:val="1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73" w:type="pct"/>
            <w:gridSpan w:val="7"/>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289" w:type="pct"/>
            <w:gridSpan w:val="11"/>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32"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39" w:type="pct"/>
            <w:gridSpan w:val="9"/>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681" w:type="pct"/>
            <w:gridSpan w:val="1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r>
      <w:tr w:rsidR="00AC653F" w:rsidRPr="00AC653F" w:rsidTr="003A1703">
        <w:trPr>
          <w:trHeight w:val="930"/>
        </w:trPr>
        <w:tc>
          <w:tcPr>
            <w:tcW w:w="279"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AC653F" w:rsidRPr="00AC653F" w:rsidRDefault="00AC653F" w:rsidP="00AC653F">
            <w:pPr>
              <w:spacing w:after="0" w:line="240" w:lineRule="auto"/>
              <w:jc w:val="center"/>
              <w:rPr>
                <w:rFonts w:ascii="Garamond" w:eastAsia="Times New Roman" w:hAnsi="Garamond" w:cs="Arial"/>
                <w:b/>
                <w:color w:val="000000"/>
                <w:sz w:val="14"/>
                <w:szCs w:val="14"/>
              </w:rPr>
            </w:pPr>
            <w:r w:rsidRPr="00AC653F">
              <w:rPr>
                <w:rFonts w:ascii="Garamond" w:eastAsia="Times New Roman" w:hAnsi="Garamond" w:cs="Arial"/>
                <w:b/>
                <w:color w:val="000000"/>
                <w:sz w:val="14"/>
                <w:szCs w:val="14"/>
              </w:rPr>
              <w:t>TIME</w:t>
            </w:r>
          </w:p>
        </w:tc>
        <w:tc>
          <w:tcPr>
            <w:tcW w:w="710" w:type="pct"/>
            <w:gridSpan w:val="2"/>
            <w:tcBorders>
              <w:top w:val="single" w:sz="4" w:space="0" w:color="auto"/>
              <w:left w:val="nil"/>
              <w:bottom w:val="single" w:sz="4" w:space="0" w:color="auto"/>
              <w:right w:val="single" w:sz="4" w:space="0" w:color="auto"/>
            </w:tcBorders>
            <w:shd w:val="clear" w:color="auto" w:fill="D9D9D9"/>
            <w:vAlign w:val="center"/>
            <w:hideMark/>
          </w:tcPr>
          <w:p w:rsidR="00AC653F" w:rsidRPr="00AC653F" w:rsidRDefault="00AC653F" w:rsidP="00AC653F">
            <w:pPr>
              <w:spacing w:after="0" w:line="240" w:lineRule="auto"/>
              <w:jc w:val="center"/>
              <w:rPr>
                <w:rFonts w:ascii="Garamond" w:eastAsia="Times New Roman" w:hAnsi="Garamond" w:cs="Arial"/>
                <w:b/>
                <w:color w:val="000000"/>
                <w:sz w:val="14"/>
                <w:szCs w:val="14"/>
              </w:rPr>
            </w:pPr>
            <w:r w:rsidRPr="00AC653F">
              <w:rPr>
                <w:rFonts w:ascii="Garamond" w:eastAsia="Times New Roman" w:hAnsi="Garamond" w:cs="Arial"/>
                <w:b/>
                <w:color w:val="000000"/>
                <w:sz w:val="14"/>
                <w:szCs w:val="14"/>
              </w:rPr>
              <w:t>LOCATION &amp; ELEVATION</w:t>
            </w:r>
          </w:p>
        </w:tc>
        <w:tc>
          <w:tcPr>
            <w:tcW w:w="376" w:type="pct"/>
            <w:gridSpan w:val="2"/>
            <w:tcBorders>
              <w:top w:val="single" w:sz="4" w:space="0" w:color="auto"/>
              <w:left w:val="nil"/>
              <w:bottom w:val="single" w:sz="4" w:space="0" w:color="auto"/>
              <w:right w:val="single" w:sz="4" w:space="0" w:color="auto"/>
            </w:tcBorders>
            <w:shd w:val="clear" w:color="auto" w:fill="D9D9D9"/>
            <w:vAlign w:val="center"/>
            <w:hideMark/>
          </w:tcPr>
          <w:p w:rsidR="00AC653F" w:rsidRPr="00AC653F" w:rsidRDefault="00AC653F" w:rsidP="00AC653F">
            <w:pPr>
              <w:spacing w:after="0" w:line="240" w:lineRule="auto"/>
              <w:jc w:val="center"/>
              <w:rPr>
                <w:rFonts w:ascii="Garamond" w:eastAsia="Times New Roman" w:hAnsi="Garamond" w:cs="Arial"/>
                <w:b/>
                <w:color w:val="000000"/>
                <w:sz w:val="14"/>
                <w:szCs w:val="14"/>
              </w:rPr>
            </w:pPr>
            <w:r w:rsidRPr="00AC653F">
              <w:rPr>
                <w:rFonts w:ascii="Garamond" w:eastAsia="Times New Roman" w:hAnsi="Garamond" w:cs="Arial"/>
                <w:b/>
                <w:color w:val="000000"/>
                <w:sz w:val="14"/>
                <w:szCs w:val="14"/>
              </w:rPr>
              <w:t>WIND SPEED &amp; DIRECTION</w:t>
            </w:r>
          </w:p>
        </w:tc>
        <w:tc>
          <w:tcPr>
            <w:tcW w:w="621" w:type="pct"/>
            <w:gridSpan w:val="12"/>
            <w:tcBorders>
              <w:top w:val="single" w:sz="4" w:space="0" w:color="auto"/>
              <w:left w:val="nil"/>
              <w:bottom w:val="single" w:sz="4" w:space="0" w:color="auto"/>
              <w:right w:val="single" w:sz="4" w:space="0" w:color="auto"/>
            </w:tcBorders>
            <w:shd w:val="clear" w:color="auto" w:fill="D9D9D9"/>
            <w:vAlign w:val="center"/>
            <w:hideMark/>
          </w:tcPr>
          <w:p w:rsidR="00AC653F" w:rsidRPr="00AC653F" w:rsidRDefault="00AC653F" w:rsidP="00AC653F">
            <w:pPr>
              <w:spacing w:after="0" w:line="240" w:lineRule="auto"/>
              <w:jc w:val="center"/>
              <w:rPr>
                <w:rFonts w:ascii="Garamond" w:eastAsia="Times New Roman" w:hAnsi="Garamond" w:cs="Arial"/>
                <w:b/>
                <w:color w:val="000000"/>
                <w:sz w:val="14"/>
                <w:szCs w:val="14"/>
              </w:rPr>
            </w:pPr>
            <w:r w:rsidRPr="00AC653F">
              <w:rPr>
                <w:rFonts w:ascii="Garamond" w:eastAsia="Times New Roman" w:hAnsi="Garamond" w:cs="Arial"/>
                <w:b/>
                <w:color w:val="000000"/>
                <w:sz w:val="14"/>
                <w:szCs w:val="14"/>
              </w:rPr>
              <w:t>SMOKE COLUMN OR INVERSION ELEVATION ABOVE GROUND LEVEL</w:t>
            </w:r>
          </w:p>
        </w:tc>
        <w:tc>
          <w:tcPr>
            <w:tcW w:w="373" w:type="pct"/>
            <w:gridSpan w:val="7"/>
            <w:tcBorders>
              <w:top w:val="single" w:sz="4" w:space="0" w:color="auto"/>
              <w:left w:val="nil"/>
              <w:bottom w:val="single" w:sz="4" w:space="0" w:color="auto"/>
              <w:right w:val="single" w:sz="4" w:space="0" w:color="auto"/>
            </w:tcBorders>
            <w:shd w:val="clear" w:color="auto" w:fill="D9D9D9"/>
            <w:vAlign w:val="center"/>
            <w:hideMark/>
          </w:tcPr>
          <w:p w:rsidR="00AC653F" w:rsidRPr="00AC653F" w:rsidRDefault="00AC653F" w:rsidP="00AC653F">
            <w:pPr>
              <w:spacing w:after="0" w:line="240" w:lineRule="auto"/>
              <w:jc w:val="center"/>
              <w:rPr>
                <w:rFonts w:ascii="Garamond" w:eastAsia="Times New Roman" w:hAnsi="Garamond" w:cs="Arial"/>
                <w:b/>
                <w:color w:val="000000"/>
                <w:sz w:val="14"/>
                <w:szCs w:val="14"/>
              </w:rPr>
            </w:pPr>
            <w:r w:rsidRPr="00AC653F">
              <w:rPr>
                <w:rFonts w:ascii="Garamond" w:eastAsia="Times New Roman" w:hAnsi="Garamond" w:cs="Arial"/>
                <w:b/>
                <w:color w:val="000000"/>
                <w:sz w:val="14"/>
                <w:szCs w:val="14"/>
              </w:rPr>
              <w:t>SMOKE COLUMN DIRECTION</w:t>
            </w:r>
          </w:p>
        </w:tc>
        <w:tc>
          <w:tcPr>
            <w:tcW w:w="289" w:type="pct"/>
            <w:gridSpan w:val="11"/>
            <w:tcBorders>
              <w:top w:val="single" w:sz="4" w:space="0" w:color="auto"/>
              <w:left w:val="nil"/>
              <w:bottom w:val="single" w:sz="4" w:space="0" w:color="auto"/>
              <w:right w:val="single" w:sz="4" w:space="0" w:color="auto"/>
            </w:tcBorders>
            <w:shd w:val="clear" w:color="auto" w:fill="D9D9D9"/>
            <w:vAlign w:val="center"/>
            <w:hideMark/>
          </w:tcPr>
          <w:p w:rsidR="00AC653F" w:rsidRPr="00AC653F" w:rsidRDefault="00AC653F" w:rsidP="00AC653F">
            <w:pPr>
              <w:spacing w:after="0" w:line="240" w:lineRule="auto"/>
              <w:jc w:val="center"/>
              <w:rPr>
                <w:rFonts w:ascii="Garamond" w:eastAsia="Times New Roman" w:hAnsi="Garamond" w:cs="Arial"/>
                <w:b/>
                <w:color w:val="000000"/>
                <w:sz w:val="14"/>
                <w:szCs w:val="14"/>
              </w:rPr>
            </w:pPr>
            <w:r w:rsidRPr="00AC653F">
              <w:rPr>
                <w:rFonts w:ascii="Garamond" w:eastAsia="Times New Roman" w:hAnsi="Garamond" w:cs="Arial"/>
                <w:b/>
                <w:color w:val="000000"/>
                <w:sz w:val="14"/>
                <w:szCs w:val="14"/>
              </w:rPr>
              <w:t>PLUME TYPE 1-5 (BELOW)</w:t>
            </w:r>
          </w:p>
        </w:tc>
        <w:tc>
          <w:tcPr>
            <w:tcW w:w="332" w:type="pct"/>
            <w:gridSpan w:val="5"/>
            <w:tcBorders>
              <w:top w:val="single" w:sz="4" w:space="0" w:color="auto"/>
              <w:left w:val="nil"/>
              <w:bottom w:val="single" w:sz="4" w:space="0" w:color="auto"/>
              <w:right w:val="single" w:sz="4" w:space="0" w:color="auto"/>
            </w:tcBorders>
            <w:shd w:val="clear" w:color="auto" w:fill="D9D9D9"/>
            <w:vAlign w:val="center"/>
            <w:hideMark/>
          </w:tcPr>
          <w:p w:rsidR="00AC653F" w:rsidRPr="00AC653F" w:rsidRDefault="00AC653F" w:rsidP="00AC653F">
            <w:pPr>
              <w:spacing w:after="0" w:line="240" w:lineRule="auto"/>
              <w:jc w:val="center"/>
              <w:rPr>
                <w:rFonts w:ascii="Garamond" w:eastAsia="Times New Roman" w:hAnsi="Garamond" w:cs="Arial"/>
                <w:b/>
                <w:color w:val="000000"/>
                <w:sz w:val="14"/>
                <w:szCs w:val="14"/>
              </w:rPr>
            </w:pPr>
            <w:r w:rsidRPr="00AC653F">
              <w:rPr>
                <w:rFonts w:ascii="Garamond" w:eastAsia="Times New Roman" w:hAnsi="Garamond" w:cs="Arial"/>
                <w:b/>
                <w:color w:val="000000"/>
                <w:sz w:val="14"/>
                <w:szCs w:val="14"/>
              </w:rPr>
              <w:t xml:space="preserve"> COLOR</w:t>
            </w:r>
          </w:p>
        </w:tc>
        <w:tc>
          <w:tcPr>
            <w:tcW w:w="339" w:type="pct"/>
            <w:gridSpan w:val="9"/>
            <w:tcBorders>
              <w:top w:val="single" w:sz="4" w:space="0" w:color="auto"/>
              <w:left w:val="nil"/>
              <w:bottom w:val="single" w:sz="4" w:space="0" w:color="auto"/>
              <w:right w:val="single" w:sz="4" w:space="0" w:color="auto"/>
            </w:tcBorders>
            <w:shd w:val="clear" w:color="auto" w:fill="D9D9D9"/>
            <w:vAlign w:val="center"/>
            <w:hideMark/>
          </w:tcPr>
          <w:p w:rsidR="00AC653F" w:rsidRPr="00AC653F" w:rsidRDefault="00AC653F" w:rsidP="00AC653F">
            <w:pPr>
              <w:spacing w:after="0" w:line="240" w:lineRule="auto"/>
              <w:rPr>
                <w:rFonts w:ascii="Garamond" w:eastAsia="Times New Roman" w:hAnsi="Garamond" w:cs="Arial"/>
                <w:b/>
                <w:color w:val="000000"/>
                <w:sz w:val="14"/>
                <w:szCs w:val="14"/>
              </w:rPr>
            </w:pPr>
            <w:r w:rsidRPr="00AC653F">
              <w:rPr>
                <w:rFonts w:ascii="Garamond" w:eastAsia="Times New Roman" w:hAnsi="Garamond" w:cs="Arial"/>
                <w:b/>
                <w:color w:val="000000"/>
                <w:sz w:val="14"/>
                <w:szCs w:val="14"/>
              </w:rPr>
              <w:t>VOLUME</w:t>
            </w:r>
          </w:p>
        </w:tc>
        <w:tc>
          <w:tcPr>
            <w:tcW w:w="1681" w:type="pct"/>
            <w:gridSpan w:val="12"/>
            <w:tcBorders>
              <w:top w:val="single" w:sz="4" w:space="0" w:color="auto"/>
              <w:left w:val="nil"/>
              <w:bottom w:val="single" w:sz="4" w:space="0" w:color="auto"/>
              <w:right w:val="single" w:sz="4" w:space="0" w:color="auto"/>
            </w:tcBorders>
            <w:shd w:val="clear" w:color="auto" w:fill="D9D9D9"/>
            <w:noWrap/>
            <w:vAlign w:val="center"/>
            <w:hideMark/>
          </w:tcPr>
          <w:p w:rsidR="00AC653F" w:rsidRPr="00AC653F" w:rsidRDefault="00AC653F" w:rsidP="00AC653F">
            <w:pPr>
              <w:spacing w:after="0" w:line="240" w:lineRule="auto"/>
              <w:jc w:val="center"/>
              <w:rPr>
                <w:rFonts w:ascii="Garamond" w:eastAsia="Times New Roman" w:hAnsi="Garamond" w:cs="Arial"/>
                <w:b/>
                <w:color w:val="000000"/>
                <w:sz w:val="14"/>
                <w:szCs w:val="14"/>
              </w:rPr>
            </w:pPr>
            <w:r w:rsidRPr="00AC653F">
              <w:rPr>
                <w:rFonts w:ascii="Garamond" w:eastAsia="Times New Roman" w:hAnsi="Garamond" w:cs="Arial"/>
                <w:b/>
                <w:color w:val="000000"/>
                <w:sz w:val="14"/>
                <w:szCs w:val="14"/>
              </w:rPr>
              <w:t>OTHER OBSERVATIONS*</w:t>
            </w:r>
          </w:p>
        </w:tc>
      </w:tr>
      <w:tr w:rsidR="00AC653F" w:rsidRPr="00AC653F" w:rsidTr="003A1703">
        <w:trPr>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224E2C" w:rsidP="00224E2C">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1030</w:t>
            </w:r>
          </w:p>
        </w:tc>
        <w:tc>
          <w:tcPr>
            <w:tcW w:w="710"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224E2C"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DP 40 2100</w:t>
            </w:r>
          </w:p>
        </w:tc>
        <w:tc>
          <w:tcPr>
            <w:tcW w:w="37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224E2C"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 1-2</w:t>
            </w:r>
          </w:p>
        </w:tc>
        <w:tc>
          <w:tcPr>
            <w:tcW w:w="62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224E2C"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Weak lift &lt;100</w:t>
            </w:r>
          </w:p>
        </w:tc>
        <w:tc>
          <w:tcPr>
            <w:tcW w:w="373"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224E2C"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N</w:t>
            </w:r>
          </w:p>
        </w:tc>
        <w:tc>
          <w:tcPr>
            <w:tcW w:w="289" w:type="pct"/>
            <w:gridSpan w:val="11"/>
            <w:tcBorders>
              <w:top w:val="nil"/>
              <w:left w:val="nil"/>
              <w:bottom w:val="single" w:sz="4" w:space="0" w:color="auto"/>
              <w:right w:val="single" w:sz="4" w:space="0" w:color="auto"/>
            </w:tcBorders>
            <w:shd w:val="clear" w:color="auto" w:fill="auto"/>
            <w:noWrap/>
            <w:vAlign w:val="center"/>
            <w:hideMark/>
          </w:tcPr>
          <w:p w:rsidR="00AC653F" w:rsidRPr="00AC653F" w:rsidRDefault="00224E2C"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4</w:t>
            </w:r>
          </w:p>
        </w:tc>
        <w:tc>
          <w:tcPr>
            <w:tcW w:w="33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853BE9" w:rsidP="00853BE9">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LT G</w:t>
            </w:r>
            <w:r w:rsidR="00224E2C">
              <w:rPr>
                <w:rFonts w:ascii="Garamond" w:eastAsia="Times New Roman" w:hAnsi="Garamond" w:cs="Arial"/>
                <w:color w:val="000000"/>
                <w:sz w:val="20"/>
                <w:szCs w:val="20"/>
              </w:rPr>
              <w:t>rey</w:t>
            </w:r>
          </w:p>
        </w:tc>
        <w:tc>
          <w:tcPr>
            <w:tcW w:w="339" w:type="pct"/>
            <w:gridSpan w:val="9"/>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Light</w:t>
            </w:r>
          </w:p>
        </w:tc>
        <w:tc>
          <w:tcPr>
            <w:tcW w:w="168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p>
        </w:tc>
      </w:tr>
      <w:tr w:rsidR="00AC653F" w:rsidRPr="00AC653F" w:rsidTr="003A1703">
        <w:trPr>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224E2C"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 1130</w:t>
            </w:r>
          </w:p>
        </w:tc>
        <w:tc>
          <w:tcPr>
            <w:tcW w:w="710"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224E2C"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DP 40 2100</w:t>
            </w:r>
          </w:p>
        </w:tc>
        <w:tc>
          <w:tcPr>
            <w:tcW w:w="37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 2-4</w:t>
            </w:r>
          </w:p>
        </w:tc>
        <w:tc>
          <w:tcPr>
            <w:tcW w:w="62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200’ lift</w:t>
            </w:r>
          </w:p>
        </w:tc>
        <w:tc>
          <w:tcPr>
            <w:tcW w:w="373"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N</w:t>
            </w:r>
          </w:p>
        </w:tc>
        <w:tc>
          <w:tcPr>
            <w:tcW w:w="289" w:type="pct"/>
            <w:gridSpan w:val="11"/>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w:t>
            </w:r>
          </w:p>
        </w:tc>
        <w:tc>
          <w:tcPr>
            <w:tcW w:w="33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LT Grey</w:t>
            </w:r>
          </w:p>
        </w:tc>
        <w:tc>
          <w:tcPr>
            <w:tcW w:w="339" w:type="pct"/>
            <w:gridSpan w:val="9"/>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Light</w:t>
            </w:r>
          </w:p>
        </w:tc>
        <w:tc>
          <w:tcPr>
            <w:tcW w:w="168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p>
        </w:tc>
      </w:tr>
      <w:tr w:rsidR="00AC653F" w:rsidRPr="00AC653F" w:rsidTr="003A1703">
        <w:trPr>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 1200</w:t>
            </w:r>
          </w:p>
        </w:tc>
        <w:tc>
          <w:tcPr>
            <w:tcW w:w="710"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Between DP 40 &amp; Reynolds Creek</w:t>
            </w:r>
          </w:p>
        </w:tc>
        <w:tc>
          <w:tcPr>
            <w:tcW w:w="37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 4-6</w:t>
            </w:r>
          </w:p>
        </w:tc>
        <w:tc>
          <w:tcPr>
            <w:tcW w:w="62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300’</w:t>
            </w:r>
          </w:p>
        </w:tc>
        <w:tc>
          <w:tcPr>
            <w:tcW w:w="373"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N</w:t>
            </w:r>
          </w:p>
        </w:tc>
        <w:tc>
          <w:tcPr>
            <w:tcW w:w="289" w:type="pct"/>
            <w:gridSpan w:val="11"/>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w:t>
            </w:r>
          </w:p>
        </w:tc>
        <w:tc>
          <w:tcPr>
            <w:tcW w:w="33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LT Brown</w:t>
            </w:r>
          </w:p>
        </w:tc>
        <w:tc>
          <w:tcPr>
            <w:tcW w:w="339" w:type="pct"/>
            <w:gridSpan w:val="9"/>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MOD</w:t>
            </w:r>
          </w:p>
        </w:tc>
        <w:tc>
          <w:tcPr>
            <w:tcW w:w="168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Smoke blowing off to the North. Smoke thickening with the increased consumption in brush and timber litter. Smoke starting to have more lift.</w:t>
            </w:r>
          </w:p>
        </w:tc>
      </w:tr>
      <w:tr w:rsidR="00AC653F" w:rsidRPr="00AC653F" w:rsidTr="003A1703">
        <w:trPr>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1230</w:t>
            </w:r>
          </w:p>
        </w:tc>
        <w:tc>
          <w:tcPr>
            <w:tcW w:w="710"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37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SE 4-6</w:t>
            </w:r>
          </w:p>
        </w:tc>
        <w:tc>
          <w:tcPr>
            <w:tcW w:w="62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500’</w:t>
            </w:r>
          </w:p>
        </w:tc>
        <w:tc>
          <w:tcPr>
            <w:tcW w:w="373"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NW</w:t>
            </w:r>
          </w:p>
        </w:tc>
        <w:tc>
          <w:tcPr>
            <w:tcW w:w="289" w:type="pct"/>
            <w:gridSpan w:val="11"/>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3</w:t>
            </w:r>
          </w:p>
        </w:tc>
        <w:tc>
          <w:tcPr>
            <w:tcW w:w="33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Dark Grey</w:t>
            </w:r>
          </w:p>
        </w:tc>
        <w:tc>
          <w:tcPr>
            <w:tcW w:w="339" w:type="pct"/>
            <w:gridSpan w:val="9"/>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MOD</w:t>
            </w:r>
          </w:p>
        </w:tc>
        <w:tc>
          <w:tcPr>
            <w:tcW w:w="168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Smoke drifting up to the NW and beginning to settle in upper Squaw Creek Arm.</w:t>
            </w:r>
          </w:p>
        </w:tc>
      </w:tr>
      <w:tr w:rsidR="00AC653F" w:rsidRPr="00AC653F" w:rsidTr="003A1703">
        <w:trPr>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1330</w:t>
            </w:r>
          </w:p>
        </w:tc>
        <w:tc>
          <w:tcPr>
            <w:tcW w:w="710" w:type="pct"/>
            <w:gridSpan w:val="2"/>
            <w:tcBorders>
              <w:top w:val="nil"/>
              <w:left w:val="nil"/>
              <w:bottom w:val="single" w:sz="4" w:space="0" w:color="auto"/>
              <w:right w:val="single" w:sz="4" w:space="0" w:color="auto"/>
            </w:tcBorders>
            <w:shd w:val="clear" w:color="auto" w:fill="auto"/>
            <w:noWrap/>
            <w:vAlign w:val="center"/>
            <w:hideMark/>
          </w:tcPr>
          <w:p w:rsid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N 40’46.035</w:t>
            </w:r>
          </w:p>
          <w:p w:rsidR="00853BE9"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W 122’8.977</w:t>
            </w:r>
          </w:p>
        </w:tc>
        <w:tc>
          <w:tcPr>
            <w:tcW w:w="37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 2-4</w:t>
            </w:r>
          </w:p>
        </w:tc>
        <w:tc>
          <w:tcPr>
            <w:tcW w:w="62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1000’</w:t>
            </w:r>
          </w:p>
        </w:tc>
        <w:tc>
          <w:tcPr>
            <w:tcW w:w="373"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N</w:t>
            </w:r>
          </w:p>
        </w:tc>
        <w:tc>
          <w:tcPr>
            <w:tcW w:w="289" w:type="pct"/>
            <w:gridSpan w:val="11"/>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3</w:t>
            </w:r>
          </w:p>
        </w:tc>
        <w:tc>
          <w:tcPr>
            <w:tcW w:w="33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Thick White</w:t>
            </w:r>
          </w:p>
        </w:tc>
        <w:tc>
          <w:tcPr>
            <w:tcW w:w="339" w:type="pct"/>
            <w:gridSpan w:val="9"/>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MOD</w:t>
            </w:r>
          </w:p>
        </w:tc>
        <w:tc>
          <w:tcPr>
            <w:tcW w:w="168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Smoke continues</w:t>
            </w:r>
            <w:r w:rsidR="00853BE9">
              <w:rPr>
                <w:rFonts w:ascii="Garamond" w:eastAsia="Times New Roman" w:hAnsi="Garamond" w:cs="Arial"/>
                <w:color w:val="000000"/>
                <w:sz w:val="20"/>
                <w:szCs w:val="20"/>
              </w:rPr>
              <w:t xml:space="preserve"> settling in Squaw Creek Arm.</w:t>
            </w:r>
          </w:p>
        </w:tc>
      </w:tr>
      <w:tr w:rsidR="00AC653F" w:rsidRPr="00AC653F" w:rsidTr="003A1703">
        <w:trPr>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 1420</w:t>
            </w:r>
          </w:p>
        </w:tc>
        <w:tc>
          <w:tcPr>
            <w:tcW w:w="710" w:type="pct"/>
            <w:gridSpan w:val="2"/>
            <w:tcBorders>
              <w:top w:val="nil"/>
              <w:left w:val="nil"/>
              <w:bottom w:val="single" w:sz="4" w:space="0" w:color="auto"/>
              <w:right w:val="single" w:sz="4" w:space="0" w:color="auto"/>
            </w:tcBorders>
            <w:shd w:val="clear" w:color="auto" w:fill="auto"/>
            <w:noWrap/>
            <w:vAlign w:val="center"/>
            <w:hideMark/>
          </w:tcPr>
          <w:p w:rsid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N40’45.968</w:t>
            </w:r>
          </w:p>
          <w:p w:rsidR="00853BE9"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W122’8.888</w:t>
            </w:r>
          </w:p>
        </w:tc>
        <w:tc>
          <w:tcPr>
            <w:tcW w:w="37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 2-4</w:t>
            </w:r>
          </w:p>
        </w:tc>
        <w:tc>
          <w:tcPr>
            <w:tcW w:w="62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853BE9"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1000’</w:t>
            </w:r>
          </w:p>
        </w:tc>
        <w:tc>
          <w:tcPr>
            <w:tcW w:w="373"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N</w:t>
            </w:r>
          </w:p>
        </w:tc>
        <w:tc>
          <w:tcPr>
            <w:tcW w:w="289" w:type="pct"/>
            <w:gridSpan w:val="11"/>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3</w:t>
            </w:r>
          </w:p>
        </w:tc>
        <w:tc>
          <w:tcPr>
            <w:tcW w:w="33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Thick White</w:t>
            </w:r>
          </w:p>
        </w:tc>
        <w:tc>
          <w:tcPr>
            <w:tcW w:w="339" w:type="pct"/>
            <w:gridSpan w:val="9"/>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MOD</w:t>
            </w:r>
          </w:p>
        </w:tc>
        <w:tc>
          <w:tcPr>
            <w:tcW w:w="168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Smoke is darker and heavier than previously observed.</w:t>
            </w:r>
          </w:p>
        </w:tc>
      </w:tr>
      <w:tr w:rsidR="00AC653F" w:rsidRPr="00AC653F" w:rsidTr="003A1703">
        <w:trPr>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 1505</w:t>
            </w:r>
          </w:p>
        </w:tc>
        <w:tc>
          <w:tcPr>
            <w:tcW w:w="710" w:type="pct"/>
            <w:gridSpan w:val="2"/>
            <w:tcBorders>
              <w:top w:val="nil"/>
              <w:left w:val="nil"/>
              <w:bottom w:val="single" w:sz="4" w:space="0" w:color="auto"/>
              <w:right w:val="single" w:sz="4" w:space="0" w:color="auto"/>
            </w:tcBorders>
            <w:shd w:val="clear" w:color="auto" w:fill="auto"/>
            <w:noWrap/>
            <w:vAlign w:val="center"/>
            <w:hideMark/>
          </w:tcPr>
          <w:p w:rsid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N40’46.535</w:t>
            </w:r>
          </w:p>
          <w:p w:rsidR="003338F1"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W122’9.987</w:t>
            </w:r>
          </w:p>
        </w:tc>
        <w:tc>
          <w:tcPr>
            <w:tcW w:w="37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 Light</w:t>
            </w:r>
          </w:p>
        </w:tc>
        <w:tc>
          <w:tcPr>
            <w:tcW w:w="62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1000’</w:t>
            </w:r>
          </w:p>
        </w:tc>
        <w:tc>
          <w:tcPr>
            <w:tcW w:w="373"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N</w:t>
            </w:r>
          </w:p>
        </w:tc>
        <w:tc>
          <w:tcPr>
            <w:tcW w:w="289" w:type="pct"/>
            <w:gridSpan w:val="11"/>
            <w:tcBorders>
              <w:top w:val="nil"/>
              <w:left w:val="nil"/>
              <w:bottom w:val="single" w:sz="4" w:space="0" w:color="auto"/>
              <w:right w:val="single" w:sz="4" w:space="0" w:color="auto"/>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3</w:t>
            </w:r>
          </w:p>
        </w:tc>
        <w:tc>
          <w:tcPr>
            <w:tcW w:w="33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Thick White</w:t>
            </w:r>
          </w:p>
        </w:tc>
        <w:tc>
          <w:tcPr>
            <w:tcW w:w="339" w:type="pct"/>
            <w:gridSpan w:val="9"/>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MOD</w:t>
            </w:r>
          </w:p>
        </w:tc>
        <w:tc>
          <w:tcPr>
            <w:tcW w:w="168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Dark/Heavy smoke drifting into Squaw Creek Arm.</w:t>
            </w:r>
          </w:p>
        </w:tc>
      </w:tr>
      <w:tr w:rsidR="00AC653F" w:rsidRPr="00AC653F" w:rsidTr="003A1703">
        <w:trPr>
          <w:trHeight w:val="402"/>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1600</w:t>
            </w:r>
            <w:r w:rsidR="00AC653F" w:rsidRPr="00AC653F">
              <w:rPr>
                <w:rFonts w:ascii="Garamond" w:eastAsia="Times New Roman" w:hAnsi="Garamond" w:cs="Arial"/>
                <w:color w:val="000000"/>
                <w:sz w:val="20"/>
                <w:szCs w:val="20"/>
              </w:rPr>
              <w:t> </w:t>
            </w:r>
          </w:p>
        </w:tc>
        <w:tc>
          <w:tcPr>
            <w:tcW w:w="710"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C/D line above Reynolds Creek.</w:t>
            </w:r>
          </w:p>
        </w:tc>
        <w:tc>
          <w:tcPr>
            <w:tcW w:w="376" w:type="pct"/>
            <w:gridSpan w:val="2"/>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S 2-4</w:t>
            </w:r>
          </w:p>
        </w:tc>
        <w:tc>
          <w:tcPr>
            <w:tcW w:w="62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800</w:t>
            </w:r>
          </w:p>
        </w:tc>
        <w:tc>
          <w:tcPr>
            <w:tcW w:w="373" w:type="pct"/>
            <w:gridSpan w:val="7"/>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N</w:t>
            </w:r>
          </w:p>
        </w:tc>
        <w:tc>
          <w:tcPr>
            <w:tcW w:w="289" w:type="pct"/>
            <w:gridSpan w:val="11"/>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3</w:t>
            </w:r>
          </w:p>
        </w:tc>
        <w:tc>
          <w:tcPr>
            <w:tcW w:w="332" w:type="pct"/>
            <w:gridSpan w:val="5"/>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Grey</w:t>
            </w:r>
          </w:p>
        </w:tc>
        <w:tc>
          <w:tcPr>
            <w:tcW w:w="339" w:type="pct"/>
            <w:gridSpan w:val="9"/>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jc w:val="center"/>
              <w:rPr>
                <w:rFonts w:ascii="Garamond" w:eastAsia="Times New Roman" w:hAnsi="Garamond" w:cs="Arial"/>
                <w:color w:val="000000"/>
                <w:sz w:val="20"/>
                <w:szCs w:val="20"/>
              </w:rPr>
            </w:pPr>
            <w:r>
              <w:rPr>
                <w:rFonts w:ascii="Garamond" w:eastAsia="Times New Roman" w:hAnsi="Garamond" w:cs="Arial"/>
                <w:color w:val="000000"/>
                <w:sz w:val="20"/>
                <w:szCs w:val="20"/>
              </w:rPr>
              <w:t>MOD</w:t>
            </w:r>
          </w:p>
        </w:tc>
        <w:tc>
          <w:tcPr>
            <w:tcW w:w="1681" w:type="pct"/>
            <w:gridSpan w:val="12"/>
            <w:tcBorders>
              <w:top w:val="nil"/>
              <w:left w:val="nil"/>
              <w:bottom w:val="single" w:sz="4" w:space="0" w:color="auto"/>
              <w:right w:val="single" w:sz="4" w:space="0" w:color="auto"/>
            </w:tcBorders>
            <w:shd w:val="clear" w:color="auto" w:fill="auto"/>
            <w:noWrap/>
            <w:vAlign w:val="center"/>
            <w:hideMark/>
          </w:tcPr>
          <w:p w:rsidR="00AC653F" w:rsidRPr="00AC653F" w:rsidRDefault="003338F1" w:rsidP="00AC653F">
            <w:pPr>
              <w:spacing w:after="0" w:line="240" w:lineRule="auto"/>
              <w:rPr>
                <w:rFonts w:ascii="Garamond" w:eastAsia="Times New Roman" w:hAnsi="Garamond" w:cs="Arial"/>
                <w:color w:val="000000"/>
                <w:sz w:val="20"/>
                <w:szCs w:val="20"/>
              </w:rPr>
            </w:pPr>
            <w:r>
              <w:rPr>
                <w:rFonts w:ascii="Garamond" w:eastAsia="Times New Roman" w:hAnsi="Garamond" w:cs="Arial"/>
                <w:color w:val="000000"/>
                <w:sz w:val="20"/>
                <w:szCs w:val="20"/>
              </w:rPr>
              <w:t xml:space="preserve">Smoke continues to move into the Squaw arm, but beginning to settle into drainages/low areas in Reynolds </w:t>
            </w:r>
            <w:r w:rsidR="00110DAB">
              <w:rPr>
                <w:rFonts w:ascii="Garamond" w:eastAsia="Times New Roman" w:hAnsi="Garamond" w:cs="Arial"/>
                <w:color w:val="000000"/>
                <w:sz w:val="20"/>
                <w:szCs w:val="20"/>
              </w:rPr>
              <w:t>Creek. Refer to picture in Figure 6.</w:t>
            </w:r>
          </w:p>
        </w:tc>
      </w:tr>
      <w:tr w:rsidR="00AC653F" w:rsidRPr="00AC653F" w:rsidTr="003A1703">
        <w:trPr>
          <w:trHeight w:val="165"/>
        </w:trPr>
        <w:tc>
          <w:tcPr>
            <w:tcW w:w="279" w:type="pct"/>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710" w:type="pct"/>
            <w:gridSpan w:val="2"/>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376" w:type="pct"/>
            <w:gridSpan w:val="2"/>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621" w:type="pct"/>
            <w:gridSpan w:val="12"/>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373" w:type="pct"/>
            <w:gridSpan w:val="7"/>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289" w:type="pct"/>
            <w:gridSpan w:val="11"/>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332" w:type="pct"/>
            <w:gridSpan w:val="5"/>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339" w:type="pct"/>
            <w:gridSpan w:val="9"/>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c>
          <w:tcPr>
            <w:tcW w:w="1681" w:type="pct"/>
            <w:gridSpan w:val="12"/>
            <w:tcBorders>
              <w:top w:val="nil"/>
              <w:left w:val="nil"/>
              <w:bottom w:val="nil"/>
              <w:right w:val="nil"/>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w:t>
            </w:r>
          </w:p>
        </w:tc>
      </w:tr>
      <w:tr w:rsidR="00AC653F" w:rsidRPr="00AC653F" w:rsidTr="003A1703">
        <w:trPr>
          <w:trHeight w:val="300"/>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6"/>
                <w:szCs w:val="16"/>
              </w:rPr>
            </w:pPr>
          </w:p>
        </w:tc>
        <w:tc>
          <w:tcPr>
            <w:tcW w:w="710" w:type="pct"/>
            <w:gridSpan w:val="2"/>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376" w:type="pct"/>
            <w:gridSpan w:val="2"/>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994" w:type="pct"/>
            <w:gridSpan w:val="19"/>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r w:rsidRPr="00AC653F">
              <w:rPr>
                <w:rFonts w:ascii="Garamond" w:eastAsia="Times New Roman" w:hAnsi="Garamond" w:cs="Arial"/>
                <w:color w:val="000000"/>
                <w:sz w:val="24"/>
                <w:szCs w:val="24"/>
              </w:rPr>
              <w:t xml:space="preserve">PLUME TYPES     </w:t>
            </w:r>
          </w:p>
        </w:tc>
        <w:tc>
          <w:tcPr>
            <w:tcW w:w="289" w:type="pct"/>
            <w:gridSpan w:val="11"/>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332" w:type="pct"/>
            <w:gridSpan w:val="5"/>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339" w:type="pct"/>
            <w:gridSpan w:val="9"/>
            <w:tcBorders>
              <w:top w:val="nil"/>
              <w:left w:val="nil"/>
              <w:bottom w:val="nil"/>
              <w:right w:val="nil"/>
            </w:tcBorders>
            <w:shd w:val="clear" w:color="auto" w:fill="auto"/>
            <w:noWrap/>
            <w:vAlign w:val="center"/>
            <w:hideMark/>
          </w:tcPr>
          <w:p w:rsidR="00AC653F" w:rsidRPr="00AC653F" w:rsidRDefault="00AC653F" w:rsidP="00AC653F">
            <w:pPr>
              <w:spacing w:after="0" w:line="240" w:lineRule="auto"/>
              <w:jc w:val="center"/>
              <w:rPr>
                <w:rFonts w:ascii="Garamond" w:eastAsia="Times New Roman" w:hAnsi="Garamond" w:cs="Arial"/>
                <w:color w:val="000000"/>
                <w:sz w:val="20"/>
                <w:szCs w:val="20"/>
              </w:rPr>
            </w:pPr>
          </w:p>
        </w:tc>
        <w:tc>
          <w:tcPr>
            <w:tcW w:w="1681" w:type="pct"/>
            <w:gridSpan w:val="12"/>
            <w:tcBorders>
              <w:top w:val="nil"/>
              <w:left w:val="nil"/>
              <w:bottom w:val="nil"/>
              <w:right w:val="nil"/>
            </w:tcBorders>
            <w:shd w:val="clear" w:color="auto" w:fill="auto"/>
            <w:noWrap/>
            <w:vAlign w:val="center"/>
            <w:hideMark/>
          </w:tcPr>
          <w:p w:rsidR="00AC653F" w:rsidRPr="00AC653F" w:rsidRDefault="00AC653F" w:rsidP="00AC653F">
            <w:pPr>
              <w:spacing w:after="0" w:line="240" w:lineRule="auto"/>
              <w:rPr>
                <w:rFonts w:ascii="Garamond" w:eastAsia="Times New Roman" w:hAnsi="Garamond" w:cs="Arial"/>
                <w:color w:val="000000"/>
                <w:sz w:val="20"/>
                <w:szCs w:val="20"/>
              </w:rPr>
            </w:pPr>
          </w:p>
        </w:tc>
      </w:tr>
      <w:tr w:rsidR="00AC653F" w:rsidRPr="00AC653F" w:rsidTr="003A1703">
        <w:trPr>
          <w:trHeight w:val="255"/>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710" w:type="pct"/>
            <w:gridSpan w:val="2"/>
            <w:tcBorders>
              <w:top w:val="single" w:sz="4" w:space="0" w:color="auto"/>
              <w:left w:val="single" w:sz="4" w:space="0" w:color="auto"/>
              <w:bottom w:val="single" w:sz="4" w:space="0" w:color="auto"/>
              <w:right w:val="single" w:sz="4" w:space="0" w:color="auto"/>
            </w:tcBorders>
            <w:shd w:val="clear" w:color="000000" w:fill="C0C0C0"/>
            <w:noWrap/>
            <w:vAlign w:val="bottom"/>
            <w:hideMark/>
          </w:tcPr>
          <w:p w:rsidR="00AC653F" w:rsidRPr="00AC653F" w:rsidRDefault="00AC653F" w:rsidP="00AC653F">
            <w:pPr>
              <w:spacing w:after="0" w:line="240" w:lineRule="auto"/>
              <w:jc w:val="center"/>
              <w:rPr>
                <w:rFonts w:ascii="Garamond" w:eastAsia="Times New Roman" w:hAnsi="Garamond" w:cs="Arial"/>
                <w:b/>
                <w:bCs/>
                <w:color w:val="000000"/>
                <w:sz w:val="24"/>
                <w:szCs w:val="24"/>
              </w:rPr>
            </w:pPr>
            <w:r w:rsidRPr="00AC653F">
              <w:rPr>
                <w:rFonts w:ascii="Garamond" w:eastAsia="Times New Roman" w:hAnsi="Garamond" w:cs="Arial"/>
                <w:b/>
                <w:bCs/>
                <w:color w:val="000000"/>
                <w:sz w:val="24"/>
                <w:szCs w:val="24"/>
              </w:rPr>
              <w:t>1</w:t>
            </w:r>
          </w:p>
        </w:tc>
        <w:tc>
          <w:tcPr>
            <w:tcW w:w="376" w:type="pct"/>
            <w:gridSpan w:val="2"/>
            <w:tcBorders>
              <w:top w:val="single" w:sz="4" w:space="0" w:color="auto"/>
              <w:left w:val="nil"/>
              <w:bottom w:val="single" w:sz="4" w:space="0" w:color="auto"/>
              <w:right w:val="single" w:sz="4" w:space="0" w:color="auto"/>
            </w:tcBorders>
            <w:shd w:val="clear" w:color="000000" w:fill="C0C0C0"/>
            <w:noWrap/>
            <w:vAlign w:val="bottom"/>
            <w:hideMark/>
          </w:tcPr>
          <w:p w:rsidR="00AC653F" w:rsidRPr="00AC653F" w:rsidRDefault="00AC653F" w:rsidP="00AC653F">
            <w:pPr>
              <w:spacing w:after="0" w:line="240" w:lineRule="auto"/>
              <w:jc w:val="center"/>
              <w:rPr>
                <w:rFonts w:ascii="Garamond" w:eastAsia="Times New Roman" w:hAnsi="Garamond" w:cs="Arial"/>
                <w:b/>
                <w:bCs/>
                <w:color w:val="000000"/>
                <w:sz w:val="24"/>
                <w:szCs w:val="24"/>
              </w:rPr>
            </w:pPr>
            <w:r w:rsidRPr="00AC653F">
              <w:rPr>
                <w:rFonts w:ascii="Garamond" w:eastAsia="Times New Roman" w:hAnsi="Garamond" w:cs="Arial"/>
                <w:b/>
                <w:bCs/>
                <w:color w:val="000000"/>
                <w:sz w:val="24"/>
                <w:szCs w:val="24"/>
              </w:rPr>
              <w:t>2</w:t>
            </w:r>
          </w:p>
        </w:tc>
        <w:tc>
          <w:tcPr>
            <w:tcW w:w="621" w:type="pct"/>
            <w:gridSpan w:val="12"/>
            <w:tcBorders>
              <w:top w:val="single" w:sz="4" w:space="0" w:color="auto"/>
              <w:left w:val="nil"/>
              <w:bottom w:val="single" w:sz="4" w:space="0" w:color="auto"/>
              <w:right w:val="single" w:sz="4" w:space="0" w:color="auto"/>
            </w:tcBorders>
            <w:shd w:val="clear" w:color="000000" w:fill="C0C0C0"/>
            <w:noWrap/>
            <w:vAlign w:val="bottom"/>
            <w:hideMark/>
          </w:tcPr>
          <w:p w:rsidR="00AC653F" w:rsidRPr="00AC653F" w:rsidRDefault="00AC653F" w:rsidP="00AC653F">
            <w:pPr>
              <w:spacing w:after="0" w:line="240" w:lineRule="auto"/>
              <w:jc w:val="center"/>
              <w:rPr>
                <w:rFonts w:ascii="Garamond" w:eastAsia="Times New Roman" w:hAnsi="Garamond" w:cs="Arial"/>
                <w:b/>
                <w:bCs/>
                <w:color w:val="000000"/>
                <w:sz w:val="24"/>
                <w:szCs w:val="24"/>
              </w:rPr>
            </w:pPr>
            <w:r w:rsidRPr="00AC653F">
              <w:rPr>
                <w:rFonts w:ascii="Garamond" w:eastAsia="Times New Roman" w:hAnsi="Garamond" w:cs="Arial"/>
                <w:b/>
                <w:bCs/>
                <w:color w:val="000000"/>
                <w:sz w:val="24"/>
                <w:szCs w:val="24"/>
              </w:rPr>
              <w:t>3</w:t>
            </w:r>
          </w:p>
        </w:tc>
        <w:tc>
          <w:tcPr>
            <w:tcW w:w="373" w:type="pct"/>
            <w:gridSpan w:val="7"/>
            <w:tcBorders>
              <w:top w:val="single" w:sz="4" w:space="0" w:color="auto"/>
              <w:left w:val="nil"/>
              <w:bottom w:val="single" w:sz="4" w:space="0" w:color="auto"/>
              <w:right w:val="single" w:sz="4" w:space="0" w:color="auto"/>
            </w:tcBorders>
            <w:shd w:val="clear" w:color="000000" w:fill="C0C0C0"/>
            <w:noWrap/>
            <w:vAlign w:val="bottom"/>
            <w:hideMark/>
          </w:tcPr>
          <w:p w:rsidR="00AC653F" w:rsidRPr="00AC653F" w:rsidRDefault="00AC653F" w:rsidP="00AC653F">
            <w:pPr>
              <w:spacing w:after="0" w:line="240" w:lineRule="auto"/>
              <w:jc w:val="center"/>
              <w:rPr>
                <w:rFonts w:ascii="Garamond" w:eastAsia="Times New Roman" w:hAnsi="Garamond" w:cs="Arial"/>
                <w:b/>
                <w:bCs/>
                <w:color w:val="000000"/>
                <w:sz w:val="24"/>
                <w:szCs w:val="24"/>
              </w:rPr>
            </w:pPr>
            <w:r w:rsidRPr="00AC653F">
              <w:rPr>
                <w:rFonts w:ascii="Garamond" w:eastAsia="Times New Roman" w:hAnsi="Garamond" w:cs="Arial"/>
                <w:b/>
                <w:bCs/>
                <w:color w:val="000000"/>
                <w:sz w:val="24"/>
                <w:szCs w:val="24"/>
              </w:rPr>
              <w:t>4</w:t>
            </w:r>
          </w:p>
        </w:tc>
        <w:tc>
          <w:tcPr>
            <w:tcW w:w="289" w:type="pct"/>
            <w:gridSpan w:val="11"/>
            <w:tcBorders>
              <w:top w:val="single" w:sz="4" w:space="0" w:color="auto"/>
              <w:left w:val="nil"/>
              <w:bottom w:val="single" w:sz="4" w:space="0" w:color="auto"/>
              <w:right w:val="single" w:sz="4" w:space="0" w:color="auto"/>
            </w:tcBorders>
            <w:shd w:val="clear" w:color="000000" w:fill="C0C0C0"/>
            <w:noWrap/>
            <w:vAlign w:val="bottom"/>
            <w:hideMark/>
          </w:tcPr>
          <w:p w:rsidR="00AC653F" w:rsidRPr="00AC653F" w:rsidRDefault="00AC653F" w:rsidP="00AC653F">
            <w:pPr>
              <w:spacing w:after="0" w:line="240" w:lineRule="auto"/>
              <w:jc w:val="center"/>
              <w:rPr>
                <w:rFonts w:ascii="Garamond" w:eastAsia="Times New Roman" w:hAnsi="Garamond" w:cs="Arial"/>
                <w:b/>
                <w:bCs/>
                <w:color w:val="000000"/>
                <w:sz w:val="24"/>
                <w:szCs w:val="24"/>
              </w:rPr>
            </w:pPr>
            <w:r w:rsidRPr="00AC653F">
              <w:rPr>
                <w:rFonts w:ascii="Garamond" w:eastAsia="Times New Roman" w:hAnsi="Garamond" w:cs="Arial"/>
                <w:b/>
                <w:bCs/>
                <w:color w:val="000000"/>
                <w:sz w:val="24"/>
                <w:szCs w:val="24"/>
              </w:rPr>
              <w:t>5</w:t>
            </w:r>
          </w:p>
        </w:tc>
        <w:tc>
          <w:tcPr>
            <w:tcW w:w="332"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39" w:type="pct"/>
            <w:gridSpan w:val="9"/>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681" w:type="pct"/>
            <w:gridSpan w:val="12"/>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16"/>
                <w:szCs w:val="16"/>
              </w:rPr>
            </w:pPr>
          </w:p>
        </w:tc>
      </w:tr>
      <w:tr w:rsidR="00AC653F" w:rsidRPr="00AC653F" w:rsidTr="003A1703">
        <w:trPr>
          <w:trHeight w:val="1335"/>
        </w:trPr>
        <w:tc>
          <w:tcPr>
            <w:tcW w:w="279" w:type="pct"/>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710" w:type="pct"/>
            <w:gridSpan w:val="2"/>
            <w:tcBorders>
              <w:top w:val="nil"/>
              <w:left w:val="single" w:sz="4" w:space="0" w:color="auto"/>
              <w:bottom w:val="single" w:sz="4" w:space="0" w:color="auto"/>
              <w:right w:val="single" w:sz="4" w:space="0" w:color="auto"/>
            </w:tcBorders>
            <w:shd w:val="clear" w:color="000000" w:fill="C0C0C0"/>
            <w:vAlign w:val="center"/>
            <w:hideMark/>
          </w:tcPr>
          <w:p w:rsidR="00AC653F" w:rsidRPr="00AC653F" w:rsidRDefault="00AC653F" w:rsidP="00AC653F">
            <w:pPr>
              <w:spacing w:after="0" w:line="240" w:lineRule="auto"/>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RISING STRAIGHT UP, MAY HAVE CUMULUS TOP</w:t>
            </w:r>
          </w:p>
        </w:tc>
        <w:tc>
          <w:tcPr>
            <w:tcW w:w="376" w:type="pct"/>
            <w:gridSpan w:val="2"/>
            <w:tcBorders>
              <w:top w:val="nil"/>
              <w:left w:val="nil"/>
              <w:bottom w:val="single" w:sz="4" w:space="0" w:color="auto"/>
              <w:right w:val="single" w:sz="4" w:space="0" w:color="auto"/>
            </w:tcBorders>
            <w:shd w:val="clear" w:color="000000" w:fill="C0C0C0"/>
            <w:vAlign w:val="center"/>
            <w:hideMark/>
          </w:tcPr>
          <w:p w:rsidR="00AC653F" w:rsidRPr="00AC653F" w:rsidRDefault="00AC653F" w:rsidP="00AC653F">
            <w:pPr>
              <w:spacing w:after="0" w:line="240" w:lineRule="auto"/>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RISING HIGH, THEN SHEARED BY WIND</w:t>
            </w:r>
          </w:p>
        </w:tc>
        <w:tc>
          <w:tcPr>
            <w:tcW w:w="621" w:type="pct"/>
            <w:gridSpan w:val="12"/>
            <w:tcBorders>
              <w:top w:val="nil"/>
              <w:left w:val="nil"/>
              <w:bottom w:val="single" w:sz="4" w:space="0" w:color="auto"/>
              <w:right w:val="single" w:sz="4" w:space="0" w:color="auto"/>
            </w:tcBorders>
            <w:shd w:val="clear" w:color="000000" w:fill="C0C0C0"/>
            <w:vAlign w:val="center"/>
            <w:hideMark/>
          </w:tcPr>
          <w:p w:rsidR="00AC653F" w:rsidRPr="00AC653F" w:rsidRDefault="00AC653F" w:rsidP="00AC653F">
            <w:pPr>
              <w:spacing w:after="0" w:line="240" w:lineRule="auto"/>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RISING LOW, WIND INFLUENCED</w:t>
            </w:r>
          </w:p>
        </w:tc>
        <w:tc>
          <w:tcPr>
            <w:tcW w:w="373" w:type="pct"/>
            <w:gridSpan w:val="7"/>
            <w:tcBorders>
              <w:top w:val="nil"/>
              <w:left w:val="nil"/>
              <w:bottom w:val="single" w:sz="4" w:space="0" w:color="auto"/>
              <w:right w:val="single" w:sz="4" w:space="0" w:color="auto"/>
            </w:tcBorders>
            <w:shd w:val="clear" w:color="000000" w:fill="C0C0C0"/>
            <w:vAlign w:val="center"/>
            <w:hideMark/>
          </w:tcPr>
          <w:p w:rsidR="00AC653F" w:rsidRPr="00AC653F" w:rsidRDefault="00AC653F" w:rsidP="00AC653F">
            <w:pPr>
              <w:spacing w:after="0" w:line="240" w:lineRule="auto"/>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NOT RISING; LITTLE WIND    OR INVERSION</w:t>
            </w:r>
          </w:p>
        </w:tc>
        <w:tc>
          <w:tcPr>
            <w:tcW w:w="289" w:type="pct"/>
            <w:gridSpan w:val="11"/>
            <w:tcBorders>
              <w:top w:val="nil"/>
              <w:left w:val="nil"/>
              <w:bottom w:val="single" w:sz="4" w:space="0" w:color="auto"/>
              <w:right w:val="single" w:sz="4" w:space="0" w:color="auto"/>
            </w:tcBorders>
            <w:shd w:val="clear" w:color="000000" w:fill="C0C0C0"/>
            <w:vAlign w:val="center"/>
            <w:hideMark/>
          </w:tcPr>
          <w:p w:rsidR="00AC653F" w:rsidRPr="00AC653F" w:rsidRDefault="00AC653F" w:rsidP="00AC653F">
            <w:pPr>
              <w:spacing w:after="0" w:line="240" w:lineRule="auto"/>
              <w:jc w:val="center"/>
              <w:rPr>
                <w:rFonts w:ascii="Garamond" w:eastAsia="Times New Roman" w:hAnsi="Garamond" w:cs="Arial"/>
                <w:color w:val="000000"/>
                <w:sz w:val="16"/>
                <w:szCs w:val="16"/>
              </w:rPr>
            </w:pPr>
            <w:r w:rsidRPr="00AC653F">
              <w:rPr>
                <w:rFonts w:ascii="Garamond" w:eastAsia="Times New Roman" w:hAnsi="Garamond" w:cs="Arial"/>
                <w:color w:val="000000"/>
                <w:sz w:val="16"/>
                <w:szCs w:val="16"/>
              </w:rPr>
              <w:t xml:space="preserve">FLOWING OVER STEEP CLIFF OR EDGE; OR COLLAPSED </w:t>
            </w:r>
            <w:r w:rsidRPr="00AC653F">
              <w:rPr>
                <w:rFonts w:ascii="Garamond" w:eastAsia="Times New Roman" w:hAnsi="Garamond" w:cs="Arial"/>
                <w:color w:val="000000"/>
                <w:sz w:val="16"/>
                <w:szCs w:val="16"/>
              </w:rPr>
              <w:lastRenderedPageBreak/>
              <w:t>COLUMN</w:t>
            </w:r>
          </w:p>
        </w:tc>
        <w:tc>
          <w:tcPr>
            <w:tcW w:w="332" w:type="pct"/>
            <w:gridSpan w:val="5"/>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339" w:type="pct"/>
            <w:gridSpan w:val="9"/>
            <w:tcBorders>
              <w:top w:val="nil"/>
              <w:left w:val="nil"/>
              <w:bottom w:val="nil"/>
              <w:right w:val="nil"/>
            </w:tcBorders>
            <w:shd w:val="clear" w:color="auto" w:fill="auto"/>
            <w:noWrap/>
            <w:vAlign w:val="bottom"/>
            <w:hideMark/>
          </w:tcPr>
          <w:p w:rsidR="00AC653F" w:rsidRPr="00AC653F" w:rsidRDefault="00AC653F" w:rsidP="00AC653F">
            <w:pPr>
              <w:spacing w:after="0" w:line="240" w:lineRule="auto"/>
              <w:rPr>
                <w:rFonts w:ascii="Garamond" w:eastAsia="Times New Roman" w:hAnsi="Garamond" w:cs="Arial"/>
                <w:color w:val="000000"/>
                <w:sz w:val="20"/>
                <w:szCs w:val="20"/>
              </w:rPr>
            </w:pPr>
          </w:p>
        </w:tc>
        <w:tc>
          <w:tcPr>
            <w:tcW w:w="1681" w:type="pct"/>
            <w:gridSpan w:val="12"/>
            <w:tcBorders>
              <w:top w:val="single" w:sz="4" w:space="0" w:color="auto"/>
              <w:left w:val="single" w:sz="4" w:space="0" w:color="auto"/>
              <w:bottom w:val="single" w:sz="4" w:space="0" w:color="auto"/>
              <w:right w:val="single" w:sz="4" w:space="0" w:color="auto"/>
            </w:tcBorders>
            <w:shd w:val="clear" w:color="000000" w:fill="C0C0C0"/>
            <w:hideMark/>
          </w:tcPr>
          <w:p w:rsidR="00AC653F" w:rsidRPr="00AC653F" w:rsidRDefault="00AC653F" w:rsidP="00AC653F">
            <w:pPr>
              <w:spacing w:after="0" w:line="240" w:lineRule="auto"/>
              <w:rPr>
                <w:rFonts w:ascii="Garamond" w:eastAsia="Times New Roman" w:hAnsi="Garamond" w:cs="Arial"/>
                <w:color w:val="000000"/>
                <w:sz w:val="20"/>
                <w:szCs w:val="20"/>
              </w:rPr>
            </w:pPr>
            <w:r w:rsidRPr="00AC653F">
              <w:rPr>
                <w:rFonts w:ascii="Garamond" w:eastAsia="Times New Roman" w:hAnsi="Garamond" w:cs="Arial"/>
                <w:color w:val="000000"/>
                <w:sz w:val="20"/>
                <w:szCs w:val="20"/>
              </w:rPr>
              <w:t xml:space="preserve">*Observations include </w:t>
            </w:r>
            <w:proofErr w:type="spellStart"/>
            <w:r w:rsidRPr="00AC653F">
              <w:rPr>
                <w:rFonts w:ascii="Garamond" w:eastAsia="Times New Roman" w:hAnsi="Garamond" w:cs="Arial"/>
                <w:color w:val="000000"/>
                <w:sz w:val="20"/>
                <w:szCs w:val="20"/>
              </w:rPr>
              <w:t>visibiliy</w:t>
            </w:r>
            <w:proofErr w:type="spellEnd"/>
            <w:r w:rsidRPr="00AC653F">
              <w:rPr>
                <w:rFonts w:ascii="Garamond" w:eastAsia="Times New Roman" w:hAnsi="Garamond" w:cs="Arial"/>
                <w:color w:val="000000"/>
                <w:sz w:val="20"/>
                <w:szCs w:val="20"/>
              </w:rPr>
              <w:t>, inversion status, visibility to sighted distance, impacts to smoke sensitive areas/resources, forward &amp; back scatter, complaints, etc.</w:t>
            </w:r>
          </w:p>
        </w:tc>
      </w:tr>
    </w:tbl>
    <w:p w:rsidR="00DC20D4" w:rsidRPr="003D552D" w:rsidRDefault="00DC20D4" w:rsidP="00795905">
      <w:pPr>
        <w:rPr>
          <w:sz w:val="24"/>
          <w:szCs w:val="24"/>
        </w:rPr>
      </w:pPr>
    </w:p>
    <w:sectPr w:rsidR="00DC20D4" w:rsidRPr="003D552D" w:rsidSect="00AC653F">
      <w:headerReference w:type="default" r:id="rId67"/>
      <w:pgSz w:w="15840" w:h="12240" w:orient="landscape"/>
      <w:pgMar w:top="99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023C" w:rsidRDefault="002F023C" w:rsidP="00830E96">
      <w:pPr>
        <w:spacing w:after="0" w:line="240" w:lineRule="auto"/>
      </w:pPr>
      <w:r>
        <w:separator/>
      </w:r>
    </w:p>
  </w:endnote>
  <w:endnote w:type="continuationSeparator" w:id="0">
    <w:p w:rsidR="002F023C" w:rsidRDefault="002F023C" w:rsidP="00830E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023C" w:rsidRDefault="002F023C" w:rsidP="00830E96">
      <w:pPr>
        <w:spacing w:after="0" w:line="240" w:lineRule="auto"/>
      </w:pPr>
      <w:r>
        <w:separator/>
      </w:r>
    </w:p>
  </w:footnote>
  <w:footnote w:type="continuationSeparator" w:id="0">
    <w:p w:rsidR="002F023C" w:rsidRDefault="002F023C" w:rsidP="00830E9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A21577">
    <w:pPr>
      <w:pStyle w:val="Header"/>
      <w:jc w:val="cent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1703" w:rsidRDefault="003A1703" w:rsidP="002C1C9B">
    <w:pPr>
      <w:pStyle w:val="Header"/>
      <w:tabs>
        <w:tab w:val="clear" w:pos="4680"/>
        <w:tab w:val="clear" w:pos="9360"/>
      </w:tabs>
    </w:pPr>
    <w:r w:rsidRPr="00D7532E">
      <w:rPr>
        <w:b/>
      </w:rPr>
      <w:t>Project ID</w:t>
    </w:r>
    <w:r>
      <w:t>: Green Mountain</w:t>
    </w:r>
    <w:r>
      <w:tab/>
    </w:r>
    <w:r w:rsidRPr="00D7532E">
      <w:rPr>
        <w:b/>
      </w:rPr>
      <w:t>Macro Plot ID</w:t>
    </w:r>
    <w:r>
      <w:t>:</w:t>
    </w:r>
    <w:r>
      <w:tab/>
      <w:t xml:space="preserve">C Block Plot 2 </w:t>
    </w:r>
    <w:r>
      <w:tab/>
    </w:r>
    <w:r>
      <w:tab/>
    </w:r>
    <w:r>
      <w:tab/>
    </w:r>
    <w:r w:rsidRPr="00D7532E">
      <w:rPr>
        <w:b/>
      </w:rPr>
      <w:t>Monitoring Status</w:t>
    </w:r>
    <w:r>
      <w:t>: Pre-fire</w:t>
    </w:r>
    <w:r>
      <w:tab/>
    </w:r>
    <w:r>
      <w:tab/>
      <w:t xml:space="preserve">     </w:t>
    </w:r>
    <w:r w:rsidRPr="00D7532E">
      <w:rPr>
        <w:b/>
      </w:rPr>
      <w:t>Date</w:t>
    </w:r>
    <w:r>
      <w:t>:  02-22-2018</w:t>
    </w:r>
  </w:p>
  <w:p w:rsidR="003A1703" w:rsidRDefault="003A1703"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xml:space="preserve">:  </w:t>
    </w:r>
    <w:r w:rsidRPr="003A1703">
      <w:t>N 40 46.007 X W 122 09.004</w:t>
    </w:r>
    <w:r>
      <w:tab/>
    </w:r>
    <w:r>
      <w:tab/>
    </w:r>
    <w:r w:rsidRPr="00D7532E">
      <w:rPr>
        <w:b/>
      </w:rPr>
      <w:t>Bearing from Plot Center</w:t>
    </w:r>
    <w:r>
      <w:t>:</w:t>
    </w:r>
    <w:r>
      <w:tab/>
      <w:t>0 (North)</w:t>
    </w:r>
    <w:r>
      <w:tab/>
    </w:r>
    <w:r w:rsidRPr="00D7532E">
      <w:rPr>
        <w:b/>
      </w:rPr>
      <w:t>Field Examiners</w:t>
    </w:r>
    <w:r>
      <w:t>:  R Means RJ Reierson K Osborne</w:t>
    </w:r>
    <w:r>
      <w:tab/>
    </w:r>
    <w:r>
      <w:tab/>
    </w:r>
    <w:r w:rsidRPr="00D7532E">
      <w:rPr>
        <w:b/>
      </w:rPr>
      <w:t>Notes</w:t>
    </w:r>
    <w:r>
      <w:t>:</w:t>
    </w:r>
    <w:r>
      <w:tab/>
    </w:r>
    <w: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rsidR="003A1703">
      <w:t>:</w:t>
    </w:r>
    <w:r w:rsidR="003A1703">
      <w:tab/>
      <w:t>C Block Plot 2</w:t>
    </w:r>
    <w:r>
      <w:t xml:space="preserve"> </w:t>
    </w:r>
    <w:r>
      <w:tab/>
    </w:r>
    <w:r>
      <w:tab/>
    </w:r>
    <w:r>
      <w:tab/>
    </w:r>
    <w:r w:rsidRPr="00D7532E">
      <w:rPr>
        <w:b/>
      </w:rPr>
      <w:t>Monitoring Status</w:t>
    </w:r>
    <w:r>
      <w:t>: Post fire</w:t>
    </w:r>
    <w:r>
      <w:tab/>
    </w:r>
    <w:r>
      <w:tab/>
      <w:t xml:space="preserve">     </w:t>
    </w:r>
    <w:r w:rsidRPr="00D7532E">
      <w:rPr>
        <w:b/>
      </w:rPr>
      <w:t>Date</w:t>
    </w:r>
    <w:r>
      <w:t>:  03-12-2018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xml:space="preserve">:  </w:t>
    </w:r>
    <w:r w:rsidR="003A1703" w:rsidRPr="003A1703">
      <w:t>N 40 46.007 X W 122 09.004</w:t>
    </w:r>
    <w:r>
      <w:tab/>
    </w:r>
    <w:r>
      <w:tab/>
    </w:r>
    <w:r w:rsidRPr="00D7532E">
      <w:rPr>
        <w:b/>
      </w:rPr>
      <w:t>Bearing from Plot Center</w:t>
    </w:r>
    <w:r>
      <w:t>:</w:t>
    </w:r>
    <w:r>
      <w:tab/>
      <w:t>0 (North)</w:t>
    </w:r>
    <w:r>
      <w:tab/>
    </w:r>
    <w:r w:rsidRPr="00D7532E">
      <w:rPr>
        <w:b/>
      </w:rPr>
      <w:t>Field Examiners</w:t>
    </w:r>
    <w:r>
      <w:t>:  R Means RJ Reierson K Osborne</w:t>
    </w:r>
    <w:r>
      <w:tab/>
    </w:r>
    <w:r>
      <w:tab/>
    </w:r>
    <w:r w:rsidRPr="00D7532E">
      <w:rPr>
        <w:b/>
      </w:rPr>
      <w:t>Notes</w:t>
    </w:r>
    <w:r>
      <w:t>:</w:t>
    </w:r>
    <w:r>
      <w:tab/>
    </w:r>
    <w: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t>:</w:t>
    </w:r>
    <w:r>
      <w:tab/>
      <w:t xml:space="preserve">C Block Plot 2 </w:t>
    </w:r>
    <w:r>
      <w:tab/>
    </w:r>
    <w:r>
      <w:tab/>
    </w:r>
    <w:r>
      <w:tab/>
    </w:r>
    <w:r w:rsidRPr="00D7532E">
      <w:rPr>
        <w:b/>
      </w:rPr>
      <w:t>Monitoring Status</w:t>
    </w:r>
    <w:r>
      <w:t>: Pre-fire</w:t>
    </w:r>
    <w:r>
      <w:tab/>
    </w:r>
    <w:r>
      <w:tab/>
      <w:t xml:space="preserve">     </w:t>
    </w:r>
    <w:r w:rsidRPr="00D7532E">
      <w:rPr>
        <w:b/>
      </w:rPr>
      <w:t>Date</w:t>
    </w:r>
    <w:r>
      <w:t>:  02-22-2018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w:t>
    </w:r>
    <w:r w:rsidRPr="007C5594">
      <w:t xml:space="preserve"> N 40 46.007 X W 122 09.004</w:t>
    </w:r>
    <w:r>
      <w:tab/>
    </w:r>
    <w:r>
      <w:tab/>
    </w:r>
    <w:r w:rsidRPr="00D7532E">
      <w:rPr>
        <w:b/>
      </w:rPr>
      <w:t>Bearing from Plot Center</w:t>
    </w:r>
    <w:r>
      <w:t>:</w:t>
    </w:r>
    <w:r>
      <w:tab/>
      <w:t>90 (East)</w:t>
    </w:r>
    <w:r>
      <w:tab/>
    </w:r>
    <w:r w:rsidRPr="00D7532E">
      <w:rPr>
        <w:b/>
      </w:rPr>
      <w:t>Field Examiners</w:t>
    </w:r>
    <w:r>
      <w:t>:  R Means RJ Reierson K Osborne</w:t>
    </w:r>
    <w:r>
      <w:tab/>
    </w:r>
    <w:r>
      <w:tab/>
    </w:r>
    <w:r w:rsidRPr="00D7532E">
      <w:rPr>
        <w:b/>
      </w:rPr>
      <w:t>Notes</w:t>
    </w:r>
    <w:r>
      <w:t>:</w:t>
    </w:r>
    <w:r>
      <w:tab/>
    </w:r>
    <w:r>
      <w:tab/>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t>:</w:t>
    </w:r>
    <w:r>
      <w:tab/>
      <w:t xml:space="preserve">C Block Plot 2 </w:t>
    </w:r>
    <w:r>
      <w:tab/>
    </w:r>
    <w:r>
      <w:tab/>
    </w:r>
    <w:r>
      <w:tab/>
    </w:r>
    <w:r w:rsidRPr="00D7532E">
      <w:rPr>
        <w:b/>
      </w:rPr>
      <w:t>Monitoring Status</w:t>
    </w:r>
    <w:r>
      <w:t>: Post-fire</w:t>
    </w:r>
    <w:r>
      <w:tab/>
    </w:r>
    <w:r>
      <w:tab/>
      <w:t xml:space="preserve">     </w:t>
    </w:r>
    <w:r w:rsidRPr="00D7532E">
      <w:rPr>
        <w:b/>
      </w:rPr>
      <w:t>Date</w:t>
    </w:r>
    <w:r>
      <w:t>:  03-12-2018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w:t>
    </w:r>
    <w:r w:rsidRPr="007C5594">
      <w:t xml:space="preserve"> N 40 46.007 X W 122 09.004</w:t>
    </w:r>
    <w:r>
      <w:tab/>
    </w:r>
    <w:r>
      <w:tab/>
    </w:r>
    <w:r w:rsidRPr="00D7532E">
      <w:rPr>
        <w:b/>
      </w:rPr>
      <w:t>Bearing from Plot Center</w:t>
    </w:r>
    <w:r>
      <w:t>:</w:t>
    </w:r>
    <w:r>
      <w:tab/>
      <w:t>90 (East)</w:t>
    </w:r>
    <w:r>
      <w:tab/>
    </w:r>
    <w:r w:rsidRPr="00D7532E">
      <w:rPr>
        <w:b/>
      </w:rPr>
      <w:t>Field Examiners</w:t>
    </w:r>
    <w:r>
      <w:t>:  R Means RJ Reierson K Osborne</w:t>
    </w:r>
    <w:r>
      <w:tab/>
    </w:r>
    <w:r>
      <w:tab/>
    </w:r>
    <w:r w:rsidRPr="00D7532E">
      <w:rPr>
        <w:b/>
      </w:rPr>
      <w:t>Notes</w:t>
    </w:r>
    <w:r>
      <w:t>:</w:t>
    </w:r>
    <w:r>
      <w:tab/>
    </w:r>
    <w: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t>:</w:t>
    </w:r>
    <w:r>
      <w:tab/>
      <w:t xml:space="preserve">C Block Plot 2 </w:t>
    </w:r>
    <w:r>
      <w:tab/>
    </w:r>
    <w:r>
      <w:tab/>
    </w:r>
    <w:r>
      <w:tab/>
    </w:r>
    <w:r w:rsidRPr="00D7532E">
      <w:rPr>
        <w:b/>
      </w:rPr>
      <w:t>Monitoring Status</w:t>
    </w:r>
    <w:r>
      <w:t>: Pre-fire</w:t>
    </w:r>
    <w:r>
      <w:tab/>
    </w:r>
    <w:r>
      <w:tab/>
      <w:t xml:space="preserve">     </w:t>
    </w:r>
    <w:r w:rsidRPr="00D7532E">
      <w:rPr>
        <w:b/>
      </w:rPr>
      <w:t>Date</w:t>
    </w:r>
    <w:r>
      <w:t>:  02-22-2018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xml:space="preserve">: </w:t>
    </w:r>
    <w:r w:rsidRPr="007C5594">
      <w:t>N 40 46.007 X W 122 09.004</w:t>
    </w:r>
    <w:r>
      <w:tab/>
    </w:r>
    <w:r>
      <w:tab/>
    </w:r>
    <w:r w:rsidRPr="00D7532E">
      <w:rPr>
        <w:b/>
      </w:rPr>
      <w:t>Bearing from Plot Center</w:t>
    </w:r>
    <w:r>
      <w:t>:</w:t>
    </w:r>
    <w:r>
      <w:tab/>
      <w:t>180 (South)</w:t>
    </w:r>
    <w:r>
      <w:tab/>
    </w:r>
    <w:r w:rsidRPr="00D7532E">
      <w:rPr>
        <w:b/>
      </w:rPr>
      <w:t>Field Examiners</w:t>
    </w:r>
    <w:r>
      <w:t>:  R Means RJ Reierson K Osborne</w:t>
    </w:r>
    <w:r>
      <w:tab/>
    </w:r>
    <w:r>
      <w:tab/>
    </w:r>
    <w:r w:rsidRPr="00D7532E">
      <w:rPr>
        <w:b/>
      </w:rPr>
      <w:t>Notes</w:t>
    </w:r>
    <w:r>
      <w:t>:</w:t>
    </w:r>
    <w:r>
      <w:tab/>
    </w:r>
    <w: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t>:</w:t>
    </w:r>
    <w:r>
      <w:tab/>
      <w:t xml:space="preserve">C Block Plot 2 </w:t>
    </w:r>
    <w:r>
      <w:tab/>
    </w:r>
    <w:r>
      <w:tab/>
    </w:r>
    <w:r>
      <w:tab/>
    </w:r>
    <w:r w:rsidRPr="00D7532E">
      <w:rPr>
        <w:b/>
      </w:rPr>
      <w:t>Monitoring Status</w:t>
    </w:r>
    <w:r>
      <w:t>: Post-fire</w:t>
    </w:r>
    <w:r>
      <w:tab/>
    </w:r>
    <w:r>
      <w:tab/>
      <w:t xml:space="preserve">     </w:t>
    </w:r>
    <w:r w:rsidRPr="00D7532E">
      <w:rPr>
        <w:b/>
      </w:rPr>
      <w:t>Date</w:t>
    </w:r>
    <w:r>
      <w:t>:  03-12-2018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xml:space="preserve">: </w:t>
    </w:r>
    <w:r w:rsidRPr="007C5594">
      <w:t>N 40 46.007 X W 122 09.004</w:t>
    </w:r>
    <w:r>
      <w:tab/>
    </w:r>
    <w:r>
      <w:tab/>
    </w:r>
    <w:r w:rsidRPr="00D7532E">
      <w:rPr>
        <w:b/>
      </w:rPr>
      <w:t>Bearing from Plot Center</w:t>
    </w:r>
    <w:r>
      <w:t>:</w:t>
    </w:r>
    <w:r>
      <w:tab/>
      <w:t>180 (South)</w:t>
    </w:r>
    <w:r>
      <w:tab/>
    </w:r>
    <w:r w:rsidRPr="00D7532E">
      <w:rPr>
        <w:b/>
      </w:rPr>
      <w:t>Field Examiners</w:t>
    </w:r>
    <w:r>
      <w:t>:  R Means RJ Reierson K Osborne</w:t>
    </w:r>
    <w:r>
      <w:tab/>
    </w:r>
    <w:r>
      <w:tab/>
    </w:r>
    <w:r w:rsidRPr="00D7532E">
      <w:rPr>
        <w:b/>
      </w:rPr>
      <w:t>Notes</w:t>
    </w:r>
    <w:r>
      <w:t>:</w:t>
    </w:r>
    <w:r>
      <w:tab/>
    </w:r>
    <w:r>
      <w:tab/>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t>:</w:t>
    </w:r>
    <w:r>
      <w:tab/>
      <w:t xml:space="preserve">C Block Plot 2 </w:t>
    </w:r>
    <w:r>
      <w:tab/>
    </w:r>
    <w:r>
      <w:tab/>
    </w:r>
    <w:r>
      <w:tab/>
    </w:r>
    <w:r w:rsidRPr="00D7532E">
      <w:rPr>
        <w:b/>
      </w:rPr>
      <w:t>Monitoring Status</w:t>
    </w:r>
    <w:r>
      <w:t>: Pre-fire</w:t>
    </w:r>
    <w:r>
      <w:tab/>
    </w:r>
    <w:r>
      <w:tab/>
      <w:t xml:space="preserve">     </w:t>
    </w:r>
    <w:r w:rsidRPr="00D7532E">
      <w:rPr>
        <w:b/>
      </w:rPr>
      <w:t>Date</w:t>
    </w:r>
    <w:r>
      <w:t>:  02-22-2018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N 40 46.007 X W 122 09.004</w:t>
    </w:r>
    <w:r>
      <w:tab/>
    </w:r>
    <w:r>
      <w:tab/>
    </w:r>
    <w:r w:rsidRPr="00D7532E">
      <w:rPr>
        <w:b/>
      </w:rPr>
      <w:t>Bearing from Plot Center</w:t>
    </w:r>
    <w:r>
      <w:t>: 270 (West)</w:t>
    </w:r>
    <w:r>
      <w:tab/>
    </w:r>
    <w:r w:rsidRPr="00D7532E">
      <w:rPr>
        <w:b/>
      </w:rPr>
      <w:t>Field Examiners</w:t>
    </w:r>
    <w:r>
      <w:t>:  R Means RJ Reierson K Osborne</w:t>
    </w:r>
    <w:r>
      <w:tab/>
    </w:r>
    <w:r>
      <w:tab/>
    </w:r>
    <w:r w:rsidRPr="00D7532E">
      <w:rPr>
        <w:b/>
      </w:rPr>
      <w:t>Notes</w:t>
    </w:r>
    <w:r>
      <w:t>:</w:t>
    </w:r>
    <w:r>
      <w:tab/>
    </w:r>
    <w: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t>:</w:t>
    </w:r>
    <w:r>
      <w:tab/>
      <w:t>C Block plot 2</w:t>
    </w:r>
    <w:r>
      <w:tab/>
    </w:r>
    <w:r>
      <w:tab/>
    </w:r>
    <w:r w:rsidRPr="00D7532E">
      <w:rPr>
        <w:b/>
      </w:rPr>
      <w:t>Monitoring Status</w:t>
    </w:r>
    <w:r w:rsidR="003A1703">
      <w:t>:</w:t>
    </w:r>
    <w:r w:rsidR="003A1703">
      <w:tab/>
      <w:t>Post</w:t>
    </w:r>
    <w:r>
      <w:t>-Fire</w:t>
    </w:r>
    <w:r>
      <w:tab/>
    </w:r>
    <w:r>
      <w:tab/>
    </w:r>
    <w:r>
      <w:tab/>
    </w:r>
    <w:r>
      <w:tab/>
      <w:t xml:space="preserve">     </w:t>
    </w:r>
    <w:r w:rsidRPr="00D7532E">
      <w:rPr>
        <w:b/>
      </w:rPr>
      <w:t>Date</w:t>
    </w:r>
    <w:r>
      <w:t>:  0</w:t>
    </w:r>
    <w:r w:rsidR="003A1703">
      <w:t>3-1</w:t>
    </w:r>
    <w:r>
      <w:t>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xml:space="preserve">: </w:t>
    </w:r>
    <w:r w:rsidR="003A1703" w:rsidRPr="003A1703">
      <w:t>N 40 46.007 X W 122 09.004</w:t>
    </w:r>
    <w:r w:rsidR="003A1703">
      <w:tab/>
    </w:r>
    <w:r w:rsidRPr="00D7532E">
      <w:rPr>
        <w:b/>
      </w:rPr>
      <w:t>Bearing from Plot Center</w:t>
    </w:r>
    <w:r>
      <w:t>:</w:t>
    </w:r>
    <w:r>
      <w:tab/>
    </w:r>
    <w:r w:rsidR="003A1703">
      <w:t>270 (West</w:t>
    </w:r>
    <w:r>
      <w:t>)</w:t>
    </w:r>
    <w:r>
      <w:tab/>
    </w:r>
    <w:r w:rsidRPr="00D7532E">
      <w:rPr>
        <w:b/>
      </w:rPr>
      <w:t>Field Examiners</w:t>
    </w:r>
    <w:r>
      <w:t xml:space="preserve">: R Means RJ </w:t>
    </w:r>
    <w:proofErr w:type="gramStart"/>
    <w:r>
      <w:t>Reierson  K</w:t>
    </w:r>
    <w:proofErr w:type="gramEnd"/>
    <w:r>
      <w:t xml:space="preserve"> Osborne</w:t>
    </w:r>
    <w:r>
      <w:tab/>
    </w:r>
    <w:r w:rsidRPr="00D7532E">
      <w:rPr>
        <w:b/>
      </w:rPr>
      <w:t>Notes</w:t>
    </w:r>
    <w:r>
      <w:t>:</w:t>
    </w:r>
    <w:r>
      <w:tab/>
    </w:r>
    <w: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1703" w:rsidRDefault="003A1703" w:rsidP="002C1C9B">
    <w:pPr>
      <w:pStyle w:val="Header"/>
      <w:tabs>
        <w:tab w:val="clear" w:pos="4680"/>
        <w:tab w:val="clear" w:pos="9360"/>
      </w:tabs>
    </w:pPr>
    <w:r w:rsidRPr="00D7532E">
      <w:rPr>
        <w:b/>
      </w:rPr>
      <w:t>Project ID</w:t>
    </w:r>
    <w:r>
      <w:t>: Green Mountain</w:t>
    </w:r>
    <w:r>
      <w:tab/>
    </w:r>
    <w:r w:rsidRPr="00D7532E">
      <w:rPr>
        <w:b/>
      </w:rPr>
      <w:t>Macro Plot ID</w:t>
    </w:r>
    <w:r>
      <w:t>:</w:t>
    </w:r>
    <w:r>
      <w:tab/>
      <w:t>C Block plot 3</w:t>
    </w:r>
    <w:r>
      <w:tab/>
    </w:r>
    <w:r>
      <w:tab/>
    </w:r>
    <w:r w:rsidRPr="00D7532E">
      <w:rPr>
        <w:b/>
      </w:rPr>
      <w:t>Monitoring Status</w:t>
    </w:r>
    <w:r>
      <w:t>:</w:t>
    </w:r>
    <w:r>
      <w:tab/>
      <w:t>Pre-Fire</w:t>
    </w:r>
    <w:r>
      <w:tab/>
    </w:r>
    <w:r>
      <w:tab/>
    </w:r>
    <w:r>
      <w:tab/>
    </w:r>
    <w:r>
      <w:tab/>
      <w:t xml:space="preserve">     </w:t>
    </w:r>
    <w:r w:rsidRPr="00D7532E">
      <w:rPr>
        <w:b/>
      </w:rPr>
      <w:t>Date</w:t>
    </w:r>
    <w:r>
      <w:t>:  02-22-2018</w:t>
    </w:r>
  </w:p>
  <w:p w:rsidR="003A1703" w:rsidRDefault="003A1703"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xml:space="preserve">: </w:t>
    </w:r>
    <w:r w:rsidRPr="003A1703">
      <w:t>N 40 45.836’ x W 122 08.946’</w:t>
    </w:r>
    <w:r>
      <w:tab/>
    </w:r>
    <w:r w:rsidRPr="00D7532E">
      <w:rPr>
        <w:b/>
      </w:rPr>
      <w:t>Bearing from Plot Center</w:t>
    </w:r>
    <w:r>
      <w:t>:</w:t>
    </w:r>
    <w:r>
      <w:tab/>
      <w:t>0 (North)</w:t>
    </w:r>
    <w:r>
      <w:tab/>
    </w:r>
    <w:r w:rsidRPr="00D7532E">
      <w:rPr>
        <w:b/>
      </w:rPr>
      <w:t>Field Examiners</w:t>
    </w:r>
    <w:r>
      <w:t xml:space="preserve">: R Means RJ </w:t>
    </w:r>
    <w:proofErr w:type="gramStart"/>
    <w:r>
      <w:t>Reierson  K</w:t>
    </w:r>
    <w:proofErr w:type="gramEnd"/>
    <w:r>
      <w:t xml:space="preserve"> Osborne</w:t>
    </w:r>
    <w:r>
      <w:tab/>
    </w:r>
    <w:r w:rsidRPr="00D7532E">
      <w:rPr>
        <w:b/>
      </w:rPr>
      <w:t>Notes</w:t>
    </w:r>
    <w:r>
      <w:t>:</w:t>
    </w:r>
    <w:r>
      <w:tab/>
    </w:r>
    <w:r>
      <w:tab/>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t>:</w:t>
    </w:r>
    <w:r>
      <w:tab/>
      <w:t>C Block plot 3</w:t>
    </w:r>
    <w:r>
      <w:tab/>
    </w:r>
    <w:r>
      <w:tab/>
    </w:r>
    <w:r w:rsidRPr="00D7532E">
      <w:rPr>
        <w:b/>
      </w:rPr>
      <w:t>Monitoring Status</w:t>
    </w:r>
    <w:r>
      <w:t>:</w:t>
    </w:r>
    <w:r>
      <w:tab/>
      <w:t>Post-Fire</w:t>
    </w:r>
    <w:r>
      <w:tab/>
    </w:r>
    <w:r>
      <w:tab/>
    </w:r>
    <w:r w:rsidRPr="00D7532E">
      <w:rPr>
        <w:b/>
      </w:rPr>
      <w:t>Date</w:t>
    </w:r>
    <w:r>
      <w:t>:  03-12-2018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w:t>
    </w:r>
    <w:r w:rsidRPr="00975621">
      <w:t xml:space="preserve"> N 40 45.836’ x W 122 08.946’</w:t>
    </w:r>
    <w:r w:rsidRPr="00975621">
      <w:tab/>
    </w:r>
    <w:r w:rsidRPr="00D7532E">
      <w:rPr>
        <w:b/>
      </w:rPr>
      <w:t>Bearing from Plot Center</w:t>
    </w:r>
    <w:r>
      <w:t>:</w:t>
    </w:r>
    <w:r>
      <w:tab/>
      <w:t>0 (North)</w:t>
    </w:r>
    <w:r>
      <w:tab/>
    </w:r>
    <w:r w:rsidRPr="00D7532E">
      <w:rPr>
        <w:b/>
      </w:rPr>
      <w:t>Field Examiners</w:t>
    </w:r>
    <w:r>
      <w:t xml:space="preserve">: R Means RJ </w:t>
    </w:r>
    <w:proofErr w:type="gramStart"/>
    <w:r>
      <w:t>Reierson  K</w:t>
    </w:r>
    <w:proofErr w:type="gramEnd"/>
    <w:r>
      <w:t xml:space="preserve"> Osborne</w:t>
    </w:r>
    <w:r>
      <w:tab/>
    </w:r>
    <w:r w:rsidRPr="00D7532E">
      <w:rPr>
        <w:b/>
      </w:rPr>
      <w:t>Notes</w:t>
    </w:r>
    <w:r>
      <w:t>:</w:t>
    </w:r>
    <w:r>
      <w:tab/>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973F48">
    <w:pPr>
      <w:pStyle w:val="Header"/>
      <w:tabs>
        <w:tab w:val="clear" w:pos="4680"/>
        <w:tab w:val="clear" w:pos="9360"/>
      </w:tabs>
    </w:pPr>
    <w:r w:rsidRPr="00D7532E">
      <w:rPr>
        <w:b/>
      </w:rPr>
      <w:t>Project ID</w:t>
    </w:r>
    <w:r>
      <w:t>: Green Mountain</w:t>
    </w:r>
    <w:r>
      <w:tab/>
    </w:r>
    <w:r w:rsidRPr="00D7532E">
      <w:rPr>
        <w:b/>
      </w:rPr>
      <w:t>Macro Plot ID</w:t>
    </w:r>
    <w:r>
      <w:t>:</w:t>
    </w:r>
    <w:r>
      <w:tab/>
      <w:t>C Block Plot 1</w:t>
    </w:r>
    <w:r>
      <w:tab/>
    </w:r>
    <w:r>
      <w:tab/>
    </w:r>
    <w:r>
      <w:tab/>
    </w:r>
    <w:r w:rsidRPr="00D7532E">
      <w:rPr>
        <w:b/>
      </w:rPr>
      <w:t>Monitoring Status</w:t>
    </w:r>
    <w:r>
      <w:t>:</w:t>
    </w:r>
    <w:r>
      <w:tab/>
      <w:t>Pre fire</w:t>
    </w:r>
    <w:r>
      <w:tab/>
    </w:r>
    <w:r>
      <w:tab/>
    </w:r>
    <w:r>
      <w:tab/>
    </w:r>
    <w:r>
      <w:tab/>
      <w:t xml:space="preserve">     </w:t>
    </w:r>
    <w:r w:rsidRPr="00D7532E">
      <w:rPr>
        <w:b/>
      </w:rPr>
      <w:t>Date</w:t>
    </w:r>
    <w:r>
      <w:t>:  02-22-2018</w:t>
    </w:r>
  </w:p>
  <w:p w:rsidR="00927D11" w:rsidRDefault="00927D11" w:rsidP="00973F48">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w:t>
    </w:r>
    <w:r>
      <w:tab/>
      <w:t>40 46.620’ X 122 09.401’</w:t>
    </w:r>
    <w:r>
      <w:tab/>
    </w:r>
    <w:r w:rsidRPr="00D7532E">
      <w:rPr>
        <w:b/>
      </w:rPr>
      <w:t>Bearing from Plot Center</w:t>
    </w:r>
    <w:r>
      <w:t>:</w:t>
    </w:r>
    <w:r>
      <w:tab/>
      <w:t>0 (North)</w:t>
    </w:r>
    <w:r>
      <w:tab/>
    </w:r>
    <w:r>
      <w:tab/>
    </w:r>
    <w:r w:rsidRPr="00D7532E">
      <w:rPr>
        <w:b/>
      </w:rPr>
      <w:t>Field Examiners</w:t>
    </w:r>
    <w:r>
      <w:t>:  R Means, K Osborne, RJ Reierson</w:t>
    </w:r>
    <w:r>
      <w:tab/>
    </w:r>
    <w:r>
      <w:tab/>
    </w:r>
    <w:r w:rsidRPr="00D7532E">
      <w:rPr>
        <w:b/>
      </w:rPr>
      <w:t>Notes</w:t>
    </w:r>
    <w:r>
      <w:t>:</w:t>
    </w:r>
    <w:r>
      <w:tab/>
    </w:r>
    <w:r>
      <w:tab/>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t>:</w:t>
    </w:r>
    <w:r>
      <w:tab/>
      <w:t>C Block plot 3</w:t>
    </w:r>
    <w:r>
      <w:tab/>
    </w:r>
    <w:r>
      <w:tab/>
    </w:r>
    <w:r w:rsidRPr="00D7532E">
      <w:rPr>
        <w:b/>
      </w:rPr>
      <w:t>Monitoring Status</w:t>
    </w:r>
    <w:r>
      <w:t>:</w:t>
    </w:r>
    <w:r>
      <w:tab/>
      <w:t>Pre-Fire</w:t>
    </w:r>
    <w:r>
      <w:tab/>
    </w:r>
    <w:r>
      <w:tab/>
    </w:r>
    <w:r>
      <w:tab/>
    </w:r>
    <w:r>
      <w:tab/>
      <w:t xml:space="preserve">     </w:t>
    </w:r>
    <w:r w:rsidRPr="00D7532E">
      <w:rPr>
        <w:b/>
      </w:rPr>
      <w:t>Date</w:t>
    </w:r>
    <w:r>
      <w:t>:  02-22-2018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w:t>
    </w:r>
    <w:r w:rsidRPr="00975621">
      <w:t xml:space="preserve"> N 40 45.836’ x W 122 08.946’</w:t>
    </w:r>
    <w:r w:rsidRPr="00975621">
      <w:tab/>
    </w:r>
    <w:r w:rsidRPr="00D7532E">
      <w:rPr>
        <w:b/>
      </w:rPr>
      <w:t>Bearing from Plot Center</w:t>
    </w:r>
    <w:r>
      <w:t>:</w:t>
    </w:r>
    <w:r>
      <w:tab/>
      <w:t>90 (East)</w:t>
    </w:r>
    <w:r>
      <w:tab/>
    </w:r>
    <w:r w:rsidRPr="00D7532E">
      <w:rPr>
        <w:b/>
      </w:rPr>
      <w:t>Field Examiners</w:t>
    </w:r>
    <w:r>
      <w:t xml:space="preserve">: R Means RJ </w:t>
    </w:r>
    <w:proofErr w:type="gramStart"/>
    <w:r>
      <w:t>Reierson  K</w:t>
    </w:r>
    <w:proofErr w:type="gramEnd"/>
    <w:r>
      <w:t xml:space="preserve"> Osborne</w:t>
    </w:r>
    <w:r>
      <w:tab/>
    </w:r>
    <w:r w:rsidRPr="00D7532E">
      <w:rPr>
        <w:b/>
      </w:rPr>
      <w:t>Notes</w:t>
    </w:r>
    <w:r>
      <w:t>:</w:t>
    </w:r>
    <w:r>
      <w:tab/>
    </w:r>
    <w:r>
      <w:tab/>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t>:</w:t>
    </w:r>
    <w:r>
      <w:tab/>
      <w:t>C Block plot 3</w:t>
    </w:r>
    <w:r>
      <w:tab/>
    </w:r>
    <w:r>
      <w:tab/>
    </w:r>
    <w:r w:rsidRPr="00D7532E">
      <w:rPr>
        <w:b/>
      </w:rPr>
      <w:t>Monitoring Status</w:t>
    </w:r>
    <w:r>
      <w:t>:</w:t>
    </w:r>
    <w:r>
      <w:tab/>
      <w:t>Post-Fire</w:t>
    </w:r>
    <w:r>
      <w:tab/>
    </w:r>
    <w:r>
      <w:tab/>
      <w:t xml:space="preserve"> </w:t>
    </w:r>
    <w:r w:rsidRPr="00D7532E">
      <w:rPr>
        <w:b/>
      </w:rPr>
      <w:t>Date</w:t>
    </w:r>
    <w:r>
      <w:t>:  03-12-2018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w:t>
    </w:r>
    <w:r w:rsidRPr="00975621">
      <w:t xml:space="preserve"> N 40 45.836’ x W 122 08.946’</w:t>
    </w:r>
    <w:r w:rsidRPr="00975621">
      <w:tab/>
    </w:r>
    <w:r w:rsidRPr="00D7532E">
      <w:rPr>
        <w:b/>
      </w:rPr>
      <w:t>Bearing from Plot Center</w:t>
    </w:r>
    <w:r>
      <w:t>:</w:t>
    </w:r>
    <w:r>
      <w:tab/>
      <w:t>90 (East)</w:t>
    </w:r>
    <w:r>
      <w:tab/>
    </w:r>
    <w:r w:rsidRPr="00D7532E">
      <w:rPr>
        <w:b/>
      </w:rPr>
      <w:t>Field Examiners</w:t>
    </w:r>
    <w:r>
      <w:t xml:space="preserve">: R Means RJ </w:t>
    </w:r>
    <w:proofErr w:type="gramStart"/>
    <w:r>
      <w:t>Reierson  K</w:t>
    </w:r>
    <w:proofErr w:type="gramEnd"/>
    <w:r>
      <w:t xml:space="preserve"> Osborne</w:t>
    </w:r>
    <w:r>
      <w:tab/>
    </w:r>
    <w:r w:rsidRPr="00D7532E">
      <w:rPr>
        <w:b/>
      </w:rPr>
      <w:t>Notes</w:t>
    </w:r>
    <w:r>
      <w:t>:</w:t>
    </w:r>
    <w:r>
      <w:tab/>
    </w:r>
    <w:r>
      <w:tab/>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t>:</w:t>
    </w:r>
    <w:r>
      <w:tab/>
      <w:t>C Block plot 3</w:t>
    </w:r>
    <w:r>
      <w:tab/>
    </w:r>
    <w:r>
      <w:tab/>
    </w:r>
    <w:r w:rsidRPr="00D7532E">
      <w:rPr>
        <w:b/>
      </w:rPr>
      <w:t>Monitoring Status</w:t>
    </w:r>
    <w:r>
      <w:t>:</w:t>
    </w:r>
    <w:r>
      <w:tab/>
      <w:t>Pre-Fire</w:t>
    </w:r>
    <w:r>
      <w:tab/>
    </w:r>
    <w:r>
      <w:tab/>
    </w:r>
    <w:r>
      <w:tab/>
    </w:r>
    <w:r>
      <w:tab/>
      <w:t xml:space="preserve">     </w:t>
    </w:r>
    <w:r w:rsidRPr="00D7532E">
      <w:rPr>
        <w:b/>
      </w:rPr>
      <w:t>Date</w:t>
    </w:r>
    <w:r>
      <w:t>:  02-22-2018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xml:space="preserve">: </w:t>
    </w:r>
    <w:r w:rsidRPr="00975621">
      <w:t>N 40 45.836’ x W 122 08.946’</w:t>
    </w:r>
    <w:r w:rsidRPr="00975621">
      <w:tab/>
    </w:r>
    <w:r w:rsidRPr="00D7532E">
      <w:rPr>
        <w:b/>
      </w:rPr>
      <w:t>Bearing from Plot Center</w:t>
    </w:r>
    <w:r>
      <w:t>:</w:t>
    </w:r>
    <w:r>
      <w:tab/>
      <w:t>180 (South)</w:t>
    </w:r>
    <w:r>
      <w:tab/>
    </w:r>
    <w:r w:rsidRPr="00D7532E">
      <w:rPr>
        <w:b/>
      </w:rPr>
      <w:t>Field Examiners</w:t>
    </w:r>
    <w:r>
      <w:t xml:space="preserve">: R Means RJ </w:t>
    </w:r>
    <w:proofErr w:type="gramStart"/>
    <w:r>
      <w:t>Reierson  K</w:t>
    </w:r>
    <w:proofErr w:type="gramEnd"/>
    <w:r>
      <w:t xml:space="preserve"> Osborne</w:t>
    </w:r>
    <w:r>
      <w:tab/>
    </w:r>
    <w:r w:rsidRPr="00D7532E">
      <w:rPr>
        <w:b/>
      </w:rPr>
      <w:t>Notes</w:t>
    </w:r>
    <w:r>
      <w:t>:</w:t>
    </w:r>
    <w:r>
      <w:tab/>
    </w:r>
    <w:r>
      <w:tab/>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t>:</w:t>
    </w:r>
    <w:r>
      <w:tab/>
      <w:t>C Block plot 3</w:t>
    </w:r>
    <w:r>
      <w:tab/>
    </w:r>
    <w:r>
      <w:tab/>
    </w:r>
    <w:r w:rsidRPr="00D7532E">
      <w:rPr>
        <w:b/>
      </w:rPr>
      <w:t>Monitoring Status</w:t>
    </w:r>
    <w:r>
      <w:t>:</w:t>
    </w:r>
    <w:r>
      <w:tab/>
      <w:t>Post-Fire</w:t>
    </w:r>
    <w:r>
      <w:tab/>
    </w:r>
    <w:r>
      <w:tab/>
    </w:r>
    <w:r w:rsidRPr="00D7532E">
      <w:rPr>
        <w:b/>
      </w:rPr>
      <w:t>Date</w:t>
    </w:r>
    <w:r>
      <w:t>:  03-12-2018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xml:space="preserve">: </w:t>
    </w:r>
    <w:r w:rsidRPr="00975621">
      <w:t>N 40 45.836’ x W 122 08.946’</w:t>
    </w:r>
    <w:r w:rsidRPr="00975621">
      <w:tab/>
    </w:r>
    <w:r w:rsidRPr="00D7532E">
      <w:rPr>
        <w:b/>
      </w:rPr>
      <w:t>Bearing from Plot Center</w:t>
    </w:r>
    <w:r>
      <w:t>:</w:t>
    </w:r>
    <w:r>
      <w:tab/>
      <w:t>180 (South)</w:t>
    </w:r>
    <w:r>
      <w:tab/>
    </w:r>
    <w:r w:rsidRPr="00D7532E">
      <w:rPr>
        <w:b/>
      </w:rPr>
      <w:t>Field Examiners</w:t>
    </w:r>
    <w:r>
      <w:t xml:space="preserve">: R Means RJ </w:t>
    </w:r>
    <w:proofErr w:type="gramStart"/>
    <w:r>
      <w:t>Reierson  K</w:t>
    </w:r>
    <w:proofErr w:type="gramEnd"/>
    <w:r>
      <w:t xml:space="preserve"> Osborne</w:t>
    </w:r>
    <w:r>
      <w:tab/>
    </w:r>
    <w:r w:rsidRPr="00D7532E">
      <w:rPr>
        <w:b/>
      </w:rPr>
      <w:t>Notes</w:t>
    </w:r>
    <w:r>
      <w:t>:</w:t>
    </w:r>
    <w:r>
      <w:tab/>
    </w:r>
    <w:r>
      <w:tab/>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t>:</w:t>
    </w:r>
    <w:r>
      <w:tab/>
      <w:t>C Block plot 3</w:t>
    </w:r>
    <w:r>
      <w:tab/>
    </w:r>
    <w:r>
      <w:tab/>
    </w:r>
    <w:r w:rsidRPr="00D7532E">
      <w:rPr>
        <w:b/>
      </w:rPr>
      <w:t>Monitoring Status</w:t>
    </w:r>
    <w:r>
      <w:t>:</w:t>
    </w:r>
    <w:r>
      <w:tab/>
      <w:t>Pre-Fire</w:t>
    </w:r>
    <w:r>
      <w:tab/>
    </w:r>
    <w:r>
      <w:tab/>
    </w:r>
    <w:r>
      <w:tab/>
    </w:r>
    <w:r>
      <w:tab/>
      <w:t xml:space="preserve">     </w:t>
    </w:r>
    <w:r w:rsidRPr="00D7532E">
      <w:rPr>
        <w:b/>
      </w:rPr>
      <w:t>Date</w:t>
    </w:r>
    <w:r>
      <w:t>:  02-22-2018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w:t>
    </w:r>
    <w:r w:rsidRPr="00975621">
      <w:t xml:space="preserve"> </w:t>
    </w:r>
    <w:r>
      <w:t>N 40 45.836’ x W 122 08.946’</w:t>
    </w:r>
    <w:r>
      <w:tab/>
    </w:r>
    <w:r w:rsidRPr="00D7532E">
      <w:rPr>
        <w:b/>
      </w:rPr>
      <w:t>Bearing from Plot Center</w:t>
    </w:r>
    <w:r>
      <w:t>:</w:t>
    </w:r>
    <w:r>
      <w:tab/>
      <w:t>270 (West)</w:t>
    </w:r>
    <w:r>
      <w:tab/>
    </w:r>
    <w:r w:rsidRPr="00D7532E">
      <w:rPr>
        <w:b/>
      </w:rPr>
      <w:t>Field Examiners</w:t>
    </w:r>
    <w:r>
      <w:t xml:space="preserve">: R Means RJ </w:t>
    </w:r>
    <w:proofErr w:type="gramStart"/>
    <w:r>
      <w:t>Reierson  K</w:t>
    </w:r>
    <w:proofErr w:type="gramEnd"/>
    <w:r>
      <w:t xml:space="preserve"> Osborne</w:t>
    </w:r>
    <w:r>
      <w:tab/>
    </w:r>
    <w:r w:rsidRPr="00D7532E">
      <w:rPr>
        <w:b/>
      </w:rPr>
      <w:t>Notes</w:t>
    </w:r>
    <w:r>
      <w:t>:</w:t>
    </w:r>
    <w:r>
      <w:tab/>
    </w:r>
    <w:r>
      <w:tab/>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Pr="00C22D18" w:rsidRDefault="00927D11" w:rsidP="003A1703">
    <w:pPr>
      <w:pStyle w:val="Header"/>
      <w:tabs>
        <w:tab w:val="clear" w:pos="4680"/>
        <w:tab w:val="clear" w:pos="9360"/>
      </w:tabs>
    </w:pPr>
    <w:r w:rsidRPr="00D7532E">
      <w:rPr>
        <w:b/>
      </w:rPr>
      <w:t>Project ID</w:t>
    </w:r>
    <w:r>
      <w:t>: Green Mountain</w:t>
    </w:r>
    <w:r>
      <w:tab/>
    </w:r>
    <w:r w:rsidRPr="00D7532E">
      <w:rPr>
        <w:b/>
      </w:rPr>
      <w:t>Macro Plot ID</w:t>
    </w:r>
    <w:r>
      <w:t>:</w:t>
    </w:r>
    <w:r>
      <w:tab/>
      <w:t>C Block plot 3</w:t>
    </w:r>
    <w:r>
      <w:tab/>
    </w:r>
    <w:r>
      <w:tab/>
    </w:r>
    <w:r w:rsidRPr="00D7532E">
      <w:rPr>
        <w:b/>
      </w:rPr>
      <w:t>Monitoring Status</w:t>
    </w:r>
    <w:r>
      <w:t>:</w:t>
    </w:r>
    <w:r>
      <w:tab/>
      <w:t>Post-Fire</w:t>
    </w:r>
    <w:r>
      <w:tab/>
    </w:r>
    <w:r>
      <w:tab/>
    </w:r>
    <w:r>
      <w:tab/>
    </w:r>
    <w:r>
      <w:tab/>
      <w:t xml:space="preserve">     </w:t>
    </w:r>
    <w:r w:rsidRPr="00D7532E">
      <w:rPr>
        <w:b/>
      </w:rPr>
      <w:t>Date</w:t>
    </w:r>
    <w:r>
      <w:t xml:space="preserve">:  03-12-2018 </w:t>
    </w:r>
    <w:r w:rsidRPr="00D7532E">
      <w:rPr>
        <w:b/>
      </w:rPr>
      <w:t>GPS Datum</w:t>
    </w:r>
    <w:r>
      <w:t>:</w:t>
    </w:r>
    <w:r>
      <w:tab/>
    </w:r>
    <w:r>
      <w:tab/>
    </w:r>
    <w:r>
      <w:tab/>
    </w:r>
    <w:proofErr w:type="spellStart"/>
    <w:r w:rsidRPr="00D7532E">
      <w:rPr>
        <w:b/>
      </w:rPr>
      <w:t>Lat</w:t>
    </w:r>
    <w:proofErr w:type="spellEnd"/>
    <w:r w:rsidRPr="00D7532E">
      <w:rPr>
        <w:b/>
      </w:rPr>
      <w:t>/Long</w:t>
    </w:r>
    <w:r>
      <w:t>:</w:t>
    </w:r>
    <w:r w:rsidRPr="00975621">
      <w:t xml:space="preserve"> </w:t>
    </w:r>
    <w:r>
      <w:t>N 40 45.836’ x W 122 08.946’</w:t>
    </w:r>
    <w:r>
      <w:tab/>
    </w:r>
    <w:r w:rsidRPr="00D7532E">
      <w:rPr>
        <w:b/>
      </w:rPr>
      <w:t>Bearing from Plot Center</w:t>
    </w:r>
    <w:r>
      <w:t>:</w:t>
    </w:r>
    <w:r>
      <w:tab/>
      <w:t>270 (West)</w:t>
    </w:r>
    <w:r>
      <w:tab/>
    </w:r>
    <w:r w:rsidRPr="00D7532E">
      <w:rPr>
        <w:b/>
      </w:rPr>
      <w:t>Field Examiners</w:t>
    </w:r>
    <w:r>
      <w:t xml:space="preserve">: R Means RJ </w:t>
    </w:r>
    <w:proofErr w:type="gramStart"/>
    <w:r>
      <w:t>Reierson  K</w:t>
    </w:r>
    <w:proofErr w:type="gramEnd"/>
    <w:r>
      <w:t xml:space="preserve"> Osborne</w:t>
    </w:r>
    <w:r>
      <w:tab/>
    </w:r>
    <w:r w:rsidRPr="00D7532E">
      <w:rPr>
        <w:b/>
      </w:rPr>
      <w:t>Notes</w:t>
    </w:r>
    <w:r w:rsidR="003A1703">
      <w:t>:</w:t>
    </w:r>
    <w:r w:rsidR="003A1703">
      <w:tab/>
    </w:r>
    <w:r w:rsidR="003A1703">
      <w:tab/>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1703" w:rsidRPr="00010F8E" w:rsidRDefault="003A1703" w:rsidP="00010F8E">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10F8E" w:rsidRDefault="00010F8E" w:rsidP="00A21577">
    <w:pPr>
      <w:pStyle w:val="Header"/>
      <w:jc w:val="center"/>
    </w:pPr>
    <w:r>
      <w:t>Appendix B – Observations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973F48">
    <w:pPr>
      <w:pStyle w:val="Header"/>
      <w:tabs>
        <w:tab w:val="clear" w:pos="4680"/>
        <w:tab w:val="clear" w:pos="9360"/>
      </w:tabs>
    </w:pPr>
    <w:r w:rsidRPr="00D7532E">
      <w:rPr>
        <w:b/>
      </w:rPr>
      <w:t>Project ID</w:t>
    </w:r>
    <w:r>
      <w:t>: Green Mountain</w:t>
    </w:r>
    <w:r>
      <w:tab/>
    </w:r>
    <w:r w:rsidRPr="00D7532E">
      <w:rPr>
        <w:b/>
      </w:rPr>
      <w:t>Macro Plot ID</w:t>
    </w:r>
    <w:r>
      <w:t>:</w:t>
    </w:r>
    <w:r>
      <w:tab/>
      <w:t>C Block Plot 1</w:t>
    </w:r>
    <w:r>
      <w:tab/>
    </w:r>
    <w:r>
      <w:tab/>
    </w:r>
    <w:r>
      <w:tab/>
    </w:r>
    <w:r w:rsidRPr="00D7532E">
      <w:rPr>
        <w:b/>
      </w:rPr>
      <w:t>Monitoring Status</w:t>
    </w:r>
    <w:r>
      <w:t>:</w:t>
    </w:r>
    <w:r>
      <w:tab/>
      <w:t>Post fire</w:t>
    </w:r>
    <w:r>
      <w:tab/>
    </w:r>
    <w:r>
      <w:tab/>
      <w:t xml:space="preserve">     </w:t>
    </w:r>
    <w:r w:rsidRPr="00D7532E">
      <w:rPr>
        <w:b/>
      </w:rPr>
      <w:t>Date</w:t>
    </w:r>
    <w:r>
      <w:t>:  03-12-2018</w:t>
    </w:r>
  </w:p>
  <w:p w:rsidR="00927D11" w:rsidRDefault="00927D11" w:rsidP="00973F48">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w:t>
    </w:r>
    <w:r>
      <w:tab/>
      <w:t>40 46.620’ X 122 09.401’</w:t>
    </w:r>
    <w:r>
      <w:tab/>
    </w:r>
    <w:r w:rsidRPr="00D7532E">
      <w:rPr>
        <w:b/>
      </w:rPr>
      <w:t>Bearing from Plot Center</w:t>
    </w:r>
    <w:r>
      <w:t>:</w:t>
    </w:r>
    <w:r>
      <w:tab/>
      <w:t>0 (North)</w:t>
    </w:r>
    <w:r>
      <w:tab/>
    </w:r>
    <w:r>
      <w:tab/>
    </w:r>
    <w:r w:rsidRPr="00D7532E">
      <w:rPr>
        <w:b/>
      </w:rPr>
      <w:t>Field Examiners</w:t>
    </w:r>
    <w:r>
      <w:t>:  R Means, K Osborne, RJ Reierson</w:t>
    </w:r>
    <w:r>
      <w:tab/>
    </w:r>
    <w:r>
      <w:tab/>
    </w:r>
    <w:r w:rsidRPr="00D7532E">
      <w:rPr>
        <w:b/>
      </w:rPr>
      <w:t>Notes</w:t>
    </w:r>
    <w:r>
      <w:t>:</w:t>
    </w:r>
    <w:r>
      <w:tab/>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973F48">
    <w:pPr>
      <w:pStyle w:val="Header"/>
      <w:tabs>
        <w:tab w:val="clear" w:pos="4680"/>
        <w:tab w:val="clear" w:pos="9360"/>
      </w:tabs>
    </w:pPr>
    <w:r w:rsidRPr="00D7532E">
      <w:rPr>
        <w:b/>
      </w:rPr>
      <w:t>Project ID</w:t>
    </w:r>
    <w:r>
      <w:t>: Green Mountain</w:t>
    </w:r>
    <w:r>
      <w:tab/>
    </w:r>
    <w:r w:rsidRPr="00D7532E">
      <w:rPr>
        <w:b/>
      </w:rPr>
      <w:t>Macro Plot ID</w:t>
    </w:r>
    <w:r>
      <w:t>:</w:t>
    </w:r>
    <w:r>
      <w:tab/>
      <w:t>C Block Plot 1</w:t>
    </w:r>
    <w:r>
      <w:tab/>
    </w:r>
    <w:r>
      <w:tab/>
    </w:r>
    <w:r>
      <w:tab/>
    </w:r>
    <w:r w:rsidRPr="00D7532E">
      <w:rPr>
        <w:b/>
      </w:rPr>
      <w:t>Monitoring Status</w:t>
    </w:r>
    <w:r>
      <w:t>:</w:t>
    </w:r>
    <w:r>
      <w:tab/>
      <w:t>Pre fire</w:t>
    </w:r>
    <w:r>
      <w:tab/>
    </w:r>
    <w:r>
      <w:tab/>
    </w:r>
    <w:r>
      <w:tab/>
    </w:r>
    <w:r>
      <w:tab/>
      <w:t xml:space="preserve">     </w:t>
    </w:r>
    <w:r w:rsidRPr="00D7532E">
      <w:rPr>
        <w:b/>
      </w:rPr>
      <w:t>Date</w:t>
    </w:r>
    <w:r>
      <w:t>:  02-22-2018</w:t>
    </w:r>
  </w:p>
  <w:p w:rsidR="00927D11" w:rsidRDefault="00927D11" w:rsidP="00973F48">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w:t>
    </w:r>
    <w:r w:rsidRPr="00613A46">
      <w:t xml:space="preserve"> </w:t>
    </w:r>
    <w:r>
      <w:t xml:space="preserve"> </w:t>
    </w:r>
    <w:r w:rsidRPr="00613A46">
      <w:t>40 46.620’ X 122 09.401’</w:t>
    </w:r>
    <w:r>
      <w:tab/>
    </w:r>
    <w:r>
      <w:tab/>
    </w:r>
    <w:r w:rsidRPr="00D7532E">
      <w:rPr>
        <w:b/>
      </w:rPr>
      <w:t>Bearing from Plot Center</w:t>
    </w:r>
    <w:r>
      <w:t>:</w:t>
    </w:r>
    <w:r>
      <w:tab/>
      <w:t xml:space="preserve">90 (East)                     </w:t>
    </w:r>
    <w:r w:rsidRPr="00D7532E">
      <w:rPr>
        <w:b/>
      </w:rPr>
      <w:t>Field Examiners</w:t>
    </w:r>
    <w:r>
      <w:t>:  R Means, K Osborne, RJ Reierson</w:t>
    </w:r>
    <w:r>
      <w:tab/>
    </w:r>
    <w:r>
      <w:tab/>
    </w:r>
    <w:r w:rsidRPr="00D7532E">
      <w:rPr>
        <w:b/>
      </w:rPr>
      <w:t>Notes</w:t>
    </w:r>
    <w:r>
      <w:t>:</w:t>
    </w:r>
    <w:r>
      <w:tab/>
    </w:r>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973F48">
    <w:pPr>
      <w:pStyle w:val="Header"/>
      <w:tabs>
        <w:tab w:val="clear" w:pos="4680"/>
        <w:tab w:val="clear" w:pos="9360"/>
      </w:tabs>
    </w:pPr>
    <w:r w:rsidRPr="00D7532E">
      <w:rPr>
        <w:b/>
      </w:rPr>
      <w:t>Project ID</w:t>
    </w:r>
    <w:r>
      <w:t>: Green Mountain</w:t>
    </w:r>
    <w:r>
      <w:tab/>
    </w:r>
    <w:r w:rsidRPr="00D7532E">
      <w:rPr>
        <w:b/>
      </w:rPr>
      <w:t>Macro Plot ID</w:t>
    </w:r>
    <w:r>
      <w:t>:</w:t>
    </w:r>
    <w:r>
      <w:tab/>
      <w:t>C Block Plot 1</w:t>
    </w:r>
    <w:r>
      <w:tab/>
    </w:r>
    <w:r>
      <w:tab/>
    </w:r>
    <w:r>
      <w:tab/>
    </w:r>
    <w:r w:rsidRPr="00D7532E">
      <w:rPr>
        <w:b/>
      </w:rPr>
      <w:t>Monitoring Status</w:t>
    </w:r>
    <w:r>
      <w:t>:</w:t>
    </w:r>
    <w:r>
      <w:tab/>
      <w:t>Post fire</w:t>
    </w:r>
    <w:r>
      <w:tab/>
    </w:r>
    <w:r>
      <w:tab/>
      <w:t xml:space="preserve">     </w:t>
    </w:r>
    <w:r w:rsidRPr="00D7532E">
      <w:rPr>
        <w:b/>
      </w:rPr>
      <w:t>Date</w:t>
    </w:r>
    <w:r>
      <w:t>:  03-12-2018</w:t>
    </w:r>
  </w:p>
  <w:p w:rsidR="00927D11" w:rsidRDefault="00927D11" w:rsidP="00973F48">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w:t>
    </w:r>
    <w:r w:rsidRPr="00613A46">
      <w:t xml:space="preserve"> </w:t>
    </w:r>
    <w:r>
      <w:t xml:space="preserve"> </w:t>
    </w:r>
    <w:r w:rsidRPr="00613A46">
      <w:t>40 46.620’ X 122 09.401’</w:t>
    </w:r>
    <w:r>
      <w:tab/>
    </w:r>
    <w:r>
      <w:tab/>
    </w:r>
    <w:r w:rsidRPr="00D7532E">
      <w:rPr>
        <w:b/>
      </w:rPr>
      <w:t>Bearing from Plot Center</w:t>
    </w:r>
    <w:r>
      <w:t>:</w:t>
    </w:r>
    <w:r>
      <w:tab/>
      <w:t xml:space="preserve">90 (East)                     </w:t>
    </w:r>
    <w:r w:rsidRPr="00D7532E">
      <w:rPr>
        <w:b/>
      </w:rPr>
      <w:t>Field Examiners</w:t>
    </w:r>
    <w:r>
      <w:t>:  R Means, K Osborne, RJ Reierson</w:t>
    </w:r>
    <w:r>
      <w:tab/>
    </w:r>
    <w:r>
      <w:tab/>
    </w:r>
    <w:r w:rsidRPr="00D7532E">
      <w:rPr>
        <w:b/>
      </w:rPr>
      <w:t>Notes</w:t>
    </w:r>
    <w:r>
      <w:t>:</w:t>
    </w:r>
    <w:r>
      <w:tab/>
    </w: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973F48">
    <w:pPr>
      <w:pStyle w:val="Header"/>
      <w:tabs>
        <w:tab w:val="clear" w:pos="4680"/>
        <w:tab w:val="clear" w:pos="9360"/>
      </w:tabs>
    </w:pPr>
    <w:r w:rsidRPr="00D7532E">
      <w:rPr>
        <w:b/>
      </w:rPr>
      <w:t>Project ID</w:t>
    </w:r>
    <w:r>
      <w:t>: Green Mountain</w:t>
    </w:r>
    <w:r>
      <w:tab/>
    </w:r>
    <w:r w:rsidRPr="00D7532E">
      <w:rPr>
        <w:b/>
      </w:rPr>
      <w:t>Macro Plot ID</w:t>
    </w:r>
    <w:r>
      <w:t>:</w:t>
    </w:r>
    <w:r>
      <w:tab/>
      <w:t>C Block Plot 1</w:t>
    </w:r>
    <w:r>
      <w:tab/>
    </w:r>
    <w:r>
      <w:tab/>
    </w:r>
    <w:r>
      <w:tab/>
    </w:r>
    <w:r w:rsidRPr="00D7532E">
      <w:rPr>
        <w:b/>
      </w:rPr>
      <w:t>Monitoring Status</w:t>
    </w:r>
    <w:r>
      <w:t>:</w:t>
    </w:r>
    <w:r>
      <w:tab/>
      <w:t>Pre fire</w:t>
    </w:r>
    <w:r>
      <w:tab/>
    </w:r>
    <w:r>
      <w:tab/>
    </w:r>
    <w:r>
      <w:tab/>
    </w:r>
    <w:r>
      <w:tab/>
      <w:t xml:space="preserve">     </w:t>
    </w:r>
    <w:r w:rsidRPr="00D7532E">
      <w:rPr>
        <w:b/>
      </w:rPr>
      <w:t>Date</w:t>
    </w:r>
    <w:r>
      <w:t>:  02-22-2018</w:t>
    </w:r>
  </w:p>
  <w:p w:rsidR="00927D11" w:rsidRDefault="00927D11" w:rsidP="00973F48">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xml:space="preserve">: 40 46.620’ X 122 09.401’  </w:t>
    </w:r>
    <w:r>
      <w:tab/>
    </w:r>
    <w:r>
      <w:tab/>
    </w:r>
    <w:r w:rsidRPr="00D7532E">
      <w:rPr>
        <w:b/>
      </w:rPr>
      <w:t>Bearing from Plot Center</w:t>
    </w:r>
    <w:r>
      <w:t>:</w:t>
    </w:r>
    <w:r>
      <w:tab/>
      <w:t>180 (South)</w:t>
    </w:r>
    <w:r>
      <w:tab/>
      <w:t xml:space="preserve">       </w:t>
    </w:r>
    <w:r w:rsidRPr="00D7532E">
      <w:rPr>
        <w:b/>
      </w:rPr>
      <w:t>Field Examiners</w:t>
    </w:r>
    <w:r>
      <w:t>:  R Means, K Osborne, RJ Reierson</w:t>
    </w:r>
    <w:r>
      <w:tab/>
    </w:r>
    <w:r>
      <w:tab/>
    </w:r>
    <w:r w:rsidRPr="00D7532E">
      <w:rPr>
        <w:b/>
      </w:rPr>
      <w:t>Notes</w:t>
    </w:r>
    <w:r>
      <w:t>:</w:t>
    </w:r>
    <w:r>
      <w:tab/>
    </w:r>
    <w: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973F48">
    <w:pPr>
      <w:pStyle w:val="Header"/>
      <w:tabs>
        <w:tab w:val="clear" w:pos="4680"/>
        <w:tab w:val="clear" w:pos="9360"/>
      </w:tabs>
    </w:pPr>
    <w:r w:rsidRPr="00D7532E">
      <w:rPr>
        <w:b/>
      </w:rPr>
      <w:t>Project ID</w:t>
    </w:r>
    <w:r>
      <w:t>: Green Mountain</w:t>
    </w:r>
    <w:r>
      <w:tab/>
    </w:r>
    <w:r w:rsidRPr="00D7532E">
      <w:rPr>
        <w:b/>
      </w:rPr>
      <w:t>Macro Plot ID</w:t>
    </w:r>
    <w:r>
      <w:t>:</w:t>
    </w:r>
    <w:r>
      <w:tab/>
      <w:t>C Block Plot 1</w:t>
    </w:r>
    <w:r>
      <w:tab/>
    </w:r>
    <w:r>
      <w:tab/>
    </w:r>
    <w:r>
      <w:tab/>
    </w:r>
    <w:r w:rsidRPr="00D7532E">
      <w:rPr>
        <w:b/>
      </w:rPr>
      <w:t>Monitoring Status</w:t>
    </w:r>
    <w:r>
      <w:t>:</w:t>
    </w:r>
    <w:r>
      <w:tab/>
      <w:t>Post fire</w:t>
    </w:r>
    <w:r>
      <w:tab/>
    </w:r>
    <w:r>
      <w:tab/>
    </w:r>
    <w:r>
      <w:tab/>
      <w:t xml:space="preserve">     </w:t>
    </w:r>
    <w:r w:rsidRPr="00D7532E">
      <w:rPr>
        <w:b/>
      </w:rPr>
      <w:t>Date</w:t>
    </w:r>
    <w:r>
      <w:t>:  03-12-2018</w:t>
    </w:r>
  </w:p>
  <w:p w:rsidR="00927D11" w:rsidRDefault="00927D11" w:rsidP="00973F48">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xml:space="preserve">: 40 46.620’ X 122 09.401’  </w:t>
    </w:r>
    <w:r>
      <w:tab/>
    </w:r>
    <w:r>
      <w:tab/>
    </w:r>
    <w:r w:rsidRPr="00D7532E">
      <w:rPr>
        <w:b/>
      </w:rPr>
      <w:t>Bearing from Plot Center</w:t>
    </w:r>
    <w:r>
      <w:t>:</w:t>
    </w:r>
    <w:r>
      <w:tab/>
      <w:t>180 (South)</w:t>
    </w:r>
    <w:r>
      <w:tab/>
      <w:t xml:space="preserve">       </w:t>
    </w:r>
    <w:r w:rsidRPr="00D7532E">
      <w:rPr>
        <w:b/>
      </w:rPr>
      <w:t>Field Examiners</w:t>
    </w:r>
    <w:r>
      <w:t>:  R Means, K Osborne, RJ Reierson</w:t>
    </w:r>
    <w:r>
      <w:tab/>
    </w:r>
    <w:r>
      <w:tab/>
    </w:r>
    <w:r w:rsidRPr="00D7532E">
      <w:rPr>
        <w:b/>
      </w:rPr>
      <w:t>Notes</w:t>
    </w:r>
    <w:r>
      <w:t>:</w:t>
    </w:r>
    <w:r>
      <w:tab/>
    </w:r>
    <w: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973F48">
    <w:pPr>
      <w:pStyle w:val="Header"/>
      <w:tabs>
        <w:tab w:val="clear" w:pos="4680"/>
        <w:tab w:val="clear" w:pos="9360"/>
      </w:tabs>
    </w:pPr>
    <w:r w:rsidRPr="00D7532E">
      <w:rPr>
        <w:b/>
      </w:rPr>
      <w:t>Project ID</w:t>
    </w:r>
    <w:r>
      <w:t>: Green Mountain</w:t>
    </w:r>
    <w:r>
      <w:tab/>
    </w:r>
    <w:r w:rsidRPr="00D7532E">
      <w:rPr>
        <w:b/>
      </w:rPr>
      <w:t>Macro Plot ID</w:t>
    </w:r>
    <w:r>
      <w:t>:</w:t>
    </w:r>
    <w:r>
      <w:tab/>
      <w:t>C Block Plot 1</w:t>
    </w:r>
    <w:r>
      <w:tab/>
    </w:r>
    <w:r>
      <w:tab/>
    </w:r>
    <w:r>
      <w:tab/>
    </w:r>
    <w:r w:rsidRPr="00D7532E">
      <w:rPr>
        <w:b/>
      </w:rPr>
      <w:t>Monitoring Status</w:t>
    </w:r>
    <w:r>
      <w:t>:</w:t>
    </w:r>
    <w:r>
      <w:tab/>
      <w:t>Pre fire</w:t>
    </w:r>
    <w:r>
      <w:tab/>
    </w:r>
    <w:r>
      <w:tab/>
    </w:r>
    <w:r>
      <w:tab/>
    </w:r>
    <w:r>
      <w:tab/>
      <w:t xml:space="preserve">     </w:t>
    </w:r>
    <w:r w:rsidRPr="00D7532E">
      <w:rPr>
        <w:b/>
      </w:rPr>
      <w:t>Date</w:t>
    </w:r>
    <w:r>
      <w:t>:  02-22-2018</w:t>
    </w:r>
  </w:p>
  <w:p w:rsidR="00927D11" w:rsidRDefault="00927D11" w:rsidP="00973F48">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40 46.620’ X 122 09.401’</w:t>
    </w:r>
    <w:r>
      <w:tab/>
    </w:r>
    <w:r>
      <w:tab/>
    </w:r>
    <w:r w:rsidRPr="00D7532E">
      <w:rPr>
        <w:b/>
      </w:rPr>
      <w:t>Bearing from Plot Center</w:t>
    </w:r>
    <w:r>
      <w:t>:</w:t>
    </w:r>
    <w:r>
      <w:tab/>
      <w:t>270 (West)</w:t>
    </w:r>
    <w:r>
      <w:tab/>
      <w:t xml:space="preserve">        </w:t>
    </w:r>
    <w:r w:rsidRPr="00D7532E">
      <w:rPr>
        <w:b/>
      </w:rPr>
      <w:t>Field Examiners</w:t>
    </w:r>
    <w:r>
      <w:t>:  R Means, K Osborne, RJ Reierson</w:t>
    </w:r>
    <w:r>
      <w:tab/>
    </w:r>
    <w:r>
      <w:tab/>
    </w:r>
    <w:r w:rsidRPr="00D7532E">
      <w:rPr>
        <w:b/>
      </w:rPr>
      <w:t>Notes</w:t>
    </w:r>
    <w:r>
      <w:t>:</w:t>
    </w:r>
    <w:r>
      <w:tab/>
    </w:r>
    <w: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7D11" w:rsidRDefault="00927D11" w:rsidP="002C1C9B">
    <w:pPr>
      <w:pStyle w:val="Header"/>
      <w:tabs>
        <w:tab w:val="clear" w:pos="4680"/>
        <w:tab w:val="clear" w:pos="9360"/>
      </w:tabs>
    </w:pPr>
    <w:r w:rsidRPr="00D7532E">
      <w:rPr>
        <w:b/>
      </w:rPr>
      <w:t>Project ID</w:t>
    </w:r>
    <w:r>
      <w:t>: Green Mountain</w:t>
    </w:r>
    <w:r>
      <w:tab/>
    </w:r>
    <w:r w:rsidRPr="00D7532E">
      <w:rPr>
        <w:b/>
      </w:rPr>
      <w:t>Macro Plot ID</w:t>
    </w:r>
    <w:r w:rsidR="003A1703">
      <w:t>:</w:t>
    </w:r>
    <w:r w:rsidR="003A1703">
      <w:tab/>
      <w:t>C Block Plot 2</w:t>
    </w:r>
    <w:r>
      <w:t xml:space="preserve"> </w:t>
    </w:r>
    <w:r>
      <w:tab/>
    </w:r>
    <w:r>
      <w:tab/>
    </w:r>
    <w:r>
      <w:tab/>
    </w:r>
    <w:r w:rsidRPr="00D7532E">
      <w:rPr>
        <w:b/>
      </w:rPr>
      <w:t>Monitoring Status</w:t>
    </w:r>
    <w:r w:rsidR="003A1703">
      <w:t>: Post</w:t>
    </w:r>
    <w:r>
      <w:t>-fire</w:t>
    </w:r>
    <w:r>
      <w:tab/>
    </w:r>
    <w:r>
      <w:tab/>
      <w:t xml:space="preserve">     </w:t>
    </w:r>
    <w:r w:rsidRPr="00D7532E">
      <w:rPr>
        <w:b/>
      </w:rPr>
      <w:t>Date</w:t>
    </w:r>
    <w:r>
      <w:t>:  0</w:t>
    </w:r>
    <w:r w:rsidR="003A1703">
      <w:t>3-1</w:t>
    </w:r>
    <w:r>
      <w:t>2-2018</w:t>
    </w:r>
  </w:p>
  <w:p w:rsidR="00927D11" w:rsidRDefault="00927D11" w:rsidP="002C1C9B">
    <w:pPr>
      <w:pStyle w:val="Header"/>
      <w:tabs>
        <w:tab w:val="clear" w:pos="4680"/>
        <w:tab w:val="clear" w:pos="9360"/>
      </w:tabs>
    </w:pPr>
    <w:r w:rsidRPr="00D7532E">
      <w:rPr>
        <w:b/>
      </w:rPr>
      <w:t>GPS Datum</w:t>
    </w:r>
    <w:r>
      <w:t>:</w:t>
    </w:r>
    <w:r>
      <w:tab/>
    </w:r>
    <w:r>
      <w:tab/>
    </w:r>
    <w:r>
      <w:tab/>
    </w:r>
    <w:proofErr w:type="spellStart"/>
    <w:r w:rsidRPr="00D7532E">
      <w:rPr>
        <w:b/>
      </w:rPr>
      <w:t>Lat</w:t>
    </w:r>
    <w:proofErr w:type="spellEnd"/>
    <w:r w:rsidRPr="00D7532E">
      <w:rPr>
        <w:b/>
      </w:rPr>
      <w:t>/Long</w:t>
    </w:r>
    <w:r>
      <w:t xml:space="preserve">:  </w:t>
    </w:r>
    <w:r w:rsidR="003A1703" w:rsidRPr="003A1703">
      <w:t xml:space="preserve">40 46.620’ X 122 09.401’  </w:t>
    </w:r>
    <w:r>
      <w:tab/>
    </w:r>
    <w:r>
      <w:tab/>
    </w:r>
    <w:r w:rsidRPr="00D7532E">
      <w:rPr>
        <w:b/>
      </w:rPr>
      <w:t>Bearing from Plot Center</w:t>
    </w:r>
    <w:r>
      <w:t>:</w:t>
    </w:r>
    <w:r>
      <w:tab/>
    </w:r>
    <w:r w:rsidR="003A1703">
      <w:t>27</w:t>
    </w:r>
    <w:r>
      <w:t>0 (</w:t>
    </w:r>
    <w:r w:rsidR="003A1703">
      <w:t>West</w:t>
    </w:r>
    <w:r>
      <w:t>)</w:t>
    </w:r>
    <w:r>
      <w:tab/>
    </w:r>
    <w:r w:rsidRPr="00D7532E">
      <w:rPr>
        <w:b/>
      </w:rPr>
      <w:t>Field Examiners</w:t>
    </w:r>
    <w:r>
      <w:t>:  R Means RJ Reierson K Osborne</w:t>
    </w:r>
    <w:r>
      <w:tab/>
    </w:r>
    <w:r>
      <w:tab/>
    </w:r>
    <w:r w:rsidRPr="00D7532E">
      <w:rPr>
        <w:b/>
      </w:rPr>
      <w:t>Notes</w:t>
    </w:r>
    <w:r>
      <w:t>:</w:t>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0E45DF6"/>
    <w:multiLevelType w:val="hybridMultilevel"/>
    <w:tmpl w:val="BE14A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82A699E"/>
    <w:multiLevelType w:val="hybridMultilevel"/>
    <w:tmpl w:val="56BCD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3100ED8"/>
    <w:multiLevelType w:val="multilevel"/>
    <w:tmpl w:val="D040C746"/>
    <w:lvl w:ilvl="0">
      <w:start w:val="1"/>
      <w:numFmt w:val="decimal"/>
      <w:lvlText w:val="%1."/>
      <w:lvlJc w:val="left"/>
      <w:pPr>
        <w:ind w:left="360" w:hanging="360"/>
      </w:pPr>
      <w:rPr>
        <w:rFonts w:hint="default"/>
        <w:b/>
        <w:sz w:val="28"/>
        <w:szCs w:val="28"/>
      </w:rPr>
    </w:lvl>
    <w:lvl w:ilvl="1">
      <w:start w:val="1"/>
      <w:numFmt w:val="decimal"/>
      <w:isLgl/>
      <w:lvlText w:val="%1.%2"/>
      <w:lvlJc w:val="left"/>
      <w:pPr>
        <w:ind w:left="36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 w15:restartNumberingAfterBreak="0">
    <w:nsid w:val="491C0C75"/>
    <w:multiLevelType w:val="hybridMultilevel"/>
    <w:tmpl w:val="35E4E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9906FE6"/>
    <w:multiLevelType w:val="multilevel"/>
    <w:tmpl w:val="7062C906"/>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5" w15:restartNumberingAfterBreak="0">
    <w:nsid w:val="574B1808"/>
    <w:multiLevelType w:val="hybridMultilevel"/>
    <w:tmpl w:val="FAC04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979255C"/>
    <w:multiLevelType w:val="hybridMultilevel"/>
    <w:tmpl w:val="E1C27C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747B751D"/>
    <w:multiLevelType w:val="hybridMultilevel"/>
    <w:tmpl w:val="43E29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9E75442"/>
    <w:multiLevelType w:val="hybridMultilevel"/>
    <w:tmpl w:val="698E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6"/>
  </w:num>
  <w:num w:numId="3">
    <w:abstractNumId w:val="4"/>
  </w:num>
  <w:num w:numId="4">
    <w:abstractNumId w:val="3"/>
  </w:num>
  <w:num w:numId="5">
    <w:abstractNumId w:val="7"/>
  </w:num>
  <w:num w:numId="6">
    <w:abstractNumId w:val="0"/>
  </w:num>
  <w:num w:numId="7">
    <w:abstractNumId w:val="5"/>
  </w:num>
  <w:num w:numId="8">
    <w:abstractNumId w:val="8"/>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11B9"/>
    <w:rsid w:val="00010F8E"/>
    <w:rsid w:val="00012B63"/>
    <w:rsid w:val="00025749"/>
    <w:rsid w:val="00040C64"/>
    <w:rsid w:val="00092FF6"/>
    <w:rsid w:val="000B1DD8"/>
    <w:rsid w:val="000B59D6"/>
    <w:rsid w:val="000D5302"/>
    <w:rsid w:val="000F6394"/>
    <w:rsid w:val="00101318"/>
    <w:rsid w:val="00110DAB"/>
    <w:rsid w:val="001311B9"/>
    <w:rsid w:val="001413CC"/>
    <w:rsid w:val="00152708"/>
    <w:rsid w:val="001540E1"/>
    <w:rsid w:val="001669EF"/>
    <w:rsid w:val="0017091E"/>
    <w:rsid w:val="00172D19"/>
    <w:rsid w:val="001743BA"/>
    <w:rsid w:val="00197B0D"/>
    <w:rsid w:val="001B46E4"/>
    <w:rsid w:val="001B6E87"/>
    <w:rsid w:val="001D4178"/>
    <w:rsid w:val="001D5E9E"/>
    <w:rsid w:val="001D7C54"/>
    <w:rsid w:val="00221053"/>
    <w:rsid w:val="00221E8B"/>
    <w:rsid w:val="00224E2C"/>
    <w:rsid w:val="002607A6"/>
    <w:rsid w:val="00271E6A"/>
    <w:rsid w:val="002723FD"/>
    <w:rsid w:val="002C1C9B"/>
    <w:rsid w:val="002D665B"/>
    <w:rsid w:val="002D7A76"/>
    <w:rsid w:val="002F023C"/>
    <w:rsid w:val="003338F1"/>
    <w:rsid w:val="003369FC"/>
    <w:rsid w:val="003A1703"/>
    <w:rsid w:val="003B20FF"/>
    <w:rsid w:val="003C6484"/>
    <w:rsid w:val="003D552D"/>
    <w:rsid w:val="003F244B"/>
    <w:rsid w:val="003F53D3"/>
    <w:rsid w:val="0041795C"/>
    <w:rsid w:val="00423B9F"/>
    <w:rsid w:val="004262FB"/>
    <w:rsid w:val="00434D38"/>
    <w:rsid w:val="00435F0C"/>
    <w:rsid w:val="00480FF8"/>
    <w:rsid w:val="004D4536"/>
    <w:rsid w:val="00502C47"/>
    <w:rsid w:val="00543E0F"/>
    <w:rsid w:val="00550ABA"/>
    <w:rsid w:val="005710BB"/>
    <w:rsid w:val="005B279B"/>
    <w:rsid w:val="005C3D60"/>
    <w:rsid w:val="005E116E"/>
    <w:rsid w:val="00617D8A"/>
    <w:rsid w:val="0063051D"/>
    <w:rsid w:val="00690A6A"/>
    <w:rsid w:val="006A5C99"/>
    <w:rsid w:val="006C0984"/>
    <w:rsid w:val="00716925"/>
    <w:rsid w:val="007229EB"/>
    <w:rsid w:val="007237E4"/>
    <w:rsid w:val="0077613C"/>
    <w:rsid w:val="00795905"/>
    <w:rsid w:val="007B6359"/>
    <w:rsid w:val="007D3D7F"/>
    <w:rsid w:val="007D7F86"/>
    <w:rsid w:val="007F7A3E"/>
    <w:rsid w:val="0082137B"/>
    <w:rsid w:val="0082451C"/>
    <w:rsid w:val="00830E96"/>
    <w:rsid w:val="0083238C"/>
    <w:rsid w:val="00852705"/>
    <w:rsid w:val="00853BE9"/>
    <w:rsid w:val="008552E7"/>
    <w:rsid w:val="008C6413"/>
    <w:rsid w:val="008D58D8"/>
    <w:rsid w:val="008E2676"/>
    <w:rsid w:val="008E558E"/>
    <w:rsid w:val="00905D34"/>
    <w:rsid w:val="00927D11"/>
    <w:rsid w:val="00943A95"/>
    <w:rsid w:val="00956EA5"/>
    <w:rsid w:val="00973F48"/>
    <w:rsid w:val="009747C7"/>
    <w:rsid w:val="009B5EC1"/>
    <w:rsid w:val="009C65B8"/>
    <w:rsid w:val="009E69AB"/>
    <w:rsid w:val="00A02066"/>
    <w:rsid w:val="00A17A6F"/>
    <w:rsid w:val="00A21577"/>
    <w:rsid w:val="00A33EB7"/>
    <w:rsid w:val="00A44D05"/>
    <w:rsid w:val="00A501C1"/>
    <w:rsid w:val="00A57C79"/>
    <w:rsid w:val="00A7322F"/>
    <w:rsid w:val="00AA653F"/>
    <w:rsid w:val="00AB5F36"/>
    <w:rsid w:val="00AC653F"/>
    <w:rsid w:val="00B434F8"/>
    <w:rsid w:val="00B5090E"/>
    <w:rsid w:val="00B66377"/>
    <w:rsid w:val="00B75BB1"/>
    <w:rsid w:val="00BA704C"/>
    <w:rsid w:val="00BB7580"/>
    <w:rsid w:val="00BC0433"/>
    <w:rsid w:val="00BC39B4"/>
    <w:rsid w:val="00BD3E9F"/>
    <w:rsid w:val="00BE2F68"/>
    <w:rsid w:val="00C22D18"/>
    <w:rsid w:val="00CA0E42"/>
    <w:rsid w:val="00CF316B"/>
    <w:rsid w:val="00D170A3"/>
    <w:rsid w:val="00D17D3E"/>
    <w:rsid w:val="00D257F7"/>
    <w:rsid w:val="00D26902"/>
    <w:rsid w:val="00D63F30"/>
    <w:rsid w:val="00D760FC"/>
    <w:rsid w:val="00DC20D4"/>
    <w:rsid w:val="00DD35C8"/>
    <w:rsid w:val="00DD4D59"/>
    <w:rsid w:val="00DE1053"/>
    <w:rsid w:val="00DE5613"/>
    <w:rsid w:val="00E109B5"/>
    <w:rsid w:val="00E145B0"/>
    <w:rsid w:val="00E41852"/>
    <w:rsid w:val="00E66B14"/>
    <w:rsid w:val="00E722BE"/>
    <w:rsid w:val="00E91E1E"/>
    <w:rsid w:val="00ED799A"/>
    <w:rsid w:val="00EF1564"/>
    <w:rsid w:val="00F1037E"/>
    <w:rsid w:val="00F12E2D"/>
    <w:rsid w:val="00F36048"/>
    <w:rsid w:val="00F601D8"/>
    <w:rsid w:val="00F73576"/>
    <w:rsid w:val="00FC7E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03A2FF4-BC19-4173-8E93-7FAE3DCE89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2723FD"/>
    <w:pPr>
      <w:keepNext/>
      <w:keepLines/>
      <w:spacing w:before="200" w:after="0" w:line="276" w:lineRule="auto"/>
      <w:outlineLvl w:val="1"/>
    </w:pPr>
    <w:rPr>
      <w:rFonts w:asciiTheme="majorHAnsi" w:eastAsiaTheme="majorEastAsia" w:hAnsiTheme="majorHAnsi" w:cstheme="majorBidi"/>
      <w:bCs/>
      <w:i/>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12B63"/>
    <w:pPr>
      <w:ind w:left="720"/>
      <w:contextualSpacing/>
    </w:pPr>
  </w:style>
  <w:style w:type="paragraph" w:styleId="Header">
    <w:name w:val="header"/>
    <w:basedOn w:val="Normal"/>
    <w:link w:val="HeaderChar"/>
    <w:uiPriority w:val="99"/>
    <w:unhideWhenUsed/>
    <w:rsid w:val="00830E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0E96"/>
  </w:style>
  <w:style w:type="paragraph" w:styleId="Footer">
    <w:name w:val="footer"/>
    <w:basedOn w:val="Normal"/>
    <w:link w:val="FooterChar"/>
    <w:uiPriority w:val="99"/>
    <w:unhideWhenUsed/>
    <w:rsid w:val="00830E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0E96"/>
  </w:style>
  <w:style w:type="table" w:styleId="TableGrid">
    <w:name w:val="Table Grid"/>
    <w:basedOn w:val="TableNormal"/>
    <w:uiPriority w:val="39"/>
    <w:rsid w:val="00423B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80FF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0FF8"/>
    <w:rPr>
      <w:rFonts w:ascii="Segoe UI" w:hAnsi="Segoe UI" w:cs="Segoe UI"/>
      <w:sz w:val="18"/>
      <w:szCs w:val="18"/>
    </w:rPr>
  </w:style>
  <w:style w:type="character" w:customStyle="1" w:styleId="Heading2Char">
    <w:name w:val="Heading 2 Char"/>
    <w:basedOn w:val="DefaultParagraphFont"/>
    <w:link w:val="Heading2"/>
    <w:uiPriority w:val="9"/>
    <w:rsid w:val="002723FD"/>
    <w:rPr>
      <w:rFonts w:asciiTheme="majorHAnsi" w:eastAsiaTheme="majorEastAsia" w:hAnsiTheme="majorHAnsi" w:cstheme="majorBidi"/>
      <w:bCs/>
      <w:i/>
      <w:sz w:val="26"/>
      <w:szCs w:val="26"/>
    </w:rPr>
  </w:style>
  <w:style w:type="paragraph" w:styleId="Caption">
    <w:name w:val="caption"/>
    <w:basedOn w:val="Normal"/>
    <w:next w:val="Normal"/>
    <w:uiPriority w:val="35"/>
    <w:unhideWhenUsed/>
    <w:qFormat/>
    <w:rsid w:val="00E722BE"/>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5710BB"/>
    <w:rPr>
      <w:sz w:val="16"/>
      <w:szCs w:val="16"/>
    </w:rPr>
  </w:style>
  <w:style w:type="paragraph" w:styleId="CommentText">
    <w:name w:val="annotation text"/>
    <w:basedOn w:val="Normal"/>
    <w:link w:val="CommentTextChar"/>
    <w:uiPriority w:val="99"/>
    <w:semiHidden/>
    <w:unhideWhenUsed/>
    <w:rsid w:val="005710BB"/>
    <w:pPr>
      <w:spacing w:line="240" w:lineRule="auto"/>
    </w:pPr>
    <w:rPr>
      <w:sz w:val="20"/>
      <w:szCs w:val="20"/>
    </w:rPr>
  </w:style>
  <w:style w:type="character" w:customStyle="1" w:styleId="CommentTextChar">
    <w:name w:val="Comment Text Char"/>
    <w:basedOn w:val="DefaultParagraphFont"/>
    <w:link w:val="CommentText"/>
    <w:uiPriority w:val="99"/>
    <w:semiHidden/>
    <w:rsid w:val="005710BB"/>
    <w:rPr>
      <w:sz w:val="20"/>
      <w:szCs w:val="20"/>
    </w:rPr>
  </w:style>
  <w:style w:type="paragraph" w:styleId="CommentSubject">
    <w:name w:val="annotation subject"/>
    <w:basedOn w:val="CommentText"/>
    <w:next w:val="CommentText"/>
    <w:link w:val="CommentSubjectChar"/>
    <w:uiPriority w:val="99"/>
    <w:semiHidden/>
    <w:unhideWhenUsed/>
    <w:rsid w:val="005710BB"/>
    <w:rPr>
      <w:b/>
      <w:bCs/>
    </w:rPr>
  </w:style>
  <w:style w:type="character" w:customStyle="1" w:styleId="CommentSubjectChar">
    <w:name w:val="Comment Subject Char"/>
    <w:basedOn w:val="CommentTextChar"/>
    <w:link w:val="CommentSubject"/>
    <w:uiPriority w:val="99"/>
    <w:semiHidden/>
    <w:rsid w:val="005710BB"/>
    <w:rPr>
      <w:b/>
      <w:bCs/>
      <w:sz w:val="20"/>
      <w:szCs w:val="20"/>
    </w:rPr>
  </w:style>
  <w:style w:type="paragraph" w:styleId="NoSpacing">
    <w:name w:val="No Spacing"/>
    <w:uiPriority w:val="1"/>
    <w:qFormat/>
    <w:rsid w:val="00F36048"/>
    <w:pPr>
      <w:spacing w:after="0" w:line="240" w:lineRule="auto"/>
    </w:pPr>
  </w:style>
  <w:style w:type="character" w:styleId="Hyperlink">
    <w:name w:val="Hyperlink"/>
    <w:basedOn w:val="DefaultParagraphFont"/>
    <w:uiPriority w:val="99"/>
    <w:unhideWhenUsed/>
    <w:rsid w:val="0041795C"/>
    <w:rPr>
      <w:color w:val="0563C1" w:themeColor="hyperlink"/>
      <w:u w:val="single"/>
    </w:rPr>
  </w:style>
  <w:style w:type="character" w:styleId="FollowedHyperlink">
    <w:name w:val="FollowedHyperlink"/>
    <w:basedOn w:val="DefaultParagraphFont"/>
    <w:uiPriority w:val="99"/>
    <w:semiHidden/>
    <w:unhideWhenUsed/>
    <w:rsid w:val="0041795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3.jpeg"/><Relationship Id="rId39" Type="http://schemas.openxmlformats.org/officeDocument/2006/relationships/header" Target="header13.xml"/><Relationship Id="rId21" Type="http://schemas.openxmlformats.org/officeDocument/2006/relationships/header" Target="header4.xml"/><Relationship Id="rId34" Type="http://schemas.openxmlformats.org/officeDocument/2006/relationships/image" Target="media/image17.jpeg"/><Relationship Id="rId42" Type="http://schemas.openxmlformats.org/officeDocument/2006/relationships/image" Target="media/image21.jpeg"/><Relationship Id="rId47" Type="http://schemas.openxmlformats.org/officeDocument/2006/relationships/header" Target="header17.xml"/><Relationship Id="rId50" Type="http://schemas.openxmlformats.org/officeDocument/2006/relationships/image" Target="media/image25.jpeg"/><Relationship Id="rId55" Type="http://schemas.openxmlformats.org/officeDocument/2006/relationships/header" Target="header21.xml"/><Relationship Id="rId63" Type="http://schemas.openxmlformats.org/officeDocument/2006/relationships/header" Target="header25.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16.jpeg"/><Relationship Id="rId37" Type="http://schemas.openxmlformats.org/officeDocument/2006/relationships/header" Target="header12.xml"/><Relationship Id="rId40" Type="http://schemas.openxmlformats.org/officeDocument/2006/relationships/image" Target="media/image20.jpeg"/><Relationship Id="rId45" Type="http://schemas.openxmlformats.org/officeDocument/2006/relationships/header" Target="header16.xml"/><Relationship Id="rId53" Type="http://schemas.openxmlformats.org/officeDocument/2006/relationships/header" Target="header20.xml"/><Relationship Id="rId58" Type="http://schemas.openxmlformats.org/officeDocument/2006/relationships/image" Target="media/image29.jpeg"/><Relationship Id="rId66" Type="http://schemas.openxmlformats.org/officeDocument/2006/relationships/image" Target="media/image33.jp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5.xml"/><Relationship Id="rId28" Type="http://schemas.openxmlformats.org/officeDocument/2006/relationships/image" Target="media/image14.jpeg"/><Relationship Id="rId36" Type="http://schemas.openxmlformats.org/officeDocument/2006/relationships/image" Target="media/image18.jpeg"/><Relationship Id="rId49" Type="http://schemas.openxmlformats.org/officeDocument/2006/relationships/header" Target="header18.xml"/><Relationship Id="rId57" Type="http://schemas.openxmlformats.org/officeDocument/2006/relationships/header" Target="header22.xml"/><Relationship Id="rId61" Type="http://schemas.openxmlformats.org/officeDocument/2006/relationships/header" Target="header24.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header" Target="header9.xml"/><Relationship Id="rId44" Type="http://schemas.openxmlformats.org/officeDocument/2006/relationships/image" Target="media/image22.jpeg"/><Relationship Id="rId52" Type="http://schemas.openxmlformats.org/officeDocument/2006/relationships/image" Target="media/image26.jpeg"/><Relationship Id="rId60" Type="http://schemas.openxmlformats.org/officeDocument/2006/relationships/image" Target="media/image30.jpeg"/><Relationship Id="rId65" Type="http://schemas.openxmlformats.org/officeDocument/2006/relationships/header" Target="header26.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header" Target="header7.xml"/><Relationship Id="rId30" Type="http://schemas.openxmlformats.org/officeDocument/2006/relationships/image" Target="media/image15.jpeg"/><Relationship Id="rId35" Type="http://schemas.openxmlformats.org/officeDocument/2006/relationships/header" Target="header11.xml"/><Relationship Id="rId43" Type="http://schemas.openxmlformats.org/officeDocument/2006/relationships/header" Target="header15.xml"/><Relationship Id="rId48" Type="http://schemas.openxmlformats.org/officeDocument/2006/relationships/image" Target="media/image24.jpeg"/><Relationship Id="rId56" Type="http://schemas.openxmlformats.org/officeDocument/2006/relationships/image" Target="media/image28.jpeg"/><Relationship Id="rId64" Type="http://schemas.openxmlformats.org/officeDocument/2006/relationships/image" Target="media/image32.jpeg"/><Relationship Id="rId6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eader" Target="header19.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header" Target="header10.xml"/><Relationship Id="rId38" Type="http://schemas.openxmlformats.org/officeDocument/2006/relationships/image" Target="media/image19.jpeg"/><Relationship Id="rId46" Type="http://schemas.openxmlformats.org/officeDocument/2006/relationships/image" Target="media/image23.jpeg"/><Relationship Id="rId59" Type="http://schemas.openxmlformats.org/officeDocument/2006/relationships/header" Target="header23.xml"/><Relationship Id="rId67" Type="http://schemas.openxmlformats.org/officeDocument/2006/relationships/header" Target="header27.xml"/><Relationship Id="rId20" Type="http://schemas.openxmlformats.org/officeDocument/2006/relationships/header" Target="header3.xml"/><Relationship Id="rId41" Type="http://schemas.openxmlformats.org/officeDocument/2006/relationships/header" Target="header14.xml"/><Relationship Id="rId54" Type="http://schemas.openxmlformats.org/officeDocument/2006/relationships/image" Target="media/image27.jpeg"/><Relationship Id="rId62"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94508D-C186-41C6-8893-B4B08D3933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TotalTime>
  <Pages>42</Pages>
  <Words>2091</Words>
  <Characters>11923</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USDA</Company>
  <LinksUpToDate>false</LinksUpToDate>
  <CharactersWithSpaces>13987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Aldridge, Timothy G -FS</dc:creator>
  <cp:keywords/>
  <dc:description/>
  <cp:lastModifiedBy>Osborne, Kevin J -FS</cp:lastModifiedBy>
  <cp:revision>12</cp:revision>
  <cp:lastPrinted>2017-05-22T22:32:00Z</cp:lastPrinted>
  <dcterms:created xsi:type="dcterms:W3CDTF">2018-03-13T00:16:00Z</dcterms:created>
  <dcterms:modified xsi:type="dcterms:W3CDTF">2018-04-18T21:31:00Z</dcterms:modified>
</cp:coreProperties>
</file>