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88CD" w14:textId="411F5AEA" w:rsidR="00370A6E" w:rsidRPr="005C30FC" w:rsidRDefault="00BE6829" w:rsidP="00BE6829">
      <w:pPr>
        <w:jc w:val="center"/>
        <w:rPr>
          <w:b/>
          <w:bCs/>
          <w:sz w:val="28"/>
          <w:szCs w:val="28"/>
        </w:rPr>
      </w:pPr>
      <w:r w:rsidRPr="005C30FC">
        <w:rPr>
          <w:b/>
          <w:bCs/>
          <w:sz w:val="28"/>
          <w:szCs w:val="28"/>
        </w:rPr>
        <w:t>2026 Santa Fe Rx IR Flight Units</w:t>
      </w:r>
    </w:p>
    <w:p w14:paraId="28A45C87" w14:textId="3C20B080" w:rsidR="00370A6E" w:rsidRDefault="00370A6E" w:rsidP="00370A6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Santa Fe NF is requesting an IR flight on the following prescribed fire </w:t>
      </w:r>
      <w:r w:rsidR="005C30FC">
        <w:rPr>
          <w:sz w:val="28"/>
          <w:szCs w:val="28"/>
        </w:rPr>
        <w:t>units</w:t>
      </w:r>
      <w:r>
        <w:rPr>
          <w:sz w:val="28"/>
          <w:szCs w:val="28"/>
        </w:rPr>
        <w:t>.  Each project has an operational map associated with it except for the Thompson Ridge Slash Pit</w:t>
      </w:r>
      <w:r w:rsidR="005C30FC">
        <w:rPr>
          <w:sz w:val="28"/>
          <w:szCs w:val="28"/>
        </w:rPr>
        <w:t xml:space="preserve"> (</w:t>
      </w:r>
      <w:proofErr w:type="spellStart"/>
      <w:r w:rsidR="005C30FC">
        <w:rPr>
          <w:sz w:val="28"/>
          <w:szCs w:val="28"/>
        </w:rPr>
        <w:t>lat</w:t>
      </w:r>
      <w:proofErr w:type="spellEnd"/>
      <w:r w:rsidR="005C30FC">
        <w:rPr>
          <w:sz w:val="28"/>
          <w:szCs w:val="28"/>
        </w:rPr>
        <w:t xml:space="preserve"> and long provided only)</w:t>
      </w:r>
      <w:r>
        <w:rPr>
          <w:sz w:val="28"/>
          <w:szCs w:val="28"/>
        </w:rPr>
        <w:t xml:space="preserve">.  The American Park Pile Rx and the Tesuque Creek Rx units have details </w:t>
      </w:r>
      <w:r w:rsidR="004974D0">
        <w:rPr>
          <w:sz w:val="28"/>
          <w:szCs w:val="28"/>
        </w:rPr>
        <w:t xml:space="preserve">below </w:t>
      </w:r>
      <w:r>
        <w:rPr>
          <w:sz w:val="28"/>
          <w:szCs w:val="28"/>
        </w:rPr>
        <w:t>on the specific units needing the IR flight all other units on the ops map can be ignored.</w:t>
      </w:r>
    </w:p>
    <w:p w14:paraId="5A6A2104" w14:textId="77777777" w:rsidR="00BE6829" w:rsidRDefault="00BE6829" w:rsidP="005C30FC">
      <w:pPr>
        <w:spacing w:after="0"/>
        <w:jc w:val="center"/>
        <w:rPr>
          <w:sz w:val="28"/>
          <w:szCs w:val="28"/>
        </w:rPr>
      </w:pPr>
    </w:p>
    <w:p w14:paraId="687AF3DA" w14:textId="41881C1F" w:rsidR="00BE6829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 xml:space="preserve">Borrego Campground </w:t>
      </w:r>
      <w:r w:rsidR="00370A6E" w:rsidRPr="005C30FC">
        <w:rPr>
          <w:b/>
          <w:bCs/>
          <w:sz w:val="28"/>
          <w:szCs w:val="28"/>
        </w:rPr>
        <w:t>Ops</w:t>
      </w:r>
      <w:r w:rsidR="000A082B" w:rsidRPr="00370A6E">
        <w:rPr>
          <w:sz w:val="28"/>
          <w:szCs w:val="28"/>
        </w:rPr>
        <w:t>–</w:t>
      </w:r>
      <w:r w:rsidRPr="00370A6E">
        <w:rPr>
          <w:sz w:val="28"/>
          <w:szCs w:val="28"/>
        </w:rPr>
        <w:t xml:space="preserve"> </w:t>
      </w:r>
      <w:r w:rsidR="00370A6E" w:rsidRPr="00370A6E">
        <w:rPr>
          <w:sz w:val="28"/>
          <w:szCs w:val="28"/>
        </w:rPr>
        <w:t xml:space="preserve">Location </w:t>
      </w:r>
      <w:r w:rsidR="000A082B" w:rsidRPr="00370A6E">
        <w:rPr>
          <w:sz w:val="28"/>
          <w:szCs w:val="28"/>
        </w:rPr>
        <w:t>N 35°58’50.40” x W 105°46’11.12”</w:t>
      </w:r>
    </w:p>
    <w:p w14:paraId="7DB03B9F" w14:textId="77777777" w:rsidR="00BE6829" w:rsidRDefault="00BE6829" w:rsidP="005C30FC">
      <w:pPr>
        <w:spacing w:after="0"/>
        <w:rPr>
          <w:sz w:val="28"/>
          <w:szCs w:val="28"/>
        </w:rPr>
      </w:pPr>
    </w:p>
    <w:p w14:paraId="3BF1F096" w14:textId="3983C7C8" w:rsidR="00BE6829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 xml:space="preserve">Holiday North </w:t>
      </w:r>
      <w:r w:rsidR="00370A6E" w:rsidRPr="005C30FC">
        <w:rPr>
          <w:b/>
          <w:bCs/>
          <w:sz w:val="28"/>
          <w:szCs w:val="28"/>
        </w:rPr>
        <w:t>Operations</w:t>
      </w:r>
      <w:r w:rsidR="00370A6E" w:rsidRPr="00370A6E">
        <w:rPr>
          <w:sz w:val="28"/>
          <w:szCs w:val="28"/>
        </w:rPr>
        <w:t>–</w:t>
      </w:r>
      <w:r w:rsidRPr="00370A6E">
        <w:rPr>
          <w:sz w:val="28"/>
          <w:szCs w:val="28"/>
        </w:rPr>
        <w:t xml:space="preserve"> </w:t>
      </w:r>
      <w:r w:rsidR="00370A6E" w:rsidRPr="00370A6E">
        <w:rPr>
          <w:sz w:val="28"/>
          <w:szCs w:val="28"/>
        </w:rPr>
        <w:t xml:space="preserve">Location </w:t>
      </w:r>
      <w:r w:rsidR="000A082B" w:rsidRPr="00370A6E">
        <w:rPr>
          <w:sz w:val="28"/>
          <w:szCs w:val="28"/>
        </w:rPr>
        <w:t>N 35°</w:t>
      </w:r>
      <w:r w:rsidR="000A082B" w:rsidRPr="00370A6E">
        <w:rPr>
          <w:sz w:val="28"/>
          <w:szCs w:val="28"/>
        </w:rPr>
        <w:t>4</w:t>
      </w:r>
      <w:r w:rsidR="000A082B" w:rsidRPr="00370A6E">
        <w:rPr>
          <w:sz w:val="28"/>
          <w:szCs w:val="28"/>
        </w:rPr>
        <w:t>8’</w:t>
      </w:r>
      <w:r w:rsidR="000A082B" w:rsidRPr="00370A6E">
        <w:rPr>
          <w:sz w:val="28"/>
          <w:szCs w:val="28"/>
        </w:rPr>
        <w:t>21.37</w:t>
      </w:r>
      <w:r w:rsidR="000A082B" w:rsidRPr="00370A6E">
        <w:rPr>
          <w:sz w:val="28"/>
          <w:szCs w:val="28"/>
        </w:rPr>
        <w:t>” x W 10</w:t>
      </w:r>
      <w:r w:rsidR="000A082B" w:rsidRPr="00370A6E">
        <w:rPr>
          <w:sz w:val="28"/>
          <w:szCs w:val="28"/>
        </w:rPr>
        <w:t>6</w:t>
      </w:r>
      <w:r w:rsidR="000A082B" w:rsidRPr="00370A6E">
        <w:rPr>
          <w:sz w:val="28"/>
          <w:szCs w:val="28"/>
        </w:rPr>
        <w:t>°4</w:t>
      </w:r>
      <w:r w:rsidR="000A082B" w:rsidRPr="00370A6E">
        <w:rPr>
          <w:sz w:val="28"/>
          <w:szCs w:val="28"/>
        </w:rPr>
        <w:t>4</w:t>
      </w:r>
      <w:r w:rsidR="000A082B" w:rsidRPr="00370A6E">
        <w:rPr>
          <w:sz w:val="28"/>
          <w:szCs w:val="28"/>
        </w:rPr>
        <w:t>’1</w:t>
      </w:r>
      <w:r w:rsidR="000A082B" w:rsidRPr="00370A6E">
        <w:rPr>
          <w:sz w:val="28"/>
          <w:szCs w:val="28"/>
        </w:rPr>
        <w:t>3.66</w:t>
      </w:r>
      <w:r w:rsidR="000A082B" w:rsidRPr="00370A6E">
        <w:rPr>
          <w:sz w:val="28"/>
          <w:szCs w:val="28"/>
        </w:rPr>
        <w:t>”</w:t>
      </w:r>
    </w:p>
    <w:p w14:paraId="5690CFBE" w14:textId="77777777" w:rsidR="00BE6829" w:rsidRDefault="00BE6829" w:rsidP="005C30FC">
      <w:pPr>
        <w:spacing w:after="0"/>
        <w:rPr>
          <w:sz w:val="28"/>
          <w:szCs w:val="28"/>
        </w:rPr>
      </w:pPr>
    </w:p>
    <w:p w14:paraId="5221187A" w14:textId="596C0211" w:rsidR="000A082B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 xml:space="preserve">American Park </w:t>
      </w:r>
      <w:r w:rsidR="00370A6E" w:rsidRPr="005C30FC">
        <w:rPr>
          <w:b/>
          <w:bCs/>
          <w:sz w:val="28"/>
          <w:szCs w:val="28"/>
        </w:rPr>
        <w:t>Pile Rx</w:t>
      </w:r>
      <w:r w:rsidRPr="00370A6E">
        <w:rPr>
          <w:sz w:val="28"/>
          <w:szCs w:val="28"/>
        </w:rPr>
        <w:t xml:space="preserve">– </w:t>
      </w:r>
      <w:r w:rsidR="00370A6E" w:rsidRPr="00370A6E">
        <w:rPr>
          <w:sz w:val="28"/>
          <w:szCs w:val="28"/>
        </w:rPr>
        <w:t xml:space="preserve">Location </w:t>
      </w:r>
      <w:r w:rsidR="000A082B" w:rsidRPr="00370A6E">
        <w:rPr>
          <w:sz w:val="28"/>
          <w:szCs w:val="28"/>
        </w:rPr>
        <w:t>N 35°</w:t>
      </w:r>
      <w:r w:rsidR="000A082B" w:rsidRPr="00370A6E">
        <w:rPr>
          <w:sz w:val="28"/>
          <w:szCs w:val="28"/>
        </w:rPr>
        <w:t>59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44.04</w:t>
      </w:r>
      <w:r w:rsidR="000A082B" w:rsidRPr="00370A6E">
        <w:rPr>
          <w:sz w:val="28"/>
          <w:szCs w:val="28"/>
        </w:rPr>
        <w:t>” x W 106°4</w:t>
      </w:r>
      <w:r w:rsidR="000A082B" w:rsidRPr="00370A6E">
        <w:rPr>
          <w:sz w:val="28"/>
          <w:szCs w:val="28"/>
        </w:rPr>
        <w:t>6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29.07</w:t>
      </w:r>
      <w:r w:rsidR="000A082B" w:rsidRPr="00370A6E">
        <w:rPr>
          <w:sz w:val="28"/>
          <w:szCs w:val="28"/>
        </w:rPr>
        <w:t>”</w:t>
      </w:r>
    </w:p>
    <w:p w14:paraId="66502D78" w14:textId="44FC7C97" w:rsidR="00BE6829" w:rsidRPr="000A082B" w:rsidRDefault="000A082B" w:rsidP="005C30FC">
      <w:pPr>
        <w:pStyle w:val="ListParagraph"/>
        <w:spacing w:after="0"/>
        <w:rPr>
          <w:sz w:val="28"/>
          <w:szCs w:val="28"/>
        </w:rPr>
      </w:pPr>
      <w:r w:rsidRPr="000A082B">
        <w:rPr>
          <w:sz w:val="28"/>
          <w:szCs w:val="28"/>
        </w:rPr>
        <w:t xml:space="preserve">Ops Map - </w:t>
      </w:r>
      <w:r w:rsidR="00BE6829" w:rsidRPr="004974D0">
        <w:rPr>
          <w:sz w:val="28"/>
          <w:szCs w:val="28"/>
          <w:u w:val="single"/>
        </w:rPr>
        <w:t>Unit 2</w:t>
      </w:r>
      <w:r w:rsidR="004974D0">
        <w:rPr>
          <w:sz w:val="28"/>
          <w:szCs w:val="28"/>
          <w:u w:val="single"/>
        </w:rPr>
        <w:t xml:space="preserve"> (203 acres)</w:t>
      </w:r>
      <w:r w:rsidR="00BE6829" w:rsidRPr="004974D0">
        <w:rPr>
          <w:sz w:val="28"/>
          <w:szCs w:val="28"/>
          <w:u w:val="single"/>
        </w:rPr>
        <w:t>, Unit 4</w:t>
      </w:r>
      <w:r w:rsidR="004974D0">
        <w:rPr>
          <w:sz w:val="28"/>
          <w:szCs w:val="28"/>
          <w:u w:val="single"/>
        </w:rPr>
        <w:t xml:space="preserve"> (210acres)</w:t>
      </w:r>
      <w:r w:rsidR="00BE6829" w:rsidRPr="000A082B">
        <w:rPr>
          <w:sz w:val="28"/>
          <w:szCs w:val="28"/>
        </w:rPr>
        <w:t xml:space="preserve">, and the </w:t>
      </w:r>
      <w:r w:rsidR="00BE6829" w:rsidRPr="004974D0">
        <w:rPr>
          <w:sz w:val="28"/>
          <w:szCs w:val="28"/>
          <w:u w:val="single"/>
        </w:rPr>
        <w:t>27-acre unit</w:t>
      </w:r>
      <w:r w:rsidR="005C30FC">
        <w:rPr>
          <w:sz w:val="28"/>
          <w:szCs w:val="28"/>
        </w:rPr>
        <w:t xml:space="preserve"> (</w:t>
      </w:r>
      <w:r w:rsidR="004974D0">
        <w:rPr>
          <w:sz w:val="28"/>
          <w:szCs w:val="28"/>
        </w:rPr>
        <w:t>Dark Green</w:t>
      </w:r>
      <w:r w:rsidR="005C30FC">
        <w:rPr>
          <w:sz w:val="28"/>
          <w:szCs w:val="28"/>
        </w:rPr>
        <w:t>)</w:t>
      </w:r>
      <w:r w:rsidR="00BE6829" w:rsidRPr="000A082B">
        <w:rPr>
          <w:sz w:val="28"/>
          <w:szCs w:val="28"/>
        </w:rPr>
        <w:t>.</w:t>
      </w:r>
    </w:p>
    <w:p w14:paraId="0F3F5782" w14:textId="77777777" w:rsidR="00BE6829" w:rsidRDefault="00BE6829" w:rsidP="005C30FC">
      <w:pPr>
        <w:spacing w:after="0"/>
        <w:rPr>
          <w:sz w:val="28"/>
          <w:szCs w:val="28"/>
        </w:rPr>
      </w:pPr>
    </w:p>
    <w:p w14:paraId="3710EAF5" w14:textId="1465967E" w:rsidR="000A082B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 xml:space="preserve">Tesuque </w:t>
      </w:r>
      <w:r w:rsidR="00370A6E" w:rsidRPr="005C30FC">
        <w:rPr>
          <w:b/>
          <w:bCs/>
          <w:sz w:val="28"/>
          <w:szCs w:val="28"/>
        </w:rPr>
        <w:t xml:space="preserve">Creek </w:t>
      </w:r>
      <w:r w:rsidR="005C30FC" w:rsidRPr="005C30FC">
        <w:rPr>
          <w:b/>
          <w:bCs/>
          <w:sz w:val="28"/>
          <w:szCs w:val="28"/>
        </w:rPr>
        <w:t xml:space="preserve">Piles </w:t>
      </w:r>
      <w:r w:rsidR="00370A6E" w:rsidRPr="005C30FC">
        <w:rPr>
          <w:b/>
          <w:bCs/>
          <w:sz w:val="28"/>
          <w:szCs w:val="28"/>
        </w:rPr>
        <w:t>Ops</w:t>
      </w:r>
      <w:r w:rsidRPr="00370A6E">
        <w:rPr>
          <w:sz w:val="28"/>
          <w:szCs w:val="28"/>
        </w:rPr>
        <w:t>-</w:t>
      </w:r>
      <w:r w:rsidR="00370A6E" w:rsidRPr="00370A6E">
        <w:rPr>
          <w:sz w:val="28"/>
          <w:szCs w:val="28"/>
        </w:rPr>
        <w:t xml:space="preserve"> Location </w:t>
      </w:r>
      <w:r w:rsidR="00370A6E" w:rsidRPr="00370A6E">
        <w:rPr>
          <w:sz w:val="28"/>
          <w:szCs w:val="28"/>
        </w:rPr>
        <w:t>N 35°</w:t>
      </w:r>
      <w:r w:rsidR="00370A6E" w:rsidRPr="00370A6E">
        <w:rPr>
          <w:sz w:val="28"/>
          <w:szCs w:val="28"/>
        </w:rPr>
        <w:t>46</w:t>
      </w:r>
      <w:r w:rsidR="00370A6E" w:rsidRPr="00370A6E">
        <w:rPr>
          <w:sz w:val="28"/>
          <w:szCs w:val="28"/>
        </w:rPr>
        <w:t>’</w:t>
      </w:r>
      <w:r w:rsidR="00370A6E" w:rsidRPr="00370A6E">
        <w:rPr>
          <w:sz w:val="28"/>
          <w:szCs w:val="28"/>
        </w:rPr>
        <w:t>07.14</w:t>
      </w:r>
      <w:r w:rsidR="00370A6E" w:rsidRPr="00370A6E">
        <w:rPr>
          <w:sz w:val="28"/>
          <w:szCs w:val="28"/>
        </w:rPr>
        <w:t>” x W 10</w:t>
      </w:r>
      <w:r w:rsidR="00370A6E" w:rsidRPr="00370A6E">
        <w:rPr>
          <w:sz w:val="28"/>
          <w:szCs w:val="28"/>
        </w:rPr>
        <w:t>5</w:t>
      </w:r>
      <w:r w:rsidR="00370A6E" w:rsidRPr="00370A6E">
        <w:rPr>
          <w:sz w:val="28"/>
          <w:szCs w:val="28"/>
        </w:rPr>
        <w:t>°4</w:t>
      </w:r>
      <w:r w:rsidR="00370A6E" w:rsidRPr="00370A6E">
        <w:rPr>
          <w:sz w:val="28"/>
          <w:szCs w:val="28"/>
        </w:rPr>
        <w:t>9</w:t>
      </w:r>
      <w:r w:rsidR="00370A6E" w:rsidRPr="00370A6E">
        <w:rPr>
          <w:sz w:val="28"/>
          <w:szCs w:val="28"/>
        </w:rPr>
        <w:t>’</w:t>
      </w:r>
      <w:r w:rsidR="00370A6E" w:rsidRPr="00370A6E">
        <w:rPr>
          <w:sz w:val="28"/>
          <w:szCs w:val="28"/>
        </w:rPr>
        <w:t>43.05</w:t>
      </w:r>
      <w:r w:rsidR="00370A6E" w:rsidRPr="00370A6E">
        <w:rPr>
          <w:sz w:val="28"/>
          <w:szCs w:val="28"/>
        </w:rPr>
        <w:t>”</w:t>
      </w:r>
    </w:p>
    <w:p w14:paraId="62A8644B" w14:textId="0A3BDDDA" w:rsidR="00BE6829" w:rsidRPr="000A082B" w:rsidRDefault="000A082B" w:rsidP="005C30FC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Ops Map - </w:t>
      </w:r>
      <w:r w:rsidR="00BE6829" w:rsidRPr="004974D0">
        <w:rPr>
          <w:sz w:val="28"/>
          <w:szCs w:val="28"/>
          <w:u w:val="single"/>
        </w:rPr>
        <w:t>Tesuque Cre</w:t>
      </w:r>
      <w:r w:rsidRPr="004974D0">
        <w:rPr>
          <w:sz w:val="28"/>
          <w:szCs w:val="28"/>
          <w:u w:val="single"/>
        </w:rPr>
        <w:t>a</w:t>
      </w:r>
      <w:r w:rsidR="00BE6829" w:rsidRPr="004974D0">
        <w:rPr>
          <w:sz w:val="28"/>
          <w:szCs w:val="28"/>
          <w:u w:val="single"/>
        </w:rPr>
        <w:t>k Fuel Break</w:t>
      </w:r>
      <w:r w:rsidR="00B12B5F" w:rsidRPr="000A082B">
        <w:rPr>
          <w:sz w:val="28"/>
          <w:szCs w:val="28"/>
        </w:rPr>
        <w:t xml:space="preserve"> </w:t>
      </w:r>
      <w:r w:rsidR="005C30FC">
        <w:rPr>
          <w:sz w:val="28"/>
          <w:szCs w:val="28"/>
        </w:rPr>
        <w:t xml:space="preserve">(green linear feature) and </w:t>
      </w:r>
      <w:r w:rsidR="005C30FC" w:rsidRPr="004974D0">
        <w:rPr>
          <w:sz w:val="28"/>
          <w:szCs w:val="28"/>
          <w:u w:val="single"/>
        </w:rPr>
        <w:t>Winsor Fuel Break</w:t>
      </w:r>
      <w:r w:rsidR="005C30FC">
        <w:rPr>
          <w:sz w:val="28"/>
          <w:szCs w:val="28"/>
        </w:rPr>
        <w:t xml:space="preserve"> (grey linear feature)</w:t>
      </w:r>
    </w:p>
    <w:p w14:paraId="1B9EFA7E" w14:textId="77777777" w:rsidR="00BE6829" w:rsidRDefault="00BE6829" w:rsidP="005C30FC">
      <w:pPr>
        <w:spacing w:after="0"/>
        <w:rPr>
          <w:sz w:val="28"/>
          <w:szCs w:val="28"/>
        </w:rPr>
      </w:pPr>
    </w:p>
    <w:p w14:paraId="39375DC0" w14:textId="43A87E7B" w:rsidR="00BE6829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>San Diego</w:t>
      </w:r>
      <w:r w:rsidR="00370A6E" w:rsidRPr="005C30FC">
        <w:rPr>
          <w:b/>
          <w:bCs/>
          <w:sz w:val="28"/>
          <w:szCs w:val="28"/>
        </w:rPr>
        <w:t xml:space="preserve"> Egress Unit Ops</w:t>
      </w:r>
      <w:r w:rsidRPr="00370A6E">
        <w:rPr>
          <w:sz w:val="28"/>
          <w:szCs w:val="28"/>
        </w:rPr>
        <w:t>-</w:t>
      </w:r>
      <w:r w:rsidR="000A082B" w:rsidRPr="00370A6E">
        <w:rPr>
          <w:sz w:val="28"/>
          <w:szCs w:val="28"/>
        </w:rPr>
        <w:t xml:space="preserve"> Location </w:t>
      </w:r>
      <w:r w:rsidR="000A082B" w:rsidRPr="00370A6E">
        <w:rPr>
          <w:sz w:val="28"/>
          <w:szCs w:val="28"/>
        </w:rPr>
        <w:t>N 35°</w:t>
      </w:r>
      <w:r w:rsidR="000A082B" w:rsidRPr="00370A6E">
        <w:rPr>
          <w:sz w:val="28"/>
          <w:szCs w:val="28"/>
        </w:rPr>
        <w:t>48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57.49</w:t>
      </w:r>
      <w:r w:rsidR="000A082B" w:rsidRPr="00370A6E">
        <w:rPr>
          <w:sz w:val="28"/>
          <w:szCs w:val="28"/>
        </w:rPr>
        <w:t>” x W 106°4</w:t>
      </w:r>
      <w:r w:rsidR="000A082B" w:rsidRPr="00370A6E">
        <w:rPr>
          <w:sz w:val="28"/>
          <w:szCs w:val="28"/>
        </w:rPr>
        <w:t>0</w:t>
      </w:r>
      <w:r w:rsidR="000A082B" w:rsidRPr="00370A6E">
        <w:rPr>
          <w:sz w:val="28"/>
          <w:szCs w:val="28"/>
        </w:rPr>
        <w:t>’2</w:t>
      </w:r>
      <w:r w:rsidR="000A082B" w:rsidRPr="00370A6E">
        <w:rPr>
          <w:sz w:val="28"/>
          <w:szCs w:val="28"/>
        </w:rPr>
        <w:t>4.78</w:t>
      </w:r>
      <w:r w:rsidR="000A082B" w:rsidRPr="00370A6E">
        <w:rPr>
          <w:sz w:val="28"/>
          <w:szCs w:val="28"/>
        </w:rPr>
        <w:t>”</w:t>
      </w:r>
    </w:p>
    <w:p w14:paraId="6B21A2FE" w14:textId="77777777" w:rsidR="00BE6829" w:rsidRPr="005C30FC" w:rsidRDefault="00BE6829" w:rsidP="005C30FC">
      <w:pPr>
        <w:spacing w:after="0"/>
        <w:rPr>
          <w:b/>
          <w:bCs/>
          <w:sz w:val="28"/>
          <w:szCs w:val="28"/>
        </w:rPr>
      </w:pPr>
    </w:p>
    <w:p w14:paraId="5EB836F7" w14:textId="5C0904DC" w:rsidR="00BE6829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>Thompson Ridge Slash Pi</w:t>
      </w:r>
      <w:r w:rsidR="00370A6E" w:rsidRPr="005C30FC">
        <w:rPr>
          <w:b/>
          <w:bCs/>
          <w:sz w:val="28"/>
          <w:szCs w:val="28"/>
        </w:rPr>
        <w:t>t</w:t>
      </w:r>
      <w:r w:rsidR="00370A6E" w:rsidRPr="00370A6E">
        <w:rPr>
          <w:sz w:val="28"/>
          <w:szCs w:val="28"/>
        </w:rPr>
        <w:t xml:space="preserve"> (no map) </w:t>
      </w:r>
      <w:r w:rsidRPr="00370A6E">
        <w:rPr>
          <w:sz w:val="28"/>
          <w:szCs w:val="28"/>
        </w:rPr>
        <w:t>-</w:t>
      </w:r>
      <w:r w:rsidR="000A082B" w:rsidRPr="00370A6E">
        <w:rPr>
          <w:sz w:val="28"/>
          <w:szCs w:val="28"/>
        </w:rPr>
        <w:t xml:space="preserve"> Location </w:t>
      </w:r>
      <w:r w:rsidR="000A082B" w:rsidRPr="00370A6E">
        <w:rPr>
          <w:sz w:val="28"/>
          <w:szCs w:val="28"/>
        </w:rPr>
        <w:t>N 35°5</w:t>
      </w:r>
      <w:r w:rsidR="000A082B" w:rsidRPr="00370A6E">
        <w:rPr>
          <w:sz w:val="28"/>
          <w:szCs w:val="28"/>
        </w:rPr>
        <w:t>5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05.97</w:t>
      </w:r>
      <w:r w:rsidR="000A082B" w:rsidRPr="00370A6E">
        <w:rPr>
          <w:sz w:val="28"/>
          <w:szCs w:val="28"/>
        </w:rPr>
        <w:t>” x W 106°</w:t>
      </w:r>
      <w:r w:rsidR="000A082B" w:rsidRPr="00370A6E">
        <w:rPr>
          <w:sz w:val="28"/>
          <w:szCs w:val="28"/>
        </w:rPr>
        <w:t>38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26.71</w:t>
      </w:r>
      <w:r w:rsidR="000A082B" w:rsidRPr="00370A6E">
        <w:rPr>
          <w:sz w:val="28"/>
          <w:szCs w:val="28"/>
        </w:rPr>
        <w:t>”</w:t>
      </w:r>
    </w:p>
    <w:p w14:paraId="5400BD7E" w14:textId="77777777" w:rsidR="00BE6829" w:rsidRDefault="00BE6829" w:rsidP="005C30FC">
      <w:pPr>
        <w:spacing w:after="0"/>
        <w:rPr>
          <w:sz w:val="28"/>
          <w:szCs w:val="28"/>
        </w:rPr>
      </w:pPr>
    </w:p>
    <w:p w14:paraId="3278BF72" w14:textId="3B0FF978" w:rsidR="00BE6829" w:rsidRPr="00370A6E" w:rsidRDefault="00BE6829" w:rsidP="005C30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C30FC">
        <w:rPr>
          <w:b/>
          <w:bCs/>
          <w:sz w:val="28"/>
          <w:szCs w:val="28"/>
        </w:rPr>
        <w:t>Horseshoe</w:t>
      </w:r>
      <w:r w:rsidR="00370A6E" w:rsidRPr="005C30FC">
        <w:rPr>
          <w:b/>
          <w:bCs/>
          <w:sz w:val="28"/>
          <w:szCs w:val="28"/>
        </w:rPr>
        <w:t xml:space="preserve"> Pile Rx</w:t>
      </w:r>
      <w:r w:rsidRPr="00370A6E">
        <w:rPr>
          <w:sz w:val="28"/>
          <w:szCs w:val="28"/>
        </w:rPr>
        <w:t>-</w:t>
      </w:r>
      <w:r w:rsidR="000A082B" w:rsidRPr="00370A6E">
        <w:rPr>
          <w:sz w:val="28"/>
          <w:szCs w:val="28"/>
        </w:rPr>
        <w:t xml:space="preserve"> Location </w:t>
      </w:r>
      <w:r w:rsidR="000A082B" w:rsidRPr="00370A6E">
        <w:rPr>
          <w:sz w:val="28"/>
          <w:szCs w:val="28"/>
        </w:rPr>
        <w:t>N 35°5</w:t>
      </w:r>
      <w:r w:rsidR="000A082B" w:rsidRPr="00370A6E">
        <w:rPr>
          <w:sz w:val="28"/>
          <w:szCs w:val="28"/>
        </w:rPr>
        <w:t>3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13.46</w:t>
      </w:r>
      <w:r w:rsidR="000A082B" w:rsidRPr="00370A6E">
        <w:rPr>
          <w:sz w:val="28"/>
          <w:szCs w:val="28"/>
        </w:rPr>
        <w:t>” x W 106°</w:t>
      </w:r>
      <w:r w:rsidR="000A082B" w:rsidRPr="00370A6E">
        <w:rPr>
          <w:sz w:val="28"/>
          <w:szCs w:val="28"/>
        </w:rPr>
        <w:t>38</w:t>
      </w:r>
      <w:r w:rsidR="000A082B" w:rsidRPr="00370A6E">
        <w:rPr>
          <w:sz w:val="28"/>
          <w:szCs w:val="28"/>
        </w:rPr>
        <w:t>’</w:t>
      </w:r>
      <w:r w:rsidR="000A082B" w:rsidRPr="00370A6E">
        <w:rPr>
          <w:sz w:val="28"/>
          <w:szCs w:val="28"/>
        </w:rPr>
        <w:t>55.66</w:t>
      </w:r>
      <w:r w:rsidR="000A082B" w:rsidRPr="00370A6E">
        <w:rPr>
          <w:sz w:val="28"/>
          <w:szCs w:val="28"/>
        </w:rPr>
        <w:t>”</w:t>
      </w:r>
    </w:p>
    <w:sectPr w:rsidR="00BE6829" w:rsidRPr="00370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F36"/>
    <w:multiLevelType w:val="hybridMultilevel"/>
    <w:tmpl w:val="A0F2EA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070A7F"/>
    <w:multiLevelType w:val="hybridMultilevel"/>
    <w:tmpl w:val="A5DA1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170455">
    <w:abstractNumId w:val="0"/>
  </w:num>
  <w:num w:numId="2" w16cid:durableId="25548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29"/>
    <w:rsid w:val="000A082B"/>
    <w:rsid w:val="002E6997"/>
    <w:rsid w:val="00302EF1"/>
    <w:rsid w:val="00370A6E"/>
    <w:rsid w:val="004974D0"/>
    <w:rsid w:val="00583F85"/>
    <w:rsid w:val="005C30FC"/>
    <w:rsid w:val="005F1CB0"/>
    <w:rsid w:val="006A0444"/>
    <w:rsid w:val="008830C7"/>
    <w:rsid w:val="008B59B1"/>
    <w:rsid w:val="00AA0C6C"/>
    <w:rsid w:val="00B12B5F"/>
    <w:rsid w:val="00B93A97"/>
    <w:rsid w:val="00BE6829"/>
    <w:rsid w:val="00C344F2"/>
    <w:rsid w:val="00EF451E"/>
    <w:rsid w:val="00F54C5E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434B"/>
  <w15:chartTrackingRefBased/>
  <w15:docId w15:val="{049F96A2-4C06-4CB5-B422-72166B1B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922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Salaz, Abel - FS, NM</dc:creator>
  <cp:keywords/>
  <dc:description/>
  <cp:lastModifiedBy>Salaz, Abel - FS, NM</cp:lastModifiedBy>
  <cp:revision>3</cp:revision>
  <dcterms:created xsi:type="dcterms:W3CDTF">2026-02-19T16:37:00Z</dcterms:created>
  <dcterms:modified xsi:type="dcterms:W3CDTF">2026-02-19T17:28:00Z</dcterms:modified>
</cp:coreProperties>
</file>