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Incident Name:</w:t>
            </w:r>
          </w:p>
          <w:p w:rsidR="009748D6" w:rsidRDefault="00234608" w:rsidP="00F56B16">
            <w:pPr>
              <w:rPr>
                <w:rFonts w:ascii="Tahoma" w:hAnsi="Tahoma" w:cs="Tahoma"/>
                <w:sz w:val="20"/>
                <w:szCs w:val="20"/>
              </w:rPr>
            </w:pPr>
            <w:r>
              <w:rPr>
                <w:rFonts w:ascii="Tahoma" w:hAnsi="Tahoma" w:cs="Tahoma"/>
                <w:sz w:val="20"/>
                <w:szCs w:val="20"/>
              </w:rPr>
              <w:t>Lumpkin</w:t>
            </w:r>
          </w:p>
          <w:p w:rsidR="00234608" w:rsidRPr="00CB255A" w:rsidRDefault="00234608" w:rsidP="00F56B16">
            <w:pPr>
              <w:rPr>
                <w:rFonts w:ascii="Tahoma" w:hAnsi="Tahoma" w:cs="Tahoma"/>
                <w:sz w:val="20"/>
                <w:szCs w:val="20"/>
              </w:rPr>
            </w:pPr>
            <w:r>
              <w:rPr>
                <w:rFonts w:ascii="Tahoma" w:hAnsi="Tahoma" w:cs="Tahoma"/>
                <w:sz w:val="20"/>
                <w:szCs w:val="20"/>
              </w:rPr>
              <w:t>CA-BTU-0013357</w:t>
            </w: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IR Interpreter(s):</w:t>
            </w:r>
          </w:p>
          <w:p w:rsidR="009748D6" w:rsidRDefault="00234608" w:rsidP="00F56B16">
            <w:pPr>
              <w:rPr>
                <w:rFonts w:ascii="Tahoma" w:hAnsi="Tahoma" w:cs="Tahoma"/>
                <w:sz w:val="20"/>
                <w:szCs w:val="20"/>
              </w:rPr>
            </w:pPr>
            <w:r>
              <w:rPr>
                <w:rFonts w:ascii="Tahoma" w:hAnsi="Tahoma" w:cs="Tahoma"/>
                <w:sz w:val="20"/>
                <w:szCs w:val="20"/>
              </w:rPr>
              <w:t>Andrew Thompson</w:t>
            </w:r>
          </w:p>
          <w:p w:rsidR="00234608" w:rsidRPr="00CB255A" w:rsidRDefault="00234608" w:rsidP="008864B2">
            <w:pPr>
              <w:rPr>
                <w:rFonts w:ascii="Tahoma" w:hAnsi="Tahoma" w:cs="Tahoma"/>
                <w:sz w:val="20"/>
                <w:szCs w:val="20"/>
              </w:rPr>
            </w:pP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Local Dispatch Phone:</w:t>
            </w:r>
          </w:p>
          <w:p w:rsidR="009748D6" w:rsidRDefault="00234608" w:rsidP="00F56B16">
            <w:pPr>
              <w:rPr>
                <w:rFonts w:ascii="Tahoma" w:hAnsi="Tahoma" w:cs="Tahoma"/>
                <w:sz w:val="20"/>
                <w:szCs w:val="20"/>
              </w:rPr>
            </w:pPr>
            <w:r>
              <w:rPr>
                <w:rFonts w:ascii="Tahoma" w:hAnsi="Tahoma" w:cs="Tahoma"/>
                <w:sz w:val="20"/>
                <w:szCs w:val="20"/>
              </w:rPr>
              <w:t>Oroville</w:t>
            </w:r>
          </w:p>
          <w:p w:rsidR="00234608" w:rsidRPr="00CB255A" w:rsidRDefault="00234608" w:rsidP="00F56B16">
            <w:pPr>
              <w:rPr>
                <w:rFonts w:ascii="Tahoma" w:hAnsi="Tahoma" w:cs="Tahoma"/>
                <w:sz w:val="20"/>
                <w:szCs w:val="20"/>
              </w:rPr>
            </w:pPr>
            <w:r>
              <w:rPr>
                <w:rFonts w:ascii="Tahoma" w:hAnsi="Tahoma" w:cs="Tahoma"/>
                <w:sz w:val="20"/>
                <w:szCs w:val="20"/>
              </w:rPr>
              <w:t>(530) 538-7717</w:t>
            </w: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Interpreted Size:</w:t>
            </w:r>
          </w:p>
          <w:p w:rsidR="00234608" w:rsidRDefault="00234608" w:rsidP="00F56B16">
            <w:pPr>
              <w:rPr>
                <w:rFonts w:ascii="Tahoma" w:hAnsi="Tahoma" w:cs="Tahoma"/>
                <w:sz w:val="20"/>
                <w:szCs w:val="20"/>
              </w:rPr>
            </w:pPr>
            <w:r>
              <w:rPr>
                <w:rFonts w:ascii="Tahoma" w:hAnsi="Tahoma" w:cs="Tahoma"/>
                <w:sz w:val="20"/>
                <w:szCs w:val="20"/>
              </w:rPr>
              <w:t>1,04</w:t>
            </w:r>
            <w:r w:rsidR="00F06320">
              <w:rPr>
                <w:rFonts w:ascii="Tahoma" w:hAnsi="Tahoma" w:cs="Tahoma"/>
                <w:sz w:val="20"/>
                <w:szCs w:val="20"/>
              </w:rPr>
              <w:t>2</w:t>
            </w:r>
            <w:r>
              <w:rPr>
                <w:rFonts w:ascii="Tahoma" w:hAnsi="Tahoma" w:cs="Tahoma"/>
                <w:sz w:val="20"/>
                <w:szCs w:val="20"/>
              </w:rPr>
              <w:t xml:space="preserve"> acres</w:t>
            </w:r>
          </w:p>
          <w:p w:rsidR="009748D6" w:rsidRPr="00F06320" w:rsidRDefault="009748D6" w:rsidP="00F56B16">
            <w:pPr>
              <w:rPr>
                <w:rFonts w:ascii="Tahoma" w:hAnsi="Tahoma" w:cs="Tahoma"/>
                <w:sz w:val="20"/>
                <w:szCs w:val="20"/>
              </w:rPr>
            </w:pPr>
            <w:r w:rsidRPr="000309F5">
              <w:rPr>
                <w:rFonts w:ascii="Tahoma" w:hAnsi="Tahoma" w:cs="Tahoma"/>
                <w:b/>
                <w:sz w:val="20"/>
                <w:szCs w:val="20"/>
              </w:rPr>
              <w:t>Growth last period:</w:t>
            </w:r>
            <w:r w:rsidR="00F06320">
              <w:rPr>
                <w:rFonts w:ascii="Tahoma" w:hAnsi="Tahoma" w:cs="Tahoma"/>
                <w:sz w:val="20"/>
                <w:szCs w:val="20"/>
              </w:rPr>
              <w:t xml:space="preserve"> </w:t>
            </w:r>
            <w:r w:rsidR="00F06320" w:rsidRPr="00F06320">
              <w:rPr>
                <w:rFonts w:ascii="Tahoma" w:hAnsi="Tahoma" w:cs="Tahoma"/>
                <w:color w:val="FF0000"/>
                <w:sz w:val="20"/>
                <w:szCs w:val="20"/>
              </w:rPr>
              <w:t xml:space="preserve">-3 </w:t>
            </w:r>
            <w:r w:rsidR="00F06320">
              <w:rPr>
                <w:rFonts w:ascii="Tahoma" w:hAnsi="Tahoma" w:cs="Tahoma"/>
                <w:sz w:val="20"/>
                <w:szCs w:val="20"/>
              </w:rPr>
              <w:t>acres – updated GIS perimeter</w:t>
            </w:r>
          </w:p>
          <w:p w:rsidR="009748D6" w:rsidRPr="00CB255A" w:rsidRDefault="009748D6" w:rsidP="00F56B16">
            <w:pPr>
              <w:rPr>
                <w:rFonts w:ascii="Tahoma" w:hAnsi="Tahoma" w:cs="Tahoma"/>
                <w:sz w:val="20"/>
                <w:szCs w:val="20"/>
              </w:rPr>
            </w:pPr>
          </w:p>
        </w:tc>
      </w:tr>
      <w:tr w:rsidR="009748D6" w:rsidRPr="000309F5">
        <w:trPr>
          <w:trHeight w:val="1059"/>
        </w:trPr>
        <w:tc>
          <w:tcPr>
            <w:tcW w:w="1250" w:type="pct"/>
          </w:tcPr>
          <w:p w:rsidR="00BD0A6F" w:rsidRDefault="009748D6" w:rsidP="00F56B16">
            <w:pPr>
              <w:rPr>
                <w:rFonts w:ascii="Tahoma" w:hAnsi="Tahoma" w:cs="Tahoma"/>
                <w:b/>
                <w:sz w:val="20"/>
                <w:szCs w:val="20"/>
              </w:rPr>
            </w:pPr>
            <w:r w:rsidRPr="000309F5">
              <w:rPr>
                <w:rFonts w:ascii="Tahoma" w:hAnsi="Tahoma" w:cs="Tahoma"/>
                <w:b/>
                <w:sz w:val="20"/>
                <w:szCs w:val="20"/>
              </w:rPr>
              <w:t>Flight Time:</w:t>
            </w:r>
            <w:r w:rsidR="000F5322">
              <w:rPr>
                <w:rFonts w:ascii="Tahoma" w:hAnsi="Tahoma" w:cs="Tahoma"/>
                <w:b/>
                <w:sz w:val="20"/>
                <w:szCs w:val="20"/>
              </w:rPr>
              <w:t xml:space="preserve"> </w:t>
            </w:r>
            <w:r w:rsidR="00F128DD">
              <w:rPr>
                <w:rFonts w:ascii="Tahoma" w:hAnsi="Tahoma" w:cs="Tahoma"/>
                <w:sz w:val="20"/>
                <w:szCs w:val="20"/>
              </w:rPr>
              <w:t>23</w:t>
            </w:r>
            <w:r w:rsidR="000F5322" w:rsidRPr="000F5322">
              <w:rPr>
                <w:rFonts w:ascii="Tahoma" w:hAnsi="Tahoma" w:cs="Tahoma"/>
                <w:sz w:val="20"/>
                <w:szCs w:val="20"/>
              </w:rPr>
              <w:t>58</w:t>
            </w:r>
          </w:p>
          <w:p w:rsidR="008864B2" w:rsidRDefault="008864B2" w:rsidP="00F56B16">
            <w:pPr>
              <w:rPr>
                <w:rFonts w:ascii="Tahoma" w:hAnsi="Tahoma" w:cs="Tahoma"/>
                <w:b/>
                <w:sz w:val="20"/>
                <w:szCs w:val="20"/>
              </w:rPr>
            </w:pPr>
          </w:p>
          <w:p w:rsidR="00BD0A6F" w:rsidRDefault="009748D6" w:rsidP="00F56B16">
            <w:pPr>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r w:rsidR="000F5322">
              <w:rPr>
                <w:rFonts w:ascii="Tahoma" w:hAnsi="Tahoma" w:cs="Tahoma"/>
                <w:b/>
                <w:sz w:val="20"/>
                <w:szCs w:val="20"/>
              </w:rPr>
              <w:t xml:space="preserve"> </w:t>
            </w:r>
            <w:r w:rsidR="000F5322" w:rsidRPr="000F5322">
              <w:rPr>
                <w:rFonts w:ascii="Tahoma" w:hAnsi="Tahoma" w:cs="Tahoma"/>
                <w:sz w:val="20"/>
                <w:szCs w:val="20"/>
              </w:rPr>
              <w:t>20150917</w:t>
            </w:r>
          </w:p>
          <w:p w:rsidR="009748D6" w:rsidRPr="00CB255A" w:rsidRDefault="009748D6" w:rsidP="00F56B16">
            <w:pPr>
              <w:rPr>
                <w:rFonts w:ascii="Tahoma" w:hAnsi="Tahoma" w:cs="Tahoma"/>
                <w:sz w:val="20"/>
                <w:szCs w:val="20"/>
              </w:rPr>
            </w:pPr>
          </w:p>
        </w:tc>
        <w:tc>
          <w:tcPr>
            <w:tcW w:w="1250" w:type="pct"/>
          </w:tcPr>
          <w:p w:rsidR="00BD0A6F" w:rsidRDefault="009748D6" w:rsidP="00F56B16">
            <w:pPr>
              <w:rPr>
                <w:rFonts w:ascii="Tahoma" w:hAnsi="Tahoma" w:cs="Tahoma"/>
                <w:sz w:val="20"/>
                <w:szCs w:val="20"/>
              </w:rPr>
            </w:pPr>
            <w:r w:rsidRPr="000309F5">
              <w:rPr>
                <w:rFonts w:ascii="Tahoma" w:hAnsi="Tahoma" w:cs="Tahoma"/>
                <w:b/>
                <w:sz w:val="20"/>
                <w:szCs w:val="20"/>
              </w:rPr>
              <w:t>Interpreter(s) location:</w:t>
            </w:r>
          </w:p>
          <w:p w:rsidR="009748D6" w:rsidRPr="00CB255A" w:rsidRDefault="00234608" w:rsidP="00F56B16">
            <w:pPr>
              <w:rPr>
                <w:rFonts w:ascii="Tahoma" w:hAnsi="Tahoma" w:cs="Tahoma"/>
                <w:sz w:val="20"/>
                <w:szCs w:val="20"/>
              </w:rPr>
            </w:pPr>
            <w:proofErr w:type="spellStart"/>
            <w:r>
              <w:rPr>
                <w:rFonts w:ascii="Tahoma" w:hAnsi="Tahoma" w:cs="Tahoma"/>
                <w:sz w:val="20"/>
                <w:szCs w:val="20"/>
              </w:rPr>
              <w:t>Jessievi</w:t>
            </w:r>
            <w:r w:rsidR="000F5322">
              <w:rPr>
                <w:rFonts w:ascii="Tahoma" w:hAnsi="Tahoma" w:cs="Tahoma"/>
                <w:sz w:val="20"/>
                <w:szCs w:val="20"/>
              </w:rPr>
              <w:t>l</w:t>
            </w:r>
            <w:r>
              <w:rPr>
                <w:rFonts w:ascii="Tahoma" w:hAnsi="Tahoma" w:cs="Tahoma"/>
                <w:sz w:val="20"/>
                <w:szCs w:val="20"/>
              </w:rPr>
              <w:t>le</w:t>
            </w:r>
            <w:proofErr w:type="spellEnd"/>
            <w:r>
              <w:rPr>
                <w:rFonts w:ascii="Tahoma" w:hAnsi="Tahoma" w:cs="Tahoma"/>
                <w:sz w:val="20"/>
                <w:szCs w:val="20"/>
              </w:rPr>
              <w:t>, AR</w:t>
            </w:r>
          </w:p>
          <w:p w:rsidR="009748D6" w:rsidRPr="000309F5" w:rsidRDefault="009748D6" w:rsidP="00F56B16">
            <w:pPr>
              <w:rPr>
                <w:rFonts w:ascii="Tahoma" w:hAnsi="Tahoma" w:cs="Tahoma"/>
                <w:b/>
                <w:sz w:val="20"/>
                <w:szCs w:val="20"/>
              </w:rPr>
            </w:pPr>
            <w:r w:rsidRPr="000309F5">
              <w:rPr>
                <w:rFonts w:ascii="Tahoma" w:hAnsi="Tahoma" w:cs="Tahoma"/>
                <w:b/>
                <w:sz w:val="20"/>
                <w:szCs w:val="20"/>
              </w:rPr>
              <w:t>Interpreter(s) Phone:</w:t>
            </w:r>
          </w:p>
          <w:p w:rsidR="009748D6" w:rsidRPr="00CB255A" w:rsidRDefault="00234608" w:rsidP="00F56B16">
            <w:pPr>
              <w:rPr>
                <w:rFonts w:ascii="Tahoma" w:hAnsi="Tahoma" w:cs="Tahoma"/>
                <w:sz w:val="20"/>
                <w:szCs w:val="20"/>
              </w:rPr>
            </w:pPr>
            <w:r>
              <w:rPr>
                <w:rFonts w:ascii="Tahoma" w:hAnsi="Tahoma" w:cs="Tahoma"/>
                <w:sz w:val="20"/>
                <w:szCs w:val="20"/>
              </w:rPr>
              <w:t>(706) 399-6459</w:t>
            </w:r>
          </w:p>
        </w:tc>
        <w:tc>
          <w:tcPr>
            <w:tcW w:w="1250" w:type="pct"/>
          </w:tcPr>
          <w:p w:rsidR="009748D6" w:rsidRPr="000309F5" w:rsidRDefault="005B320F" w:rsidP="00F56B16">
            <w:pPr>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34608" w:rsidP="00F56B16">
            <w:pPr>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F56B16">
            <w:pPr>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34608" w:rsidP="00F56B16">
            <w:pPr>
              <w:rPr>
                <w:rFonts w:ascii="Tahoma" w:hAnsi="Tahoma" w:cs="Tahoma"/>
                <w:sz w:val="20"/>
                <w:szCs w:val="20"/>
              </w:rPr>
            </w:pPr>
            <w:r>
              <w:rPr>
                <w:rFonts w:ascii="Tahoma" w:hAnsi="Tahoma" w:cs="Tahoma"/>
                <w:sz w:val="20"/>
                <w:szCs w:val="20"/>
              </w:rPr>
              <w:t>(530) 251-6112</w:t>
            </w: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National Coordinator:</w:t>
            </w:r>
          </w:p>
          <w:p w:rsidR="00BD0A6F" w:rsidRDefault="00234608" w:rsidP="00F56B16">
            <w:pPr>
              <w:rPr>
                <w:rFonts w:ascii="Tahoma" w:hAnsi="Tahoma" w:cs="Tahoma"/>
                <w:b/>
                <w:sz w:val="20"/>
                <w:szCs w:val="20"/>
              </w:rPr>
            </w:pPr>
            <w:r>
              <w:rPr>
                <w:rFonts w:ascii="Tahoma" w:hAnsi="Tahoma" w:cs="Tahoma"/>
                <w:sz w:val="20"/>
                <w:szCs w:val="20"/>
              </w:rPr>
              <w:t>Tom Mellin</w:t>
            </w:r>
          </w:p>
          <w:p w:rsidR="009748D6" w:rsidRPr="000309F5" w:rsidRDefault="00BD0A6F" w:rsidP="00F56B16">
            <w:pPr>
              <w:rPr>
                <w:rFonts w:ascii="Tahoma" w:hAnsi="Tahoma" w:cs="Tahoma"/>
                <w:b/>
                <w:sz w:val="20"/>
                <w:szCs w:val="20"/>
              </w:rPr>
            </w:pPr>
            <w:r>
              <w:rPr>
                <w:rFonts w:ascii="Tahoma" w:hAnsi="Tahoma" w:cs="Tahoma"/>
                <w:b/>
                <w:sz w:val="20"/>
                <w:szCs w:val="20"/>
              </w:rPr>
              <w:t>National Coord. Phone:</w:t>
            </w:r>
          </w:p>
          <w:p w:rsidR="009748D6" w:rsidRDefault="00234608" w:rsidP="00F56B16">
            <w:pPr>
              <w:rPr>
                <w:rFonts w:ascii="Tahoma" w:hAnsi="Tahoma" w:cs="Tahoma"/>
                <w:sz w:val="20"/>
                <w:szCs w:val="20"/>
              </w:rPr>
            </w:pPr>
            <w:r>
              <w:rPr>
                <w:rFonts w:ascii="Tahoma" w:hAnsi="Tahoma" w:cs="Tahoma"/>
                <w:sz w:val="20"/>
                <w:szCs w:val="20"/>
              </w:rPr>
              <w:t>Desk: (208) 387-5381</w:t>
            </w:r>
          </w:p>
          <w:p w:rsidR="00234608" w:rsidRPr="00CB255A" w:rsidRDefault="00234608" w:rsidP="00F56B16">
            <w:pPr>
              <w:rPr>
                <w:rFonts w:ascii="Tahoma" w:hAnsi="Tahoma" w:cs="Tahoma"/>
                <w:sz w:val="20"/>
                <w:szCs w:val="20"/>
              </w:rPr>
            </w:pPr>
            <w:r>
              <w:rPr>
                <w:rFonts w:ascii="Tahoma" w:hAnsi="Tahoma" w:cs="Tahoma"/>
                <w:sz w:val="20"/>
                <w:szCs w:val="20"/>
              </w:rPr>
              <w:t>Cell: (208) 870-5066</w:t>
            </w:r>
          </w:p>
        </w:tc>
      </w:tr>
      <w:tr w:rsidR="009748D6" w:rsidRPr="000309F5">
        <w:trPr>
          <w:trHeight w:val="528"/>
        </w:trPr>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Ordered By:</w:t>
            </w:r>
          </w:p>
          <w:p w:rsidR="009748D6" w:rsidRPr="00CB255A" w:rsidRDefault="00234608" w:rsidP="00F56B16">
            <w:pPr>
              <w:rPr>
                <w:rFonts w:ascii="Tahoma" w:hAnsi="Tahoma" w:cs="Tahoma"/>
                <w:sz w:val="20"/>
                <w:szCs w:val="20"/>
              </w:rPr>
            </w:pPr>
            <w:r>
              <w:rPr>
                <w:rFonts w:ascii="Tahoma" w:hAnsi="Tahoma" w:cs="Tahoma"/>
                <w:sz w:val="20"/>
                <w:szCs w:val="20"/>
              </w:rPr>
              <w:t>BTU (805) 748-1101</w:t>
            </w:r>
          </w:p>
        </w:tc>
        <w:tc>
          <w:tcPr>
            <w:tcW w:w="1250" w:type="pct"/>
          </w:tcPr>
          <w:p w:rsidR="009748D6" w:rsidRDefault="005B320F" w:rsidP="00F56B16">
            <w:pPr>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r w:rsidR="00484D19">
              <w:rPr>
                <w:rFonts w:ascii="Tahoma" w:hAnsi="Tahoma" w:cs="Tahoma"/>
                <w:b/>
                <w:sz w:val="20"/>
                <w:szCs w:val="20"/>
              </w:rPr>
              <w:t xml:space="preserve"> </w:t>
            </w:r>
            <w:r w:rsidR="00484D19" w:rsidRPr="00484D19">
              <w:rPr>
                <w:rFonts w:ascii="Tahoma" w:hAnsi="Tahoma" w:cs="Tahoma"/>
                <w:sz w:val="20"/>
                <w:szCs w:val="20"/>
              </w:rPr>
              <w:t>77</w:t>
            </w:r>
          </w:p>
          <w:p w:rsidR="009748D6" w:rsidRPr="00CB255A" w:rsidRDefault="009748D6" w:rsidP="00F56B16">
            <w:pPr>
              <w:rPr>
                <w:rFonts w:ascii="Tahoma" w:hAnsi="Tahoma" w:cs="Tahoma"/>
                <w:sz w:val="20"/>
                <w:szCs w:val="20"/>
              </w:rPr>
            </w:pP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Aircraft/Scanner System:</w:t>
            </w:r>
          </w:p>
          <w:p w:rsidR="009748D6" w:rsidRPr="00CB255A" w:rsidRDefault="00234608" w:rsidP="008864B2">
            <w:pPr>
              <w:rPr>
                <w:rFonts w:ascii="Tahoma" w:hAnsi="Tahoma" w:cs="Tahoma"/>
                <w:sz w:val="20"/>
                <w:szCs w:val="20"/>
              </w:rPr>
            </w:pPr>
            <w:r>
              <w:rPr>
                <w:rFonts w:ascii="Tahoma" w:hAnsi="Tahoma" w:cs="Tahoma"/>
                <w:sz w:val="20"/>
                <w:szCs w:val="20"/>
              </w:rPr>
              <w:t>14</w:t>
            </w:r>
            <w:r w:rsidR="008864B2">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Pilots/Techs:</w:t>
            </w:r>
          </w:p>
          <w:p w:rsidR="00234608" w:rsidRPr="008864B2" w:rsidRDefault="008864B2" w:rsidP="00F56B16">
            <w:pPr>
              <w:rPr>
                <w:rFonts w:ascii="Tahoma" w:hAnsi="Tahoma" w:cs="Tahoma"/>
                <w:sz w:val="20"/>
                <w:szCs w:val="20"/>
              </w:rPr>
            </w:pPr>
            <w:r w:rsidRPr="008864B2">
              <w:rPr>
                <w:rFonts w:ascii="Tahoma" w:hAnsi="Tahoma" w:cs="Tahoma"/>
                <w:sz w:val="20"/>
                <w:szCs w:val="20"/>
              </w:rPr>
              <w:t>Johnson/</w:t>
            </w:r>
            <w:proofErr w:type="spellStart"/>
            <w:r w:rsidRPr="008864B2">
              <w:rPr>
                <w:rFonts w:ascii="Tahoma" w:hAnsi="Tahoma" w:cs="Tahoma"/>
                <w:sz w:val="20"/>
                <w:szCs w:val="20"/>
              </w:rPr>
              <w:t>Lowrey</w:t>
            </w:r>
            <w:proofErr w:type="spellEnd"/>
            <w:r w:rsidRPr="008864B2">
              <w:rPr>
                <w:rFonts w:ascii="Tahoma" w:hAnsi="Tahoma" w:cs="Tahoma"/>
                <w:sz w:val="20"/>
                <w:szCs w:val="20"/>
              </w:rPr>
              <w:t>/Navarro 208-412-6171</w:t>
            </w:r>
          </w:p>
        </w:tc>
      </w:tr>
      <w:tr w:rsidR="009748D6" w:rsidRPr="000309F5">
        <w:trPr>
          <w:trHeight w:val="630"/>
        </w:trPr>
        <w:tc>
          <w:tcPr>
            <w:tcW w:w="1250" w:type="pct"/>
            <w:gridSpan w:val="2"/>
          </w:tcPr>
          <w:p w:rsidR="009748D6" w:rsidRPr="00F06320" w:rsidRDefault="009748D6" w:rsidP="00F56B16">
            <w:pPr>
              <w:rPr>
                <w:rFonts w:ascii="Tahoma" w:hAnsi="Tahoma" w:cs="Tahoma"/>
                <w:sz w:val="20"/>
                <w:szCs w:val="20"/>
              </w:rPr>
            </w:pPr>
            <w:r w:rsidRPr="000309F5">
              <w:rPr>
                <w:rFonts w:ascii="Tahoma" w:hAnsi="Tahoma" w:cs="Tahoma"/>
                <w:b/>
                <w:sz w:val="20"/>
                <w:szCs w:val="20"/>
              </w:rPr>
              <w:t>IRIN Comments on imagery:</w:t>
            </w:r>
            <w:r w:rsidR="00F06320">
              <w:rPr>
                <w:rFonts w:ascii="Tahoma" w:hAnsi="Tahoma" w:cs="Tahoma"/>
                <w:sz w:val="20"/>
                <w:szCs w:val="20"/>
              </w:rPr>
              <w:t xml:space="preserve"> Imagery was a little coarser than usual and was not very well registered. Was off 260-130 feet. Used rubber sheeting to align with previous imagery and base maps.</w:t>
            </w:r>
          </w:p>
          <w:p w:rsidR="009748D6" w:rsidRPr="00CB255A" w:rsidRDefault="009748D6" w:rsidP="00F56B16">
            <w:pPr>
              <w:rPr>
                <w:rFonts w:ascii="Tahoma" w:hAnsi="Tahoma" w:cs="Tahoma"/>
                <w:sz w:val="20"/>
                <w:szCs w:val="20"/>
              </w:rPr>
            </w:pP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Weather at time of flight:</w:t>
            </w:r>
          </w:p>
          <w:p w:rsidR="009748D6" w:rsidRPr="00CB255A" w:rsidRDefault="005B6498" w:rsidP="00F56B16">
            <w:pPr>
              <w:rPr>
                <w:rFonts w:ascii="Tahoma" w:hAnsi="Tahoma" w:cs="Tahoma"/>
                <w:sz w:val="20"/>
                <w:szCs w:val="20"/>
              </w:rPr>
            </w:pPr>
            <w:r>
              <w:rPr>
                <w:rFonts w:ascii="Tahoma" w:hAnsi="Tahoma" w:cs="Tahoma"/>
                <w:sz w:val="20"/>
                <w:szCs w:val="20"/>
              </w:rPr>
              <w:t xml:space="preserve">Temperature 58 °F, </w:t>
            </w:r>
            <w:proofErr w:type="spellStart"/>
            <w:r>
              <w:rPr>
                <w:rFonts w:ascii="Tahoma" w:hAnsi="Tahoma" w:cs="Tahoma"/>
                <w:sz w:val="20"/>
                <w:szCs w:val="20"/>
              </w:rPr>
              <w:t>d</w:t>
            </w:r>
            <w:r w:rsidR="00BA5AB6">
              <w:rPr>
                <w:rFonts w:ascii="Tahoma" w:hAnsi="Tahoma" w:cs="Tahoma"/>
                <w:sz w:val="20"/>
                <w:szCs w:val="20"/>
              </w:rPr>
              <w:t>ewpoint</w:t>
            </w:r>
            <w:proofErr w:type="spellEnd"/>
            <w:r w:rsidR="00BA5AB6">
              <w:rPr>
                <w:rFonts w:ascii="Tahoma" w:hAnsi="Tahoma" w:cs="Tahoma"/>
                <w:sz w:val="20"/>
                <w:szCs w:val="20"/>
              </w:rPr>
              <w:t xml:space="preserve"> 52 °F, h</w:t>
            </w:r>
            <w:r>
              <w:rPr>
                <w:rFonts w:ascii="Tahoma" w:hAnsi="Tahoma" w:cs="Tahoma"/>
                <w:sz w:val="20"/>
                <w:szCs w:val="20"/>
              </w:rPr>
              <w:t>umidity 79%, clear sky, wind NNE 5 mi/h</w:t>
            </w:r>
          </w:p>
        </w:tc>
        <w:tc>
          <w:tcPr>
            <w:tcW w:w="1250" w:type="pct"/>
          </w:tcPr>
          <w:p w:rsidR="009748D6" w:rsidRPr="000309F5" w:rsidRDefault="009748D6" w:rsidP="00F56B16">
            <w:pPr>
              <w:rPr>
                <w:rFonts w:ascii="Tahoma" w:hAnsi="Tahoma" w:cs="Tahoma"/>
                <w:b/>
                <w:sz w:val="20"/>
                <w:szCs w:val="20"/>
              </w:rPr>
            </w:pPr>
            <w:r w:rsidRPr="000309F5">
              <w:rPr>
                <w:rFonts w:ascii="Tahoma" w:hAnsi="Tahoma" w:cs="Tahoma"/>
                <w:b/>
                <w:sz w:val="20"/>
                <w:szCs w:val="20"/>
              </w:rPr>
              <w:t>Flight Objective:</w:t>
            </w:r>
          </w:p>
          <w:p w:rsidR="009748D6" w:rsidRPr="00CB255A" w:rsidRDefault="00F56B16" w:rsidP="00F56B16">
            <w:pPr>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F56B16">
            <w:pPr>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60466" w:rsidP="00F56B16">
            <w:pPr>
              <w:rPr>
                <w:rFonts w:ascii="Tahoma" w:hAnsi="Tahoma" w:cs="Tahoma"/>
                <w:sz w:val="20"/>
                <w:szCs w:val="20"/>
              </w:rPr>
            </w:pPr>
            <w:r>
              <w:rPr>
                <w:rFonts w:ascii="Tahoma" w:hAnsi="Tahoma" w:cs="Tahoma"/>
                <w:sz w:val="20"/>
                <w:szCs w:val="20"/>
              </w:rPr>
              <w:t>20150918_0003</w:t>
            </w:r>
          </w:p>
        </w:tc>
        <w:tc>
          <w:tcPr>
            <w:tcW w:w="1250" w:type="pct"/>
            <w:gridSpan w:val="2"/>
            <w:vMerge w:val="restart"/>
          </w:tcPr>
          <w:p w:rsidR="00A2031B" w:rsidRDefault="009748D6" w:rsidP="00F56B16">
            <w:pPr>
              <w:rPr>
                <w:rFonts w:ascii="Tahoma" w:hAnsi="Tahoma" w:cs="Tahoma"/>
                <w:b/>
                <w:sz w:val="20"/>
                <w:szCs w:val="20"/>
              </w:rPr>
            </w:pPr>
            <w:r w:rsidRPr="000309F5">
              <w:rPr>
                <w:rFonts w:ascii="Tahoma" w:hAnsi="Tahoma" w:cs="Tahoma"/>
                <w:b/>
                <w:sz w:val="20"/>
                <w:szCs w:val="20"/>
              </w:rPr>
              <w:t>Type of media for final product:</w:t>
            </w:r>
          </w:p>
          <w:p w:rsidR="00BD0A6F" w:rsidRDefault="00F56B16" w:rsidP="00F56B16">
            <w:pPr>
              <w:rPr>
                <w:rFonts w:ascii="Tahoma" w:hAnsi="Tahoma" w:cs="Tahoma"/>
                <w:sz w:val="20"/>
                <w:szCs w:val="20"/>
              </w:rPr>
            </w:pPr>
            <w:r>
              <w:rPr>
                <w:rFonts w:ascii="Tahoma" w:hAnsi="Tahoma" w:cs="Tahoma"/>
                <w:sz w:val="20"/>
                <w:szCs w:val="20"/>
              </w:rPr>
              <w:t>2015091</w:t>
            </w:r>
            <w:r w:rsidR="008864B2">
              <w:rPr>
                <w:rFonts w:ascii="Tahoma" w:hAnsi="Tahoma" w:cs="Tahoma"/>
                <w:sz w:val="20"/>
                <w:szCs w:val="20"/>
              </w:rPr>
              <w:t>8</w:t>
            </w:r>
            <w:r>
              <w:rPr>
                <w:rFonts w:ascii="Tahoma" w:hAnsi="Tahoma" w:cs="Tahoma"/>
                <w:sz w:val="20"/>
                <w:szCs w:val="20"/>
              </w:rPr>
              <w:t>_Lumpkin_IR.zip</w:t>
            </w:r>
          </w:p>
          <w:p w:rsidR="00F56B16" w:rsidRDefault="00F56B16" w:rsidP="00F56B16">
            <w:pPr>
              <w:rPr>
                <w:rFonts w:ascii="Tahoma" w:hAnsi="Tahoma" w:cs="Tahoma"/>
                <w:sz w:val="20"/>
                <w:szCs w:val="20"/>
              </w:rPr>
            </w:pPr>
            <w:r>
              <w:rPr>
                <w:rFonts w:ascii="Tahoma" w:hAnsi="Tahoma" w:cs="Tahoma"/>
                <w:sz w:val="20"/>
                <w:szCs w:val="20"/>
              </w:rPr>
              <w:t>2015091</w:t>
            </w:r>
            <w:r w:rsidR="008864B2">
              <w:rPr>
                <w:rFonts w:ascii="Tahoma" w:hAnsi="Tahoma" w:cs="Tahoma"/>
                <w:sz w:val="20"/>
                <w:szCs w:val="20"/>
              </w:rPr>
              <w:t>8</w:t>
            </w:r>
            <w:r>
              <w:rPr>
                <w:rFonts w:ascii="Tahoma" w:hAnsi="Tahoma" w:cs="Tahoma"/>
                <w:sz w:val="20"/>
                <w:szCs w:val="20"/>
              </w:rPr>
              <w:t>_Lumpkin_IR.kmz</w:t>
            </w:r>
          </w:p>
          <w:p w:rsidR="00F56B16" w:rsidRDefault="00F56B16" w:rsidP="00F56B16">
            <w:pPr>
              <w:rPr>
                <w:rFonts w:ascii="Tahoma" w:hAnsi="Tahoma" w:cs="Tahoma"/>
                <w:sz w:val="20"/>
                <w:szCs w:val="20"/>
              </w:rPr>
            </w:pPr>
            <w:r>
              <w:rPr>
                <w:rFonts w:ascii="Tahoma" w:hAnsi="Tahoma" w:cs="Tahoma"/>
                <w:sz w:val="20"/>
                <w:szCs w:val="20"/>
              </w:rPr>
              <w:t>2015091</w:t>
            </w:r>
            <w:r w:rsidR="008864B2">
              <w:rPr>
                <w:rFonts w:ascii="Tahoma" w:hAnsi="Tahoma" w:cs="Tahoma"/>
                <w:sz w:val="20"/>
                <w:szCs w:val="20"/>
              </w:rPr>
              <w:t>8</w:t>
            </w:r>
            <w:r>
              <w:rPr>
                <w:rFonts w:ascii="Tahoma" w:hAnsi="Tahoma" w:cs="Tahoma"/>
                <w:sz w:val="20"/>
                <w:szCs w:val="20"/>
              </w:rPr>
              <w:t>_Lumpkin_IR_map_11x17_portrait.pdf</w:t>
            </w:r>
          </w:p>
          <w:p w:rsidR="00F56B16" w:rsidRPr="000309F5" w:rsidRDefault="00F56B16" w:rsidP="00F56B16">
            <w:pPr>
              <w:rPr>
                <w:rFonts w:ascii="Tahoma" w:hAnsi="Tahoma" w:cs="Tahoma"/>
                <w:b/>
                <w:sz w:val="20"/>
                <w:szCs w:val="20"/>
              </w:rPr>
            </w:pPr>
            <w:r>
              <w:rPr>
                <w:rFonts w:ascii="Tahoma" w:hAnsi="Tahoma" w:cs="Tahoma"/>
                <w:sz w:val="20"/>
                <w:szCs w:val="20"/>
              </w:rPr>
              <w:t>2015091</w:t>
            </w:r>
            <w:r w:rsidR="008864B2">
              <w:rPr>
                <w:rFonts w:ascii="Tahoma" w:hAnsi="Tahoma" w:cs="Tahoma"/>
                <w:sz w:val="20"/>
                <w:szCs w:val="20"/>
              </w:rPr>
              <w:t>8</w:t>
            </w:r>
            <w:r>
              <w:rPr>
                <w:rFonts w:ascii="Tahoma" w:hAnsi="Tahoma" w:cs="Tahoma"/>
                <w:sz w:val="20"/>
                <w:szCs w:val="20"/>
              </w:rPr>
              <w:t>_Lumpkin_IR_log.docx</w:t>
            </w:r>
          </w:p>
          <w:p w:rsidR="00A2031B" w:rsidRDefault="006D53AE" w:rsidP="00F56B16">
            <w:pPr>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955999" w:rsidP="008864B2">
            <w:pPr>
              <w:rPr>
                <w:rFonts w:ascii="Tahoma" w:hAnsi="Tahoma" w:cs="Tahoma"/>
                <w:sz w:val="20"/>
                <w:szCs w:val="20"/>
              </w:rPr>
            </w:pPr>
            <w:r w:rsidRPr="00955999">
              <w:rPr>
                <w:rFonts w:ascii="Tahoma" w:hAnsi="Tahoma" w:cs="Tahoma"/>
                <w:sz w:val="20"/>
                <w:szCs w:val="20"/>
              </w:rPr>
              <w:t>ftp.nifc.gov/incident_specific_data/calif_n/!CALFIRE/2015_Incidents/CA-BTU</w:t>
            </w:r>
            <w:r w:rsidRPr="00955999">
              <w:rPr>
                <w:rFonts w:ascii="Tahoma" w:hAnsi="Tahoma" w:cs="Tahoma"/>
                <w:sz w:val="20"/>
                <w:szCs w:val="20"/>
              </w:rPr>
              <w:t>-</w:t>
            </w:r>
            <w:r w:rsidRPr="00955999">
              <w:rPr>
                <w:rFonts w:ascii="Tahoma" w:hAnsi="Tahoma" w:cs="Tahoma"/>
                <w:sz w:val="20"/>
                <w:szCs w:val="20"/>
              </w:rPr>
              <w:t>013357_Lu</w:t>
            </w:r>
            <w:r w:rsidRPr="00955999">
              <w:rPr>
                <w:rFonts w:ascii="Tahoma" w:hAnsi="Tahoma" w:cs="Tahoma"/>
                <w:sz w:val="20"/>
                <w:szCs w:val="20"/>
              </w:rPr>
              <w:t>m</w:t>
            </w:r>
            <w:r w:rsidRPr="00955999">
              <w:rPr>
                <w:rFonts w:ascii="Tahoma" w:hAnsi="Tahoma" w:cs="Tahoma"/>
                <w:sz w:val="20"/>
                <w:szCs w:val="20"/>
              </w:rPr>
              <w:t>pkin/IR/20150918</w:t>
            </w:r>
          </w:p>
          <w:p w:rsidR="005D0A3B" w:rsidRPr="000309F5" w:rsidRDefault="005D0A3B" w:rsidP="008864B2">
            <w:pPr>
              <w:rPr>
                <w:rFonts w:ascii="Tahoma" w:hAnsi="Tahoma" w:cs="Tahoma"/>
                <w:b/>
                <w:sz w:val="20"/>
                <w:szCs w:val="20"/>
              </w:rPr>
            </w:pPr>
            <w:bookmarkStart w:id="0" w:name="_GoBack"/>
            <w:bookmarkEnd w:id="0"/>
          </w:p>
        </w:tc>
      </w:tr>
      <w:tr w:rsidR="009748D6" w:rsidRPr="000309F5">
        <w:trPr>
          <w:trHeight w:val="614"/>
        </w:trPr>
        <w:tc>
          <w:tcPr>
            <w:tcW w:w="1250" w:type="pct"/>
            <w:gridSpan w:val="2"/>
          </w:tcPr>
          <w:p w:rsidR="009748D6" w:rsidRPr="000309F5" w:rsidRDefault="005B320F" w:rsidP="00F56B16">
            <w:pPr>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A5AB6" w:rsidP="00F56B16">
            <w:pPr>
              <w:rPr>
                <w:rFonts w:ascii="Tahoma" w:hAnsi="Tahoma" w:cs="Tahoma"/>
                <w:sz w:val="20"/>
                <w:szCs w:val="20"/>
              </w:rPr>
            </w:pPr>
            <w:r>
              <w:rPr>
                <w:rFonts w:ascii="Tahoma" w:hAnsi="Tahoma" w:cs="Tahoma"/>
                <w:sz w:val="20"/>
                <w:szCs w:val="20"/>
              </w:rPr>
              <w:t>20150918_0330</w:t>
            </w:r>
          </w:p>
        </w:tc>
        <w:tc>
          <w:tcPr>
            <w:tcW w:w="1250" w:type="pct"/>
            <w:gridSpan w:val="2"/>
            <w:vMerge/>
          </w:tcPr>
          <w:p w:rsidR="009748D6" w:rsidRPr="000309F5" w:rsidRDefault="009748D6" w:rsidP="00F56B16">
            <w:pPr>
              <w:rPr>
                <w:rFonts w:ascii="Tahoma" w:hAnsi="Tahoma" w:cs="Tahoma"/>
                <w:b/>
                <w:sz w:val="20"/>
                <w:szCs w:val="20"/>
              </w:rPr>
            </w:pPr>
          </w:p>
        </w:tc>
      </w:tr>
      <w:tr w:rsidR="009748D6" w:rsidRPr="000309F5">
        <w:trPr>
          <w:trHeight w:val="5275"/>
        </w:trPr>
        <w:tc>
          <w:tcPr>
            <w:tcW w:w="1250" w:type="pct"/>
            <w:gridSpan w:val="4"/>
          </w:tcPr>
          <w:p w:rsidR="009C2908" w:rsidRPr="00F06320" w:rsidRDefault="009748D6" w:rsidP="00F56B16">
            <w:pPr>
              <w:tabs>
                <w:tab w:val="left" w:pos="9125"/>
              </w:tabs>
              <w:rPr>
                <w:rFonts w:ascii="Tahoma" w:hAnsi="Tahoma" w:cs="Tahoma"/>
                <w:sz w:val="20"/>
                <w:szCs w:val="20"/>
              </w:rPr>
            </w:pPr>
            <w:r w:rsidRPr="000309F5">
              <w:rPr>
                <w:rFonts w:ascii="Tahoma" w:hAnsi="Tahoma" w:cs="Tahoma"/>
                <w:b/>
                <w:sz w:val="20"/>
                <w:szCs w:val="20"/>
              </w:rPr>
              <w:t>Comments /notes on tonight’s mission and this interpretation:</w:t>
            </w:r>
            <w:r w:rsidR="00E0241E">
              <w:rPr>
                <w:rFonts w:ascii="Tahoma" w:hAnsi="Tahoma" w:cs="Tahoma"/>
                <w:b/>
                <w:sz w:val="20"/>
                <w:szCs w:val="20"/>
              </w:rPr>
              <w:t xml:space="preserve"> </w:t>
            </w:r>
            <w:r w:rsidR="00F06320">
              <w:rPr>
                <w:rFonts w:ascii="Tahoma" w:hAnsi="Tahoma" w:cs="Tahoma"/>
                <w:sz w:val="20"/>
                <w:szCs w:val="20"/>
              </w:rPr>
              <w:t>The perimeter heat polygon shrunk in size by 3 acres because of new updated perimeter from incident GIS and no heat was interpreted outside the new perimeter. There was one isolated heat source up to the perimeter on the north end near the lake that was interpreted as being larger than the average isolated heat source this night.</w:t>
            </w:r>
            <w:r w:rsidR="00BA5AB6">
              <w:rPr>
                <w:rFonts w:ascii="Tahoma" w:hAnsi="Tahoma" w:cs="Tahoma"/>
                <w:sz w:val="20"/>
                <w:szCs w:val="20"/>
              </w:rPr>
              <w:t xml:space="preserve"> </w:t>
            </w:r>
            <w:r w:rsidR="00757BDA">
              <w:rPr>
                <w:rFonts w:ascii="Tahoma" w:hAnsi="Tahoma" w:cs="Tahoma"/>
                <w:sz w:val="20"/>
                <w:szCs w:val="20"/>
              </w:rPr>
              <w:t xml:space="preserve">No intense heat or scattered heat was detected. Isolated heat sources were reduced in number as well. </w:t>
            </w:r>
            <w:r w:rsidR="00BA5AB6">
              <w:rPr>
                <w:rFonts w:ascii="Tahoma" w:hAnsi="Tahoma" w:cs="Tahoma"/>
                <w:sz w:val="20"/>
                <w:szCs w:val="20"/>
              </w:rPr>
              <w:t>This will be my final night as my 14 shifts come to an end. Please feel free to call me if you have any questions.</w:t>
            </w:r>
          </w:p>
          <w:p w:rsidR="009748D6" w:rsidRPr="000309F5" w:rsidRDefault="009748D6" w:rsidP="00F56B16">
            <w:pPr>
              <w:rPr>
                <w:rFonts w:ascii="Tahoma" w:hAnsi="Tahoma" w:cs="Tahoma"/>
                <w:b/>
                <w:sz w:val="20"/>
                <w:szCs w:val="20"/>
              </w:rPr>
            </w:pPr>
          </w:p>
        </w:tc>
      </w:tr>
    </w:tbl>
    <w:p w:rsidR="0022172E" w:rsidRPr="000309F5" w:rsidRDefault="0022172E" w:rsidP="00F56B16">
      <w:pPr>
        <w:pStyle w:val="Header"/>
        <w:rPr>
          <w:rStyle w:val="PageNumber"/>
          <w:rFonts w:ascii="Tahoma" w:hAnsi="Tahoma" w:cs="Tahoma"/>
          <w:b/>
          <w:bCs/>
        </w:rPr>
      </w:pPr>
    </w:p>
    <w:p w:rsidR="008905E1" w:rsidRPr="000309F5" w:rsidRDefault="008905E1" w:rsidP="00F56B16">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6A" w:rsidRDefault="00201F6A">
      <w:r>
        <w:separator/>
      </w:r>
    </w:p>
  </w:endnote>
  <w:endnote w:type="continuationSeparator" w:id="0">
    <w:p w:rsidR="00201F6A" w:rsidRDefault="002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6A" w:rsidRDefault="00201F6A">
      <w:r>
        <w:separator/>
      </w:r>
    </w:p>
  </w:footnote>
  <w:footnote w:type="continuationSeparator" w:id="0">
    <w:p w:rsidR="00201F6A" w:rsidRDefault="002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C3A47"/>
    <w:rsid w:val="000F5322"/>
    <w:rsid w:val="00105747"/>
    <w:rsid w:val="00113235"/>
    <w:rsid w:val="00133DB7"/>
    <w:rsid w:val="00181A56"/>
    <w:rsid w:val="00201F6A"/>
    <w:rsid w:val="0022172E"/>
    <w:rsid w:val="00234608"/>
    <w:rsid w:val="00262E34"/>
    <w:rsid w:val="00320B15"/>
    <w:rsid w:val="00332249"/>
    <w:rsid w:val="003F20F3"/>
    <w:rsid w:val="004263B8"/>
    <w:rsid w:val="00484D19"/>
    <w:rsid w:val="005B320F"/>
    <w:rsid w:val="005B6498"/>
    <w:rsid w:val="005D0A3B"/>
    <w:rsid w:val="0063737D"/>
    <w:rsid w:val="006446A6"/>
    <w:rsid w:val="00650FBF"/>
    <w:rsid w:val="006D53AE"/>
    <w:rsid w:val="00757BDA"/>
    <w:rsid w:val="007924FE"/>
    <w:rsid w:val="007B2F7F"/>
    <w:rsid w:val="008864B2"/>
    <w:rsid w:val="008905E1"/>
    <w:rsid w:val="00935C5E"/>
    <w:rsid w:val="00955999"/>
    <w:rsid w:val="009748D6"/>
    <w:rsid w:val="009C2908"/>
    <w:rsid w:val="00A2031B"/>
    <w:rsid w:val="00A56502"/>
    <w:rsid w:val="00B770B9"/>
    <w:rsid w:val="00BA5AB6"/>
    <w:rsid w:val="00BD0A6F"/>
    <w:rsid w:val="00BD30E5"/>
    <w:rsid w:val="00C503E4"/>
    <w:rsid w:val="00C61171"/>
    <w:rsid w:val="00CB255A"/>
    <w:rsid w:val="00DC6D9B"/>
    <w:rsid w:val="00E0241E"/>
    <w:rsid w:val="00E60466"/>
    <w:rsid w:val="00E8732D"/>
    <w:rsid w:val="00EA7368"/>
    <w:rsid w:val="00EF76FD"/>
    <w:rsid w:val="00F06320"/>
    <w:rsid w:val="00F128DD"/>
    <w:rsid w:val="00F20C29"/>
    <w:rsid w:val="00F56B16"/>
    <w:rsid w:val="00FB3C4A"/>
    <w:rsid w:val="00FC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A3B"/>
    <w:rPr>
      <w:color w:val="0000FF" w:themeColor="hyperlink"/>
      <w:u w:val="single"/>
    </w:rPr>
  </w:style>
  <w:style w:type="character" w:styleId="FollowedHyperlink">
    <w:name w:val="FollowedHyperlink"/>
    <w:basedOn w:val="DefaultParagraphFont"/>
    <w:uiPriority w:val="99"/>
    <w:semiHidden/>
    <w:unhideWhenUsed/>
    <w:rsid w:val="005D0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A3B"/>
    <w:rPr>
      <w:color w:val="0000FF" w:themeColor="hyperlink"/>
      <w:u w:val="single"/>
    </w:rPr>
  </w:style>
  <w:style w:type="character" w:styleId="FollowedHyperlink">
    <w:name w:val="FollowedHyperlink"/>
    <w:basedOn w:val="DefaultParagraphFont"/>
    <w:uiPriority w:val="99"/>
    <w:semiHidden/>
    <w:unhideWhenUsed/>
    <w:rsid w:val="005D0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11</cp:revision>
  <cp:lastPrinted>2004-03-23T21:00:00Z</cp:lastPrinted>
  <dcterms:created xsi:type="dcterms:W3CDTF">2015-09-18T03:53:00Z</dcterms:created>
  <dcterms:modified xsi:type="dcterms:W3CDTF">2015-09-18T08:56:00Z</dcterms:modified>
</cp:coreProperties>
</file>