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04B18" w:rsidRDefault="00C756B8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56B8">
              <w:rPr>
                <w:rFonts w:ascii="Tahoma" w:hAnsi="Tahoma" w:cs="Tahoma"/>
                <w:sz w:val="20"/>
                <w:szCs w:val="20"/>
              </w:rPr>
              <w:t>CZU August Lightning Complex</w:t>
            </w:r>
          </w:p>
          <w:p w:rsidR="00C756B8" w:rsidRPr="00CB255A" w:rsidRDefault="00C756B8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56B8">
              <w:rPr>
                <w:rFonts w:ascii="Tahoma" w:hAnsi="Tahoma" w:cs="Tahoma"/>
                <w:sz w:val="20"/>
                <w:szCs w:val="20"/>
              </w:rPr>
              <w:t>CA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C756B8">
              <w:rPr>
                <w:rFonts w:ascii="Tahoma" w:hAnsi="Tahoma" w:cs="Tahoma"/>
                <w:sz w:val="20"/>
                <w:szCs w:val="20"/>
              </w:rPr>
              <w:t>CZU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C756B8">
              <w:rPr>
                <w:rFonts w:ascii="Tahoma" w:hAnsi="Tahoma" w:cs="Tahoma"/>
                <w:sz w:val="20"/>
                <w:szCs w:val="20"/>
              </w:rPr>
              <w:t>005205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82123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</w:t>
            </w:r>
            <w:r w:rsidR="00B01DE1">
              <w:rPr>
                <w:rFonts w:ascii="Tahoma" w:hAnsi="Tahoma" w:cs="Tahoma"/>
                <w:sz w:val="20"/>
                <w:szCs w:val="20"/>
              </w:rPr>
              <w:t>imillian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Wahlberg</w:t>
            </w:r>
          </w:p>
          <w:p w:rsidR="00B762A7" w:rsidRDefault="00314B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B762A7" w:rsidRPr="00BB7CA0">
                <w:rPr>
                  <w:rStyle w:val="Hyperlink"/>
                  <w:rFonts w:ascii="Tahoma" w:hAnsi="Tahoma" w:cs="Tahoma"/>
                  <w:sz w:val="20"/>
                  <w:szCs w:val="20"/>
                </w:rPr>
                <w:t>max.wahlberg@usda.gov</w:t>
              </w:r>
            </w:hyperlink>
            <w:r w:rsidR="00B762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756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56B8">
              <w:rPr>
                <w:rFonts w:ascii="Tahoma" w:hAnsi="Tahoma" w:cs="Tahoma"/>
                <w:sz w:val="20"/>
                <w:szCs w:val="20"/>
              </w:rPr>
              <w:t>CZCC (831-335-6719)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F7B91" w:rsidRDefault="00E167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86,</w:t>
            </w:r>
            <w:r w:rsidR="007D5DD7">
              <w:rPr>
                <w:rFonts w:ascii="Tahoma" w:hAnsi="Tahoma" w:cs="Tahoma"/>
                <w:bCs/>
                <w:sz w:val="20"/>
                <w:szCs w:val="20"/>
              </w:rPr>
              <w:t>356</w:t>
            </w:r>
            <w:r w:rsidR="00583B5C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43D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  <w:r w:rsidR="007D5DD7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D5D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2110</w:t>
            </w:r>
            <w:r w:rsidR="00583B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4B18">
              <w:rPr>
                <w:rFonts w:ascii="Tahoma" w:hAnsi="Tahoma" w:cs="Tahoma"/>
                <w:sz w:val="20"/>
                <w:szCs w:val="20"/>
              </w:rPr>
              <w:t>P</w:t>
            </w:r>
            <w:r w:rsidR="002C3FE0">
              <w:rPr>
                <w:rFonts w:ascii="Tahoma" w:hAnsi="Tahoma" w:cs="Tahoma"/>
                <w:sz w:val="20"/>
                <w:szCs w:val="20"/>
              </w:rPr>
              <w:t>DT</w:t>
            </w:r>
            <w:r w:rsidR="00AC2492">
              <w:rPr>
                <w:rFonts w:ascii="Tahoma" w:hAnsi="Tahoma" w:cs="Tahoma"/>
                <w:sz w:val="20"/>
                <w:szCs w:val="20"/>
              </w:rPr>
              <w:t xml:space="preserve"> (start of scan)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769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C3FE0">
              <w:rPr>
                <w:rFonts w:ascii="Tahoma" w:hAnsi="Tahoma" w:cs="Tahoma"/>
                <w:sz w:val="20"/>
                <w:szCs w:val="20"/>
              </w:rPr>
              <w:t>/</w:t>
            </w:r>
            <w:r w:rsidR="008630E3">
              <w:rPr>
                <w:rFonts w:ascii="Tahoma" w:hAnsi="Tahoma" w:cs="Tahoma"/>
                <w:sz w:val="20"/>
                <w:szCs w:val="20"/>
              </w:rPr>
              <w:t>3</w:t>
            </w:r>
            <w:r w:rsidR="007D5DD7">
              <w:rPr>
                <w:rFonts w:ascii="Tahoma" w:hAnsi="Tahoma" w:cs="Tahoma"/>
                <w:sz w:val="20"/>
                <w:szCs w:val="20"/>
              </w:rPr>
              <w:t>1</w:t>
            </w:r>
            <w:r w:rsidR="002C3FE0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04B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04B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F7B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8630E3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630E3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30E3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756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56B8">
              <w:rPr>
                <w:rFonts w:ascii="Tahoma" w:hAnsi="Tahoma" w:cs="Tahoma"/>
                <w:sz w:val="20"/>
                <w:szCs w:val="20"/>
              </w:rPr>
              <w:t>CA-CZU (831-335-6719)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D5DD7"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95E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/Overwatch Tk9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B01DE1" w:rsidRDefault="00B01DE1" w:rsidP="00B01DE1">
            <w:pPr>
              <w:pStyle w:val="Heading2"/>
              <w:shd w:val="clear" w:color="auto" w:fill="FFFFF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Flight Crew</w:t>
            </w:r>
          </w:p>
          <w:p w:rsidR="00B01DE1" w:rsidRDefault="00B641FF" w:rsidP="00B01DE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="00B01DE1">
              <w:rPr>
                <w:rFonts w:ascii="Arial" w:hAnsi="Arial" w:cs="Arial"/>
                <w:color w:val="444444"/>
                <w:sz w:val="20"/>
                <w:szCs w:val="20"/>
              </w:rPr>
              <w:t>eft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: </w:t>
            </w:r>
            <w:proofErr w:type="spellStart"/>
            <w:r w:rsidR="00E16767">
              <w:rPr>
                <w:rFonts w:ascii="Arial" w:hAnsi="Arial" w:cs="Arial"/>
                <w:color w:val="444444"/>
                <w:sz w:val="20"/>
                <w:szCs w:val="20"/>
              </w:rPr>
              <w:t>Netcher</w:t>
            </w:r>
            <w:proofErr w:type="spellEnd"/>
            <w:r w:rsidR="00B01DE1" w:rsidRPr="00B641FF">
              <w:t> </w:t>
            </w:r>
          </w:p>
          <w:p w:rsidR="00B641FF" w:rsidRPr="00B641FF" w:rsidRDefault="00B01DE1" w:rsidP="00B01DE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 w:rsidR="00B641FF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</w:p>
          <w:p w:rsidR="009748D6" w:rsidRPr="00CC0374" w:rsidRDefault="00B01DE1" w:rsidP="00313176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 w:rsidRPr="00B641FF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83B5C">
              <w:rPr>
                <w:rFonts w:ascii="Arial" w:hAnsi="Arial" w:cs="Arial"/>
                <w:color w:val="444444"/>
                <w:sz w:val="20"/>
                <w:szCs w:val="20"/>
              </w:rPr>
              <w:t>Neubert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7D5DD7" w:rsidRDefault="007D5D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Orthorectification was frustrating in tonight’s imagery. </w:t>
            </w:r>
          </w:p>
          <w:p w:rsidR="009748D6" w:rsidRPr="00CB255A" w:rsidRDefault="008630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imagery had some low level clouds or fog present, however, heat signatures were visible through the fog.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167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A40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8630E3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7D5DD7">
              <w:rPr>
                <w:rFonts w:ascii="Tahoma" w:hAnsi="Tahoma" w:cs="Tahoma"/>
                <w:sz w:val="20"/>
                <w:szCs w:val="20"/>
              </w:rPr>
              <w:t>2205</w:t>
            </w:r>
            <w:r w:rsidR="005D55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</w:p>
          <w:p w:rsidR="00A82123" w:rsidRPr="000309F5" w:rsidRDefault="007D5DD7" w:rsidP="00B01D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8" w:history="1">
              <w:r w:rsidRPr="00E85610">
                <w:rPr>
                  <w:rStyle w:val="Hyperlink"/>
                  <w:sz w:val="22"/>
                  <w:szCs w:val="22"/>
                </w:rPr>
                <w:t>https://ftp.nifc.gov/public/incident_specific_data/calif_n/!CALFIRE/!2020_Incidents/CA-CZU-005205_CZU_Lightning_Complex/IR/NIROPS/20200901/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7D5D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09/01</w:t>
            </w:r>
            <w:r w:rsidR="00170659">
              <w:rPr>
                <w:rFonts w:ascii="Tahoma" w:hAnsi="Tahoma" w:cs="Tahoma"/>
                <w:sz w:val="20"/>
                <w:szCs w:val="20"/>
              </w:rPr>
              <w:t xml:space="preserve">/20 </w:t>
            </w:r>
            <w:r w:rsidR="00AC2492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AC24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5E69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AC2492" w:rsidRPr="00CB255A" w:rsidRDefault="00AC2492" w:rsidP="00E16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D5DD7" w:rsidRPr="00943DD1" w:rsidRDefault="00943DD1" w:rsidP="00943D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*Reduction in acreage due to incident modifications to perimeter sectors unrelated to mapped heat. </w:t>
            </w:r>
          </w:p>
          <w:p w:rsidR="00E16767" w:rsidRDefault="00E16767" w:rsidP="00583B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mapping used the incident polygon in NIFS as a base for mapping. </w:t>
            </w:r>
          </w:p>
          <w:p w:rsidR="00943DD1" w:rsidRDefault="00943DD1" w:rsidP="00583B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growth was limited to one area north</w:t>
            </w:r>
            <w:r w:rsidR="005536B8">
              <w:rPr>
                <w:rFonts w:ascii="Tahoma" w:hAnsi="Tahoma" w:cs="Tahoma"/>
                <w:sz w:val="20"/>
                <w:szCs w:val="20"/>
              </w:rPr>
              <w:t xml:space="preserve">east of </w:t>
            </w:r>
            <w:proofErr w:type="spellStart"/>
            <w:r w:rsidR="005536B8">
              <w:rPr>
                <w:rFonts w:ascii="Tahoma" w:hAnsi="Tahoma" w:cs="Tahoma"/>
                <w:sz w:val="20"/>
                <w:szCs w:val="20"/>
              </w:rPr>
              <w:t>Butano</w:t>
            </w:r>
            <w:proofErr w:type="spellEnd"/>
            <w:r w:rsidR="005536B8">
              <w:rPr>
                <w:rFonts w:ascii="Tahoma" w:hAnsi="Tahoma" w:cs="Tahoma"/>
                <w:sz w:val="20"/>
                <w:szCs w:val="20"/>
              </w:rPr>
              <w:t xml:space="preserve"> Park where two polygons of intense heat were mapped on the steep southeast facing slopes above </w:t>
            </w:r>
            <w:proofErr w:type="spellStart"/>
            <w:r w:rsidR="005536B8">
              <w:rPr>
                <w:rFonts w:ascii="Tahoma" w:hAnsi="Tahoma" w:cs="Tahoma"/>
                <w:sz w:val="20"/>
                <w:szCs w:val="20"/>
              </w:rPr>
              <w:t>Butano</w:t>
            </w:r>
            <w:proofErr w:type="spellEnd"/>
            <w:r w:rsidR="005536B8">
              <w:rPr>
                <w:rFonts w:ascii="Tahoma" w:hAnsi="Tahoma" w:cs="Tahoma"/>
                <w:sz w:val="20"/>
                <w:szCs w:val="20"/>
              </w:rPr>
              <w:t xml:space="preserve"> Creek. </w:t>
            </w:r>
          </w:p>
          <w:p w:rsidR="005536B8" w:rsidRDefault="005536B8" w:rsidP="00583B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Large areas of interior isolated heat remain. Nearly 2400 isolated heat sources were mapped tonight, primarily in the eastern 2/3 of the fire area. The costal areas of the fire remain relatively heat free. </w:t>
            </w:r>
          </w:p>
          <w:p w:rsidR="005536B8" w:rsidRDefault="005536B8" w:rsidP="00583B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Some low level clouds or fog were once again present in the fire’s interior. </w:t>
            </w:r>
            <w:bookmarkStart w:id="0" w:name="_GoBack"/>
            <w:bookmarkEnd w:id="0"/>
          </w:p>
          <w:p w:rsidR="009A4EE8" w:rsidRPr="00E16767" w:rsidRDefault="005536B8" w:rsidP="00943D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 isolated heat source was located outside the line</w:t>
            </w:r>
            <w:r w:rsidR="00943DD1">
              <w:rPr>
                <w:rFonts w:ascii="Tahoma" w:hAnsi="Tahoma" w:cs="Tahoma"/>
                <w:sz w:val="20"/>
                <w:szCs w:val="20"/>
              </w:rPr>
              <w:t xml:space="preserve"> in div ZZ was located at: </w:t>
            </w:r>
            <w:r w:rsidR="002F2EBF" w:rsidRPr="002F2EBF">
              <w:rPr>
                <w:rFonts w:ascii="Tahoma" w:hAnsi="Tahoma" w:cs="Tahoma"/>
                <w:sz w:val="20"/>
                <w:szCs w:val="20"/>
              </w:rPr>
              <w:t>37° 1' 56.65" 122° 5' 38.73"</w:t>
            </w:r>
            <w:r>
              <w:rPr>
                <w:rFonts w:ascii="Tahoma" w:hAnsi="Tahoma" w:cs="Tahoma"/>
                <w:sz w:val="20"/>
                <w:szCs w:val="20"/>
              </w:rPr>
              <w:t xml:space="preserve">. This heat source was communicated to incident SITL via text message at 2240pdt.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B2B" w:rsidRDefault="00314B2B">
      <w:r>
        <w:separator/>
      </w:r>
    </w:p>
  </w:endnote>
  <w:endnote w:type="continuationSeparator" w:id="0">
    <w:p w:rsidR="00314B2B" w:rsidRDefault="0031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B2B" w:rsidRDefault="00314B2B">
      <w:r>
        <w:separator/>
      </w:r>
    </w:p>
  </w:footnote>
  <w:footnote w:type="continuationSeparator" w:id="0">
    <w:p w:rsidR="00314B2B" w:rsidRDefault="0031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86CB4"/>
    <w:multiLevelType w:val="hybridMultilevel"/>
    <w:tmpl w:val="9A2ABB80"/>
    <w:lvl w:ilvl="0" w:tplc="C48603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B9"/>
    <w:rsid w:val="000262FB"/>
    <w:rsid w:val="000309F5"/>
    <w:rsid w:val="0003149F"/>
    <w:rsid w:val="00105747"/>
    <w:rsid w:val="00133DB7"/>
    <w:rsid w:val="00170659"/>
    <w:rsid w:val="00181A56"/>
    <w:rsid w:val="0022172E"/>
    <w:rsid w:val="00262E34"/>
    <w:rsid w:val="002C3FE0"/>
    <w:rsid w:val="002F2EBF"/>
    <w:rsid w:val="003064F7"/>
    <w:rsid w:val="00313176"/>
    <w:rsid w:val="00314B2B"/>
    <w:rsid w:val="00320B15"/>
    <w:rsid w:val="003605B1"/>
    <w:rsid w:val="00362D0F"/>
    <w:rsid w:val="00376948"/>
    <w:rsid w:val="003F20F3"/>
    <w:rsid w:val="00486624"/>
    <w:rsid w:val="004A4049"/>
    <w:rsid w:val="004E37FA"/>
    <w:rsid w:val="00514DD7"/>
    <w:rsid w:val="005536B8"/>
    <w:rsid w:val="00583B5C"/>
    <w:rsid w:val="005B320F"/>
    <w:rsid w:val="005D55CA"/>
    <w:rsid w:val="005E1C83"/>
    <w:rsid w:val="0063737D"/>
    <w:rsid w:val="006446A6"/>
    <w:rsid w:val="00650FBF"/>
    <w:rsid w:val="006918FB"/>
    <w:rsid w:val="006D53AE"/>
    <w:rsid w:val="00726619"/>
    <w:rsid w:val="007924FE"/>
    <w:rsid w:val="007B2F7F"/>
    <w:rsid w:val="007D5DD7"/>
    <w:rsid w:val="00816D36"/>
    <w:rsid w:val="00852EEF"/>
    <w:rsid w:val="008630E3"/>
    <w:rsid w:val="00865B0C"/>
    <w:rsid w:val="008905E1"/>
    <w:rsid w:val="00895E69"/>
    <w:rsid w:val="008D0E84"/>
    <w:rsid w:val="00904B18"/>
    <w:rsid w:val="00935C5E"/>
    <w:rsid w:val="00943DD1"/>
    <w:rsid w:val="009748D6"/>
    <w:rsid w:val="009A4EE8"/>
    <w:rsid w:val="009C2908"/>
    <w:rsid w:val="009D1DBA"/>
    <w:rsid w:val="00A2031B"/>
    <w:rsid w:val="00A56502"/>
    <w:rsid w:val="00A82123"/>
    <w:rsid w:val="00AA2455"/>
    <w:rsid w:val="00AC2492"/>
    <w:rsid w:val="00AC4BDD"/>
    <w:rsid w:val="00AF0CAB"/>
    <w:rsid w:val="00B01DE1"/>
    <w:rsid w:val="00B0286A"/>
    <w:rsid w:val="00B17A2F"/>
    <w:rsid w:val="00B314DC"/>
    <w:rsid w:val="00B641FF"/>
    <w:rsid w:val="00B762A7"/>
    <w:rsid w:val="00B770B9"/>
    <w:rsid w:val="00B9370C"/>
    <w:rsid w:val="00BB12B9"/>
    <w:rsid w:val="00BD0A6F"/>
    <w:rsid w:val="00BE5CA7"/>
    <w:rsid w:val="00BF49B8"/>
    <w:rsid w:val="00C503E4"/>
    <w:rsid w:val="00C52BEF"/>
    <w:rsid w:val="00C61171"/>
    <w:rsid w:val="00C756B8"/>
    <w:rsid w:val="00CB255A"/>
    <w:rsid w:val="00CC0374"/>
    <w:rsid w:val="00CC5DF9"/>
    <w:rsid w:val="00CF7B91"/>
    <w:rsid w:val="00D16BFC"/>
    <w:rsid w:val="00D75C5D"/>
    <w:rsid w:val="00DC6D9B"/>
    <w:rsid w:val="00E16767"/>
    <w:rsid w:val="00E214A1"/>
    <w:rsid w:val="00E24B47"/>
    <w:rsid w:val="00E74343"/>
    <w:rsid w:val="00ED1F11"/>
    <w:rsid w:val="00EF76FD"/>
    <w:rsid w:val="00FB3C4A"/>
    <w:rsid w:val="00F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A1F2B2"/>
  <w15:docId w15:val="{0CFB14AB-1B04-4EF6-9C45-1A96958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styleId="UnresolvedMention">
    <w:name w:val="Unresolved Mention"/>
    <w:basedOn w:val="DefaultParagraphFont"/>
    <w:uiPriority w:val="99"/>
    <w:semiHidden/>
    <w:unhideWhenUsed/>
    <w:rsid w:val="00852E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calif_n/!CALFIRE/!2020_Incidents/CA-CZU-005205_CZU_Lightning_Complex/IR/NIROPS/2020090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x.wahlberg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ActiveIncident\IRIN_Daily_Lo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IRIN_Daily_Log2019.dotx</Template>
  <TotalTime>330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Wahlberg, Max -FS</cp:lastModifiedBy>
  <cp:revision>3</cp:revision>
  <cp:lastPrinted>2004-03-23T21:00:00Z</cp:lastPrinted>
  <dcterms:created xsi:type="dcterms:W3CDTF">2020-09-01T08:25:00Z</dcterms:created>
  <dcterms:modified xsi:type="dcterms:W3CDTF">2020-09-01T13:54:00Z</dcterms:modified>
</cp:coreProperties>
</file>