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970"/>
        <w:gridCol w:w="3150"/>
        <w:gridCol w:w="2785"/>
      </w:tblGrid>
      <w:tr w:rsidR="004E5AA5" w:rsidRPr="00E179FF" w14:paraId="795E286C" w14:textId="77777777" w:rsidTr="00FF49FC">
        <w:trPr>
          <w:trHeight w:val="1520"/>
        </w:trPr>
        <w:tc>
          <w:tcPr>
            <w:tcW w:w="1885" w:type="dxa"/>
          </w:tcPr>
          <w:p w14:paraId="08FD393B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Incident Name:</w:t>
            </w:r>
          </w:p>
          <w:p w14:paraId="758944C7" w14:textId="77777777" w:rsidR="00B06894" w:rsidRPr="00E179FF" w:rsidRDefault="00FF49FC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CZU August Lightning Complex</w:t>
            </w:r>
          </w:p>
          <w:p w14:paraId="2E2076E9" w14:textId="77777777" w:rsidR="005150CD" w:rsidRPr="00E179FF" w:rsidRDefault="00FF49FC" w:rsidP="006A6B24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CA-CZU-005205</w:t>
            </w:r>
          </w:p>
        </w:tc>
        <w:tc>
          <w:tcPr>
            <w:tcW w:w="2970" w:type="dxa"/>
          </w:tcPr>
          <w:p w14:paraId="2E7EA2C9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IR Interpreter(s):</w:t>
            </w:r>
          </w:p>
          <w:p w14:paraId="4B37C033" w14:textId="796D3CF1" w:rsidR="00E179FF" w:rsidRDefault="001B6C2E" w:rsidP="00FF49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E6698F">
              <w:rPr>
                <w:sz w:val="20"/>
                <w:szCs w:val="20"/>
              </w:rPr>
              <w:t>Holley</w:t>
            </w:r>
          </w:p>
          <w:p w14:paraId="34D553CC" w14:textId="51C74AC8" w:rsidR="001B6C2E" w:rsidRPr="00E179FF" w:rsidRDefault="00E96FE6" w:rsidP="00FF49FC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E6698F" w:rsidRPr="00A14908">
                <w:rPr>
                  <w:rStyle w:val="Hyperlink"/>
                  <w:sz w:val="20"/>
                  <w:szCs w:val="20"/>
                </w:rPr>
                <w:t>cholley@owyheeair.com</w:t>
              </w:r>
            </w:hyperlink>
            <w:r w:rsidR="001B6C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6FC88D4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Local Dispatch Phone:</w:t>
            </w:r>
          </w:p>
          <w:p w14:paraId="319CFD55" w14:textId="7262A6C9" w:rsidR="000638AE" w:rsidRDefault="000638AE" w:rsidP="005409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Mateo Santa Cruz Emergency Command Center</w:t>
            </w:r>
          </w:p>
          <w:p w14:paraId="511A3768" w14:textId="16046273" w:rsidR="00F9634F" w:rsidRPr="00E179FF" w:rsidRDefault="000638AE" w:rsidP="005409E8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(831) 335-6719</w:t>
            </w:r>
          </w:p>
        </w:tc>
        <w:tc>
          <w:tcPr>
            <w:tcW w:w="2785" w:type="dxa"/>
          </w:tcPr>
          <w:p w14:paraId="75CC7D80" w14:textId="77777777" w:rsidR="00F9634F" w:rsidRPr="00E179FF" w:rsidRDefault="005150CD" w:rsidP="005150CD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Interpreted Size:</w:t>
            </w:r>
            <w:r w:rsidR="001F42F4" w:rsidRPr="00E179FF">
              <w:rPr>
                <w:b/>
                <w:sz w:val="20"/>
                <w:szCs w:val="20"/>
              </w:rPr>
              <w:t xml:space="preserve"> </w:t>
            </w:r>
          </w:p>
          <w:p w14:paraId="40F786D8" w14:textId="77777777" w:rsidR="007718E3" w:rsidRPr="00E179FF" w:rsidRDefault="007718E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  <w:r w:rsidR="0068744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Acres</w:t>
            </w:r>
          </w:p>
          <w:p w14:paraId="72FCE34F" w14:textId="77777777" w:rsidR="009748D6" w:rsidRPr="00E179FF" w:rsidRDefault="00F9634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Growth Last Period:</w:t>
            </w:r>
          </w:p>
          <w:p w14:paraId="6AA93B8B" w14:textId="35EB088D" w:rsidR="005150CD" w:rsidRPr="00E179FF" w:rsidRDefault="000638AE" w:rsidP="006874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acres from</w:t>
            </w:r>
            <w:r w:rsidR="00E6698F">
              <w:rPr>
                <w:sz w:val="20"/>
                <w:szCs w:val="20"/>
              </w:rPr>
              <w:t xml:space="preserve"> 10/7 IR</w:t>
            </w:r>
            <w:r>
              <w:rPr>
                <w:sz w:val="20"/>
                <w:szCs w:val="20"/>
              </w:rPr>
              <w:t xml:space="preserve"> perimeter</w:t>
            </w:r>
          </w:p>
        </w:tc>
      </w:tr>
      <w:tr w:rsidR="004E5AA5" w:rsidRPr="00E179FF" w14:paraId="7D87F881" w14:textId="77777777" w:rsidTr="00FF49FC">
        <w:trPr>
          <w:trHeight w:val="1059"/>
        </w:trPr>
        <w:tc>
          <w:tcPr>
            <w:tcW w:w="1885" w:type="dxa"/>
          </w:tcPr>
          <w:p w14:paraId="2C41AAC6" w14:textId="77777777" w:rsidR="00BD0A6F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Flight Time:</w:t>
            </w:r>
          </w:p>
          <w:p w14:paraId="6E414B5D" w14:textId="77777777" w:rsidR="009748D6" w:rsidRPr="00E179FF" w:rsidRDefault="001B6C2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009FD" w:rsidRPr="00E179FF">
              <w:rPr>
                <w:sz w:val="20"/>
                <w:szCs w:val="20"/>
              </w:rPr>
              <w:t xml:space="preserve"> </w:t>
            </w:r>
            <w:r w:rsidR="000448F4" w:rsidRPr="00E179FF">
              <w:rPr>
                <w:sz w:val="20"/>
                <w:szCs w:val="20"/>
              </w:rPr>
              <w:t>PDT</w:t>
            </w:r>
          </w:p>
          <w:p w14:paraId="59F51C08" w14:textId="77777777" w:rsidR="00BD0A6F" w:rsidRPr="00E179FF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Flight Date</w:t>
            </w:r>
            <w:r w:rsidR="00BD0A6F" w:rsidRPr="00E179FF">
              <w:rPr>
                <w:b/>
                <w:sz w:val="20"/>
                <w:szCs w:val="20"/>
              </w:rPr>
              <w:t>:</w:t>
            </w:r>
          </w:p>
          <w:p w14:paraId="2B413274" w14:textId="6D6DF508" w:rsidR="009748D6" w:rsidRPr="00E179FF" w:rsidRDefault="001B6C2E" w:rsidP="0026798D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2020 October </w:t>
            </w:r>
            <w:r w:rsidR="00E6698F"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</w:tcPr>
          <w:p w14:paraId="7F3953EB" w14:textId="77777777" w:rsidR="00BD0A6F" w:rsidRPr="00E179FF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Interpreter(s) location:</w:t>
            </w:r>
          </w:p>
          <w:p w14:paraId="55555F06" w14:textId="77777777" w:rsidR="009748D6" w:rsidRPr="00E179FF" w:rsidRDefault="001B6C2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72B3E5F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Interpreter(s) Phone:</w:t>
            </w:r>
          </w:p>
          <w:p w14:paraId="6104B081" w14:textId="1509DFCA" w:rsidR="009748D6" w:rsidRPr="00E179FF" w:rsidRDefault="00E179FF" w:rsidP="00527E6F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(</w:t>
            </w:r>
            <w:r w:rsidR="00E96FE6">
              <w:rPr>
                <w:sz w:val="20"/>
                <w:szCs w:val="20"/>
              </w:rPr>
              <w:t>503) 608 0292</w:t>
            </w:r>
          </w:p>
        </w:tc>
        <w:tc>
          <w:tcPr>
            <w:tcW w:w="3150" w:type="dxa"/>
          </w:tcPr>
          <w:p w14:paraId="0BF43795" w14:textId="77777777" w:rsidR="009748D6" w:rsidRPr="00E179F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GACC IR Liaison</w:t>
            </w:r>
            <w:r w:rsidR="009748D6" w:rsidRPr="00E179FF">
              <w:rPr>
                <w:b/>
                <w:sz w:val="20"/>
                <w:szCs w:val="20"/>
              </w:rPr>
              <w:t>:</w:t>
            </w:r>
          </w:p>
          <w:p w14:paraId="33050621" w14:textId="77777777" w:rsidR="00FF49FC" w:rsidRPr="00E179FF" w:rsidRDefault="00FF49FC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Kyle Felker</w:t>
            </w:r>
          </w:p>
          <w:p w14:paraId="62C8DFE6" w14:textId="77777777" w:rsidR="009748D6" w:rsidRPr="00E179F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GACC Liaison</w:t>
            </w:r>
            <w:r w:rsidR="00BD0A6F" w:rsidRPr="00E179FF">
              <w:rPr>
                <w:b/>
                <w:sz w:val="20"/>
                <w:szCs w:val="20"/>
              </w:rPr>
              <w:t xml:space="preserve"> Phone:</w:t>
            </w:r>
          </w:p>
          <w:p w14:paraId="4F42786F" w14:textId="77777777" w:rsidR="00B03BCA" w:rsidRPr="00E179FF" w:rsidRDefault="00FF49FC" w:rsidP="00A70151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530-251-6112</w:t>
            </w:r>
          </w:p>
        </w:tc>
        <w:tc>
          <w:tcPr>
            <w:tcW w:w="2785" w:type="dxa"/>
          </w:tcPr>
          <w:p w14:paraId="44131A28" w14:textId="77777777" w:rsidR="00A46CB1" w:rsidRPr="00E179FF" w:rsidRDefault="00A46CB1" w:rsidP="00A46CB1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National Coordinator:</w:t>
            </w:r>
          </w:p>
          <w:p w14:paraId="2BDF5696" w14:textId="77777777" w:rsidR="00A46CB1" w:rsidRPr="00E179FF" w:rsidRDefault="00A46CB1" w:rsidP="00A46CB1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 xml:space="preserve">Tom </w:t>
            </w:r>
            <w:proofErr w:type="spellStart"/>
            <w:r w:rsidRPr="00E179FF">
              <w:rPr>
                <w:sz w:val="20"/>
                <w:szCs w:val="20"/>
              </w:rPr>
              <w:t>Mellin</w:t>
            </w:r>
            <w:proofErr w:type="spellEnd"/>
          </w:p>
          <w:p w14:paraId="32097B1B" w14:textId="77777777" w:rsidR="00A46CB1" w:rsidRPr="00E179FF" w:rsidRDefault="00A46CB1" w:rsidP="00A46CB1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National Coord. Phone:</w:t>
            </w:r>
          </w:p>
          <w:p w14:paraId="30C480A5" w14:textId="77777777" w:rsidR="009748D6" w:rsidRPr="00E179FF" w:rsidRDefault="00A46CB1" w:rsidP="00A46CB1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505-301-8167</w:t>
            </w:r>
          </w:p>
        </w:tc>
      </w:tr>
      <w:tr w:rsidR="004E5AA5" w:rsidRPr="00E179FF" w14:paraId="167F5A22" w14:textId="77777777" w:rsidTr="00FF49FC">
        <w:trPr>
          <w:trHeight w:val="528"/>
        </w:trPr>
        <w:tc>
          <w:tcPr>
            <w:tcW w:w="1885" w:type="dxa"/>
          </w:tcPr>
          <w:p w14:paraId="64556067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Ordered By:</w:t>
            </w:r>
          </w:p>
          <w:p w14:paraId="3A602CDB" w14:textId="77777777" w:rsidR="00F802ED" w:rsidRPr="00E179FF" w:rsidRDefault="00FF49FC" w:rsidP="0015040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E179FF">
              <w:rPr>
                <w:sz w:val="20"/>
                <w:szCs w:val="20"/>
              </w:rPr>
              <w:t>Frank Rodgers</w:t>
            </w:r>
          </w:p>
        </w:tc>
        <w:tc>
          <w:tcPr>
            <w:tcW w:w="2970" w:type="dxa"/>
          </w:tcPr>
          <w:p w14:paraId="16A59472" w14:textId="77777777" w:rsidR="009748D6" w:rsidRPr="00E179F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A</w:t>
            </w:r>
            <w:r w:rsidR="009748D6" w:rsidRPr="00E179FF">
              <w:rPr>
                <w:b/>
                <w:sz w:val="20"/>
                <w:szCs w:val="20"/>
              </w:rPr>
              <w:t xml:space="preserve"> Number:</w:t>
            </w:r>
          </w:p>
          <w:p w14:paraId="693C8672" w14:textId="34710603" w:rsidR="009748D6" w:rsidRPr="00E179FF" w:rsidRDefault="000C61D0" w:rsidP="00DC67C2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A-</w:t>
            </w:r>
            <w:r w:rsidR="00FD114F" w:rsidRPr="00E179FF">
              <w:rPr>
                <w:sz w:val="20"/>
                <w:szCs w:val="20"/>
              </w:rPr>
              <w:t>12</w:t>
            </w:r>
            <w:r w:rsidR="00DF2D4A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14:paraId="51FEA39F" w14:textId="77777777" w:rsidR="009748D6" w:rsidRPr="00E179FF" w:rsidRDefault="009748D6" w:rsidP="006A6B24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Aircraft/Scanner System:</w:t>
            </w:r>
          </w:p>
          <w:p w14:paraId="30D7ED4B" w14:textId="77777777" w:rsidR="00E179FF" w:rsidRPr="00E179FF" w:rsidRDefault="00E179FF" w:rsidP="006A6B24">
            <w:pPr>
              <w:spacing w:line="360" w:lineRule="auto"/>
              <w:rPr>
                <w:bCs/>
                <w:sz w:val="20"/>
                <w:szCs w:val="20"/>
              </w:rPr>
            </w:pPr>
            <w:r w:rsidRPr="00E179FF"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 w:rsidRPr="00E179FF">
              <w:rPr>
                <w:bCs/>
                <w:sz w:val="20"/>
                <w:szCs w:val="20"/>
              </w:rPr>
              <w:t>Wescam</w:t>
            </w:r>
            <w:proofErr w:type="spellEnd"/>
            <w:r w:rsidRPr="00E179FF">
              <w:rPr>
                <w:bCs/>
                <w:sz w:val="20"/>
                <w:szCs w:val="20"/>
              </w:rPr>
              <w:t xml:space="preserve"> MX-10</w:t>
            </w:r>
          </w:p>
        </w:tc>
        <w:tc>
          <w:tcPr>
            <w:tcW w:w="2785" w:type="dxa"/>
          </w:tcPr>
          <w:p w14:paraId="66B72A9D" w14:textId="77777777" w:rsidR="00B03BCA" w:rsidRPr="00E179FF" w:rsidRDefault="00B03BCA" w:rsidP="00B03BCA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Pilots/Techs:</w:t>
            </w:r>
          </w:p>
          <w:p w14:paraId="1BEAB71B" w14:textId="3F7341B6" w:rsidR="009748D6" w:rsidRPr="00E179FF" w:rsidRDefault="00E179FF" w:rsidP="00E179FF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 xml:space="preserve">C. Culp / C. </w:t>
            </w:r>
            <w:r w:rsidR="000638AE">
              <w:rPr>
                <w:sz w:val="20"/>
                <w:szCs w:val="20"/>
              </w:rPr>
              <w:t>Merriman</w:t>
            </w:r>
          </w:p>
        </w:tc>
      </w:tr>
      <w:tr w:rsidR="004E5AA5" w:rsidRPr="00E179FF" w14:paraId="67E570A8" w14:textId="77777777" w:rsidTr="00FF49FC">
        <w:trPr>
          <w:trHeight w:val="630"/>
        </w:trPr>
        <w:tc>
          <w:tcPr>
            <w:tcW w:w="4855" w:type="dxa"/>
            <w:gridSpan w:val="2"/>
          </w:tcPr>
          <w:p w14:paraId="2EB17D3B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IRIN Comments on imagery:</w:t>
            </w:r>
          </w:p>
          <w:p w14:paraId="6A1E00B8" w14:textId="77777777" w:rsidR="009748D6" w:rsidRPr="00E179FF" w:rsidRDefault="00E179FF" w:rsidP="003B7465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Good</w:t>
            </w:r>
          </w:p>
        </w:tc>
        <w:tc>
          <w:tcPr>
            <w:tcW w:w="3150" w:type="dxa"/>
          </w:tcPr>
          <w:p w14:paraId="1C0E8D34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Weather at time of flight:</w:t>
            </w:r>
          </w:p>
          <w:p w14:paraId="754BCF1E" w14:textId="77777777" w:rsidR="009748D6" w:rsidRPr="00E179FF" w:rsidRDefault="00E179FF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Good</w:t>
            </w:r>
          </w:p>
        </w:tc>
        <w:tc>
          <w:tcPr>
            <w:tcW w:w="2785" w:type="dxa"/>
          </w:tcPr>
          <w:p w14:paraId="785599D2" w14:textId="77777777" w:rsidR="009748D6" w:rsidRPr="00E179F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Flight Objective:</w:t>
            </w:r>
          </w:p>
          <w:p w14:paraId="06FB0B19" w14:textId="77777777" w:rsidR="009748D6" w:rsidRPr="00E179FF" w:rsidRDefault="004B2C34" w:rsidP="00105747">
            <w:pPr>
              <w:spacing w:line="360" w:lineRule="auto"/>
              <w:rPr>
                <w:sz w:val="20"/>
                <w:szCs w:val="20"/>
              </w:rPr>
            </w:pPr>
            <w:r w:rsidRPr="00E179FF">
              <w:rPr>
                <w:sz w:val="20"/>
                <w:szCs w:val="20"/>
              </w:rPr>
              <w:t>Heat detection and mapping</w:t>
            </w:r>
          </w:p>
        </w:tc>
      </w:tr>
      <w:tr w:rsidR="000638AE" w:rsidRPr="00E179FF" w14:paraId="5791840F" w14:textId="77777777" w:rsidTr="00FF49FC">
        <w:trPr>
          <w:trHeight w:val="614"/>
        </w:trPr>
        <w:tc>
          <w:tcPr>
            <w:tcW w:w="4855" w:type="dxa"/>
            <w:gridSpan w:val="2"/>
          </w:tcPr>
          <w:p w14:paraId="681FCE2C" w14:textId="77777777" w:rsidR="000638AE" w:rsidRPr="00E179FF" w:rsidRDefault="000638AE" w:rsidP="000638AE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Date and Time Imagery Received by Interpreter:</w:t>
            </w:r>
          </w:p>
          <w:p w14:paraId="27355277" w14:textId="201A17C0" w:rsidR="000638AE" w:rsidRPr="00E179FF" w:rsidRDefault="000638AE" w:rsidP="000638A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E179F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October </w:t>
            </w:r>
            <w:proofErr w:type="gramStart"/>
            <w:r w:rsidR="00E6698F">
              <w:rPr>
                <w:sz w:val="20"/>
                <w:szCs w:val="20"/>
              </w:rPr>
              <w:t>18</w:t>
            </w:r>
            <w:proofErr w:type="gramEnd"/>
            <w:r w:rsidRPr="00E179FF">
              <w:rPr>
                <w:sz w:val="20"/>
                <w:szCs w:val="20"/>
              </w:rPr>
              <w:t xml:space="preserve"> 2100 PDT</w:t>
            </w:r>
          </w:p>
        </w:tc>
        <w:tc>
          <w:tcPr>
            <w:tcW w:w="5935" w:type="dxa"/>
            <w:gridSpan w:val="2"/>
            <w:vMerge w:val="restart"/>
          </w:tcPr>
          <w:p w14:paraId="07809A25" w14:textId="77777777" w:rsidR="000638AE" w:rsidRPr="007A7594" w:rsidRDefault="000638AE" w:rsidP="000638AE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 p</w:t>
            </w:r>
            <w:r w:rsidRPr="007A7594">
              <w:rPr>
                <w:sz w:val="18"/>
                <w:szCs w:val="18"/>
              </w:rPr>
              <w:t>df map, IR log, KMZ and shapefiles</w:t>
            </w:r>
          </w:p>
          <w:p w14:paraId="6BA638EF" w14:textId="77777777" w:rsidR="000638AE" w:rsidRPr="007A7594" w:rsidRDefault="000638AE" w:rsidP="000638AE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 xml:space="preserve">Digital files sent to: </w:t>
            </w:r>
            <w:r w:rsidRPr="007A7594">
              <w:rPr>
                <w:sz w:val="18"/>
                <w:szCs w:val="18"/>
              </w:rPr>
              <w:t xml:space="preserve"> </w:t>
            </w:r>
          </w:p>
          <w:p w14:paraId="62E30B34" w14:textId="1A1F9948" w:rsidR="000638AE" w:rsidRPr="007A7594" w:rsidRDefault="00E96FE6" w:rsidP="000638AE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0638AE" w:rsidRPr="00BC5737">
                <w:rPr>
                  <w:rStyle w:val="Hyperlink"/>
                  <w:sz w:val="18"/>
                  <w:szCs w:val="18"/>
                </w:rPr>
                <w:t>https://ftp.nifc.gov/public/incident_specific_data/</w:t>
              </w:r>
            </w:hyperlink>
            <w:r w:rsidR="000638AE">
              <w:rPr>
                <w:sz w:val="18"/>
                <w:szCs w:val="18"/>
              </w:rPr>
              <w:t xml:space="preserve"> </w:t>
            </w:r>
          </w:p>
          <w:p w14:paraId="6BD14D5B" w14:textId="03A58CE6" w:rsidR="000638AE" w:rsidRPr="00E179FF" w:rsidRDefault="000638AE" w:rsidP="000638AE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hyperlink r:id="rId9" w:history="1">
              <w:r w:rsidRPr="000638AE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0638AE">
              <w:rPr>
                <w:sz w:val="18"/>
                <w:szCs w:val="18"/>
              </w:rPr>
              <w:t xml:space="preserve">, </w:t>
            </w:r>
            <w:hyperlink r:id="rId10" w:history="1">
              <w:r w:rsidRPr="000638AE">
                <w:rPr>
                  <w:rStyle w:val="Hyperlink"/>
                  <w:sz w:val="18"/>
                  <w:szCs w:val="18"/>
                </w:rPr>
                <w:t>frank.rodgers@fire.ca.gov</w:t>
              </w:r>
            </w:hyperlink>
            <w:r>
              <w:t xml:space="preserve"> </w:t>
            </w:r>
            <w:r w:rsidRPr="007A7594">
              <w:rPr>
                <w:sz w:val="18"/>
                <w:szCs w:val="18"/>
              </w:rPr>
              <w:t xml:space="preserve">  </w:t>
            </w:r>
            <w:hyperlink r:id="rId11" w:history="1">
              <w:r w:rsidR="00A64D15" w:rsidRPr="006E6B25">
                <w:rPr>
                  <w:rStyle w:val="Hyperlink"/>
                  <w:sz w:val="18"/>
                  <w:szCs w:val="18"/>
                </w:rPr>
                <w:t>steven.wilburn@fire.ca.gov</w:t>
              </w:r>
            </w:hyperlink>
            <w:r w:rsidR="00A64D15">
              <w:rPr>
                <w:sz w:val="18"/>
                <w:szCs w:val="18"/>
              </w:rPr>
              <w:t xml:space="preserve"> </w:t>
            </w:r>
          </w:p>
        </w:tc>
      </w:tr>
      <w:tr w:rsidR="000638AE" w:rsidRPr="00E179FF" w14:paraId="49041A36" w14:textId="77777777" w:rsidTr="00FF49FC">
        <w:trPr>
          <w:trHeight w:val="614"/>
        </w:trPr>
        <w:tc>
          <w:tcPr>
            <w:tcW w:w="4855" w:type="dxa"/>
            <w:gridSpan w:val="2"/>
          </w:tcPr>
          <w:p w14:paraId="048411CA" w14:textId="77777777" w:rsidR="000638AE" w:rsidRPr="00E179FF" w:rsidRDefault="000638AE" w:rsidP="000638AE">
            <w:pPr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Date and Time Products Delivered to Incident:</w:t>
            </w:r>
          </w:p>
          <w:p w14:paraId="59AB19CB" w14:textId="2B837E63" w:rsidR="000638AE" w:rsidRPr="00E179FF" w:rsidRDefault="000638AE" w:rsidP="000638A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2020</w:t>
            </w:r>
            <w:r w:rsidRPr="00E17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October </w:t>
            </w:r>
            <w:r w:rsidR="00E6698F">
              <w:rPr>
                <w:sz w:val="20"/>
                <w:szCs w:val="20"/>
              </w:rPr>
              <w:t>1</w:t>
            </w:r>
            <w:r w:rsidR="00A64D15">
              <w:rPr>
                <w:sz w:val="20"/>
                <w:szCs w:val="20"/>
              </w:rPr>
              <w:t>9</w:t>
            </w:r>
            <w:r w:rsidRPr="00E179FF">
              <w:rPr>
                <w:sz w:val="20"/>
                <w:szCs w:val="20"/>
              </w:rPr>
              <w:t xml:space="preserve"> </w:t>
            </w:r>
            <w:r w:rsidR="00A64D15">
              <w:rPr>
                <w:sz w:val="20"/>
                <w:szCs w:val="20"/>
              </w:rPr>
              <w:t>00</w:t>
            </w:r>
            <w:r w:rsidR="00DF2D4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179FF">
              <w:rPr>
                <w:sz w:val="20"/>
                <w:szCs w:val="20"/>
              </w:rPr>
              <w:t>PDT</w:t>
            </w:r>
          </w:p>
        </w:tc>
        <w:tc>
          <w:tcPr>
            <w:tcW w:w="5935" w:type="dxa"/>
            <w:gridSpan w:val="2"/>
            <w:vMerge/>
          </w:tcPr>
          <w:p w14:paraId="14096F6B" w14:textId="77777777" w:rsidR="000638AE" w:rsidRPr="00E179FF" w:rsidRDefault="000638AE" w:rsidP="000638A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638AE" w:rsidRPr="00E179FF" w14:paraId="1FD37DBE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3D6E6841" w14:textId="77777777" w:rsidR="000638AE" w:rsidRPr="00E179FF" w:rsidRDefault="000638AE" w:rsidP="000638AE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E179FF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14:paraId="0C7B392A" w14:textId="77777777" w:rsidR="000638AE" w:rsidRDefault="000638AE" w:rsidP="000638AE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FA248E6" w14:textId="5E830833" w:rsidR="000638AE" w:rsidRPr="00E179FF" w:rsidRDefault="000638AE" w:rsidP="000638A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Hotspots are scattered throughout the perimeter. </w:t>
            </w:r>
            <w:r w:rsidR="00E6698F">
              <w:rPr>
                <w:bCs/>
                <w:sz w:val="20"/>
                <w:szCs w:val="20"/>
              </w:rPr>
              <w:t>Most are ground heat.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6698F">
              <w:rPr>
                <w:bCs/>
                <w:sz w:val="20"/>
                <w:szCs w:val="20"/>
              </w:rPr>
              <w:t xml:space="preserve">One cluster of isolated heat points was detected outside the perimeter on the NE corner. None of these are in the crowns or throwing up embers. </w:t>
            </w:r>
          </w:p>
        </w:tc>
      </w:tr>
    </w:tbl>
    <w:p w14:paraId="0F8BA1DE" w14:textId="77777777" w:rsidR="0022172E" w:rsidRPr="00E179FF" w:rsidRDefault="0022172E" w:rsidP="009748D6">
      <w:pPr>
        <w:pStyle w:val="Header"/>
        <w:rPr>
          <w:rStyle w:val="PageNumber"/>
          <w:b/>
          <w:bCs/>
        </w:rPr>
      </w:pPr>
    </w:p>
    <w:p w14:paraId="7ACD6BD4" w14:textId="77777777" w:rsidR="008905E1" w:rsidRPr="00E179FF" w:rsidRDefault="008905E1">
      <w:pPr>
        <w:rPr>
          <w:b/>
          <w:bCs/>
          <w:sz w:val="20"/>
          <w:szCs w:val="20"/>
        </w:rPr>
      </w:pPr>
    </w:p>
    <w:sectPr w:rsidR="008905E1" w:rsidRPr="00E179FF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A564" w14:textId="77777777" w:rsidR="00852ED9" w:rsidRDefault="00852ED9">
      <w:r>
        <w:separator/>
      </w:r>
    </w:p>
  </w:endnote>
  <w:endnote w:type="continuationSeparator" w:id="0">
    <w:p w14:paraId="1C660296" w14:textId="77777777" w:rsidR="00852ED9" w:rsidRDefault="008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17A4" w14:textId="77777777" w:rsidR="00852ED9" w:rsidRDefault="00852ED9">
      <w:r>
        <w:separator/>
      </w:r>
    </w:p>
  </w:footnote>
  <w:footnote w:type="continuationSeparator" w:id="0">
    <w:p w14:paraId="269CBDA1" w14:textId="77777777" w:rsidR="00852ED9" w:rsidRDefault="0085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63CB" w14:textId="77777777" w:rsidR="00E96FE6" w:rsidRPr="000309F5" w:rsidRDefault="00E96FE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38AE"/>
    <w:rsid w:val="0006719C"/>
    <w:rsid w:val="00067238"/>
    <w:rsid w:val="00067CD7"/>
    <w:rsid w:val="00081D36"/>
    <w:rsid w:val="00087792"/>
    <w:rsid w:val="00087A2E"/>
    <w:rsid w:val="00091E91"/>
    <w:rsid w:val="000974F0"/>
    <w:rsid w:val="000A071D"/>
    <w:rsid w:val="000A0FF0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B6C2E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798D"/>
    <w:rsid w:val="0027092A"/>
    <w:rsid w:val="00280836"/>
    <w:rsid w:val="002819A4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014D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4127B"/>
    <w:rsid w:val="0034485A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6DEA"/>
    <w:rsid w:val="005C705D"/>
    <w:rsid w:val="005C779A"/>
    <w:rsid w:val="005D5595"/>
    <w:rsid w:val="005E2F7E"/>
    <w:rsid w:val="005F53D8"/>
    <w:rsid w:val="005F7762"/>
    <w:rsid w:val="00605074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24E3"/>
    <w:rsid w:val="0067381B"/>
    <w:rsid w:val="00677416"/>
    <w:rsid w:val="00687445"/>
    <w:rsid w:val="006A300B"/>
    <w:rsid w:val="006A6B24"/>
    <w:rsid w:val="006B18B3"/>
    <w:rsid w:val="006B5B5B"/>
    <w:rsid w:val="006B7CF1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18E3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B44FC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52ED9"/>
    <w:rsid w:val="0086349A"/>
    <w:rsid w:val="008655A5"/>
    <w:rsid w:val="008701EB"/>
    <w:rsid w:val="008867A2"/>
    <w:rsid w:val="008905E1"/>
    <w:rsid w:val="00897EF3"/>
    <w:rsid w:val="008A59A7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94F56"/>
    <w:rsid w:val="009A01CF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21247"/>
    <w:rsid w:val="00A30183"/>
    <w:rsid w:val="00A317E5"/>
    <w:rsid w:val="00A340DE"/>
    <w:rsid w:val="00A34B47"/>
    <w:rsid w:val="00A35163"/>
    <w:rsid w:val="00A449D3"/>
    <w:rsid w:val="00A46CB1"/>
    <w:rsid w:val="00A5251F"/>
    <w:rsid w:val="00A54305"/>
    <w:rsid w:val="00A56502"/>
    <w:rsid w:val="00A632BA"/>
    <w:rsid w:val="00A64D15"/>
    <w:rsid w:val="00A70151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67B7"/>
    <w:rsid w:val="00B67ADD"/>
    <w:rsid w:val="00B74BE0"/>
    <w:rsid w:val="00B770B9"/>
    <w:rsid w:val="00B82713"/>
    <w:rsid w:val="00B851A5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1AD7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42680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B68FE"/>
    <w:rsid w:val="00CC2965"/>
    <w:rsid w:val="00CC56D6"/>
    <w:rsid w:val="00CC7698"/>
    <w:rsid w:val="00CC7A75"/>
    <w:rsid w:val="00CD2E26"/>
    <w:rsid w:val="00CD33D1"/>
    <w:rsid w:val="00CD3B91"/>
    <w:rsid w:val="00CE12B9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2D4A"/>
    <w:rsid w:val="00DF6EB2"/>
    <w:rsid w:val="00E0205C"/>
    <w:rsid w:val="00E16BFA"/>
    <w:rsid w:val="00E179FF"/>
    <w:rsid w:val="00E220BE"/>
    <w:rsid w:val="00E41640"/>
    <w:rsid w:val="00E424CD"/>
    <w:rsid w:val="00E4379E"/>
    <w:rsid w:val="00E44B9D"/>
    <w:rsid w:val="00E6671D"/>
    <w:rsid w:val="00E6698F"/>
    <w:rsid w:val="00E806DF"/>
    <w:rsid w:val="00E86664"/>
    <w:rsid w:val="00E96FE6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1648A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114F"/>
    <w:rsid w:val="00FD27B1"/>
    <w:rsid w:val="00FE4620"/>
    <w:rsid w:val="00FE6617"/>
    <w:rsid w:val="00FF073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B50E3"/>
  <w15:docId w15:val="{F961A2C5-1989-4B10-8024-A8CC617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3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1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D3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1D3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1D36"/>
    <w:rPr>
      <w:b/>
      <w:bCs/>
      <w:sz w:val="20"/>
      <w:szCs w:val="20"/>
    </w:rPr>
  </w:style>
  <w:style w:type="character" w:styleId="PageNumber">
    <w:name w:val="page number"/>
    <w:basedOn w:val="DefaultParagraphFont"/>
    <w:rsid w:val="00081D3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lley@owyheeai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ven.wilburn@fire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k.rodgers@fire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237F-B741-4859-85CD-3C6B33BA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IR-LAPTOP -193</cp:lastModifiedBy>
  <cp:revision>7</cp:revision>
  <cp:lastPrinted>2015-03-05T17:28:00Z</cp:lastPrinted>
  <dcterms:created xsi:type="dcterms:W3CDTF">2020-10-07T18:52:00Z</dcterms:created>
  <dcterms:modified xsi:type="dcterms:W3CDTF">2020-10-19T06:54:00Z</dcterms:modified>
</cp:coreProperties>
</file>