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50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D722A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A3DD7">
              <w:rPr>
                <w:rFonts w:ascii="Tahoma" w:hAnsi="Tahoma" w:cs="Tahoma"/>
                <w:sz w:val="20"/>
                <w:szCs w:val="20"/>
              </w:rPr>
              <w:t>0</w:t>
            </w:r>
            <w:r w:rsidR="0090757E">
              <w:rPr>
                <w:rFonts w:ascii="Tahoma" w:hAnsi="Tahoma" w:cs="Tahoma"/>
                <w:sz w:val="20"/>
                <w:szCs w:val="20"/>
              </w:rPr>
              <w:t>005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907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08/</w:t>
            </w:r>
            <w:r w:rsidR="003A3DD7">
              <w:rPr>
                <w:rFonts w:ascii="Tahoma" w:hAnsi="Tahoma" w:cs="Tahoma"/>
                <w:sz w:val="20"/>
                <w:szCs w:val="20"/>
              </w:rPr>
              <w:t>2</w:t>
            </w:r>
            <w:r w:rsidR="0090757E">
              <w:rPr>
                <w:rFonts w:ascii="Tahoma" w:hAnsi="Tahoma" w:cs="Tahoma"/>
                <w:sz w:val="20"/>
                <w:szCs w:val="20"/>
              </w:rPr>
              <w:t>2</w:t>
            </w:r>
            <w:r w:rsidR="007E5764">
              <w:rPr>
                <w:rFonts w:ascii="Tahoma" w:hAnsi="Tahoma" w:cs="Tahoma"/>
                <w:sz w:val="20"/>
                <w:szCs w:val="20"/>
              </w:rPr>
              <w:t>/14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E3C1C" w:rsidP="00562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5766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766F5">
              <w:rPr>
                <w:rFonts w:ascii="Tahoma" w:hAnsi="Tahoma" w:cs="Tahoma"/>
                <w:sz w:val="20"/>
                <w:szCs w:val="20"/>
              </w:rPr>
              <w:t>2314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5766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5766F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766F5" w:rsidRDefault="005766F5" w:rsidP="008A2A97">
            <w:pPr>
              <w:spacing w:line="360" w:lineRule="auto"/>
              <w:rPr>
                <w:rFonts w:ascii="Tahoma" w:hAnsi="Tahoma" w:cs="Tahoma"/>
                <w:i/>
              </w:rPr>
            </w:pPr>
          </w:p>
          <w:p w:rsidR="005766F5" w:rsidRPr="005766F5" w:rsidRDefault="005766F5" w:rsidP="008A2A97">
            <w:pPr>
              <w:spacing w:line="360" w:lineRule="auto"/>
              <w:rPr>
                <w:rFonts w:ascii="Tahoma" w:hAnsi="Tahoma" w:cs="Tahoma"/>
                <w:i/>
              </w:rPr>
            </w:pPr>
            <w:r w:rsidRPr="005766F5">
              <w:rPr>
                <w:rFonts w:ascii="Tahoma" w:hAnsi="Tahoma" w:cs="Tahoma"/>
                <w:i/>
              </w:rPr>
              <w:t>There are two heat sources in Section 11 in the North Fork Coffee Creek Drainage that are outside of the perimeter</w:t>
            </w:r>
            <w:r>
              <w:rPr>
                <w:rFonts w:ascii="Tahoma" w:hAnsi="Tahoma" w:cs="Tahoma"/>
                <w:i/>
              </w:rPr>
              <w:t xml:space="preserve"> that could be possible spot fires.</w:t>
            </w:r>
          </w:p>
          <w:p w:rsidR="005766F5" w:rsidRDefault="005766F5" w:rsidP="008A2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605E" w:rsidRPr="0049631E" w:rsidRDefault="008A2A97" w:rsidP="005766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Section 12</w:t>
            </w:r>
            <w:r w:rsidR="00547113">
              <w:rPr>
                <w:rFonts w:ascii="Tahoma" w:hAnsi="Tahoma" w:cs="Tahoma"/>
                <w:sz w:val="20"/>
                <w:szCs w:val="20"/>
              </w:rPr>
              <w:t xml:space="preserve"> in the North Fork Coffee Creek drainage upstream from Hodges Cabin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still has </w:t>
            </w:r>
            <w:r w:rsidR="005766F5">
              <w:rPr>
                <w:rFonts w:ascii="Tahoma" w:hAnsi="Tahoma" w:cs="Tahoma"/>
                <w:sz w:val="20"/>
                <w:szCs w:val="20"/>
              </w:rPr>
              <w:t xml:space="preserve">a pocket </w:t>
            </w:r>
            <w:r>
              <w:rPr>
                <w:rFonts w:ascii="Tahoma" w:hAnsi="Tahoma" w:cs="Tahoma"/>
                <w:sz w:val="20"/>
                <w:szCs w:val="20"/>
              </w:rPr>
              <w:t>of Intense heat</w:t>
            </w:r>
            <w:r w:rsidR="005766F5">
              <w:rPr>
                <w:rFonts w:ascii="Tahoma" w:hAnsi="Tahoma" w:cs="Tahoma"/>
                <w:sz w:val="20"/>
                <w:szCs w:val="20"/>
              </w:rPr>
              <w:t xml:space="preserve"> near the fire perimeters edge</w:t>
            </w:r>
            <w:r w:rsidR="005471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766F5">
              <w:rPr>
                <w:rFonts w:ascii="Tahoma" w:hAnsi="Tahoma" w:cs="Tahoma"/>
                <w:sz w:val="20"/>
                <w:szCs w:val="20"/>
              </w:rPr>
              <w:t>There is a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pocket of intense heat is at the headwaters of Granit Creek in section 6</w:t>
            </w:r>
            <w:r w:rsidR="005766F5">
              <w:rPr>
                <w:rFonts w:ascii="Tahoma" w:hAnsi="Tahoma" w:cs="Tahoma"/>
                <w:sz w:val="20"/>
                <w:szCs w:val="20"/>
              </w:rPr>
              <w:t>/5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There are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pockets 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near the southern side of the perimeter </w:t>
            </w:r>
            <w:r w:rsidR="00A90D50">
              <w:rPr>
                <w:rFonts w:ascii="Tahoma" w:hAnsi="Tahoma" w:cs="Tahoma"/>
                <w:sz w:val="20"/>
                <w:szCs w:val="20"/>
              </w:rPr>
              <w:t>in sections 19</w:t>
            </w:r>
            <w:r w:rsidR="00CA022D">
              <w:rPr>
                <w:rFonts w:ascii="Tahoma" w:hAnsi="Tahoma" w:cs="Tahoma"/>
                <w:sz w:val="20"/>
                <w:szCs w:val="20"/>
              </w:rPr>
              <w:t>. Several isolated heat sources throughout the interior of the fire</w:t>
            </w:r>
            <w:r w:rsidR="005766F5">
              <w:rPr>
                <w:rFonts w:ascii="Tahoma" w:hAnsi="Tahoma" w:cs="Tahoma"/>
                <w:sz w:val="20"/>
                <w:szCs w:val="20"/>
              </w:rPr>
              <w:t xml:space="preserve"> many of which are near the fires edge</w:t>
            </w:r>
            <w:r w:rsidR="00CA022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FB" w:rsidRDefault="00B255FB">
      <w:r>
        <w:separator/>
      </w:r>
    </w:p>
  </w:endnote>
  <w:endnote w:type="continuationSeparator" w:id="0">
    <w:p w:rsidR="00B255FB" w:rsidRDefault="00B2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FB" w:rsidRDefault="00B255FB">
      <w:r>
        <w:separator/>
      </w:r>
    </w:p>
  </w:footnote>
  <w:footnote w:type="continuationSeparator" w:id="0">
    <w:p w:rsidR="00B255FB" w:rsidRDefault="00B2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C32C3"/>
    <w:rsid w:val="001F5870"/>
    <w:rsid w:val="0022172E"/>
    <w:rsid w:val="00254327"/>
    <w:rsid w:val="00262E34"/>
    <w:rsid w:val="0026441C"/>
    <w:rsid w:val="00281F8B"/>
    <w:rsid w:val="0029667E"/>
    <w:rsid w:val="003166CA"/>
    <w:rsid w:val="00320B15"/>
    <w:rsid w:val="00335D95"/>
    <w:rsid w:val="003455B5"/>
    <w:rsid w:val="00390146"/>
    <w:rsid w:val="003A3DD7"/>
    <w:rsid w:val="003F20F3"/>
    <w:rsid w:val="00404358"/>
    <w:rsid w:val="0049631E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760E4"/>
    <w:rsid w:val="007924FE"/>
    <w:rsid w:val="00796C35"/>
    <w:rsid w:val="007B1FB8"/>
    <w:rsid w:val="007B2F7F"/>
    <w:rsid w:val="007C635B"/>
    <w:rsid w:val="007D21F3"/>
    <w:rsid w:val="007E14F2"/>
    <w:rsid w:val="007E5764"/>
    <w:rsid w:val="008073D6"/>
    <w:rsid w:val="0085311D"/>
    <w:rsid w:val="00882952"/>
    <w:rsid w:val="008905E1"/>
    <w:rsid w:val="008A2A97"/>
    <w:rsid w:val="008D722A"/>
    <w:rsid w:val="009022E7"/>
    <w:rsid w:val="0090757E"/>
    <w:rsid w:val="00935C5E"/>
    <w:rsid w:val="00941864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42A3"/>
    <w:rsid w:val="00A747D7"/>
    <w:rsid w:val="00A84451"/>
    <w:rsid w:val="00A86C24"/>
    <w:rsid w:val="00A90D50"/>
    <w:rsid w:val="00AE0A80"/>
    <w:rsid w:val="00B255FB"/>
    <w:rsid w:val="00B34828"/>
    <w:rsid w:val="00B71498"/>
    <w:rsid w:val="00B72D9A"/>
    <w:rsid w:val="00B770B9"/>
    <w:rsid w:val="00B81F68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B255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16</cp:revision>
  <cp:lastPrinted>2004-03-23T21:00:00Z</cp:lastPrinted>
  <dcterms:created xsi:type="dcterms:W3CDTF">2014-08-17T00:05:00Z</dcterms:created>
  <dcterms:modified xsi:type="dcterms:W3CDTF">2014-08-22T06:31:00Z</dcterms:modified>
</cp:coreProperties>
</file>