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84113" w14:textId="2F8B000C" w:rsidR="00A609EE" w:rsidRPr="0019453E" w:rsidRDefault="0019453E">
      <w:pPr>
        <w:rPr>
          <w:b/>
        </w:rPr>
      </w:pPr>
      <w:r w:rsidRPr="0019453E">
        <w:rPr>
          <w:b/>
        </w:rPr>
        <w:t xml:space="preserve">Smoke Impact Report – Shasta-Trinity/Six Rivers National Forest August </w:t>
      </w:r>
      <w:r w:rsidR="00600EFF">
        <w:rPr>
          <w:b/>
        </w:rPr>
        <w:t>1</w:t>
      </w:r>
      <w:r w:rsidR="00A53B61">
        <w:rPr>
          <w:b/>
        </w:rPr>
        <w:t>6</w:t>
      </w:r>
      <w:r w:rsidRPr="0019453E">
        <w:rPr>
          <w:b/>
        </w:rPr>
        <w:t>, 2015</w:t>
      </w:r>
      <w:r w:rsidR="00A609EE" w:rsidRPr="0019453E">
        <w:rPr>
          <w:b/>
        </w:rPr>
        <w:t>.</w:t>
      </w:r>
    </w:p>
    <w:p w14:paraId="67DE0871" w14:textId="35AC9C9F" w:rsidR="0019453E" w:rsidRPr="00B16AB0" w:rsidRDefault="0019453E" w:rsidP="0019453E">
      <w:pPr>
        <w:pStyle w:val="ListParagraph"/>
        <w:numPr>
          <w:ilvl w:val="0"/>
          <w:numId w:val="3"/>
        </w:numPr>
      </w:pPr>
      <w:r w:rsidRPr="00B16AB0">
        <w:rPr>
          <w:b/>
        </w:rPr>
        <w:t>Fire growth</w:t>
      </w:r>
    </w:p>
    <w:tbl>
      <w:tblPr>
        <w:tblStyle w:val="TableGrid"/>
        <w:tblW w:w="0" w:type="auto"/>
        <w:tblInd w:w="720" w:type="dxa"/>
        <w:tblLook w:val="04A0" w:firstRow="1" w:lastRow="0" w:firstColumn="1" w:lastColumn="0" w:noHBand="0" w:noVBand="1"/>
      </w:tblPr>
      <w:tblGrid>
        <w:gridCol w:w="2628"/>
        <w:gridCol w:w="2610"/>
        <w:gridCol w:w="2430"/>
      </w:tblGrid>
      <w:tr w:rsidR="0019453E" w14:paraId="591BD3DA" w14:textId="0B6F4736" w:rsidTr="0019453E">
        <w:trPr>
          <w:trHeight w:val="282"/>
        </w:trPr>
        <w:tc>
          <w:tcPr>
            <w:tcW w:w="2628" w:type="dxa"/>
          </w:tcPr>
          <w:p w14:paraId="6282001E" w14:textId="5F2C85BF" w:rsidR="0019453E" w:rsidRPr="00B16AB0" w:rsidRDefault="0019453E" w:rsidP="0019453E">
            <w:pPr>
              <w:pStyle w:val="ListParagraph"/>
              <w:ind w:left="0"/>
              <w:rPr>
                <w:b/>
                <w:sz w:val="22"/>
              </w:rPr>
            </w:pPr>
            <w:r w:rsidRPr="00B16AB0">
              <w:rPr>
                <w:b/>
                <w:sz w:val="22"/>
              </w:rPr>
              <w:t>Complex Names</w:t>
            </w:r>
          </w:p>
        </w:tc>
        <w:tc>
          <w:tcPr>
            <w:tcW w:w="2610" w:type="dxa"/>
          </w:tcPr>
          <w:p w14:paraId="304B7031" w14:textId="4A13C8E0" w:rsidR="0019453E" w:rsidRPr="00B16AB0" w:rsidRDefault="0019453E" w:rsidP="0019453E">
            <w:pPr>
              <w:pStyle w:val="ListParagraph"/>
              <w:ind w:left="0"/>
              <w:jc w:val="right"/>
              <w:rPr>
                <w:b/>
                <w:sz w:val="22"/>
              </w:rPr>
            </w:pPr>
            <w:r w:rsidRPr="00B16AB0">
              <w:rPr>
                <w:b/>
                <w:sz w:val="22"/>
              </w:rPr>
              <w:t>Fire Growth Yesterday</w:t>
            </w:r>
          </w:p>
        </w:tc>
        <w:tc>
          <w:tcPr>
            <w:tcW w:w="2430" w:type="dxa"/>
          </w:tcPr>
          <w:p w14:paraId="470B9CB0" w14:textId="707B284E" w:rsidR="0019453E" w:rsidRPr="00B16AB0" w:rsidRDefault="0019453E" w:rsidP="0019453E">
            <w:pPr>
              <w:pStyle w:val="ListParagraph"/>
              <w:ind w:left="0"/>
              <w:jc w:val="right"/>
              <w:rPr>
                <w:b/>
                <w:sz w:val="22"/>
              </w:rPr>
            </w:pPr>
            <w:r w:rsidRPr="00B16AB0">
              <w:rPr>
                <w:b/>
                <w:sz w:val="22"/>
              </w:rPr>
              <w:t>Total Acre</w:t>
            </w:r>
          </w:p>
        </w:tc>
      </w:tr>
      <w:tr w:rsidR="00F63CF3" w14:paraId="6682A3D4" w14:textId="77777777" w:rsidTr="0019453E">
        <w:trPr>
          <w:trHeight w:val="292"/>
        </w:trPr>
        <w:tc>
          <w:tcPr>
            <w:tcW w:w="2628" w:type="dxa"/>
          </w:tcPr>
          <w:p w14:paraId="52C7AEE7" w14:textId="0DA12E71" w:rsidR="00F63CF3" w:rsidRPr="00B16AB0" w:rsidRDefault="00F63CF3" w:rsidP="0019453E">
            <w:pPr>
              <w:pStyle w:val="ListParagraph"/>
              <w:ind w:left="0"/>
            </w:pPr>
            <w:r>
              <w:rPr>
                <w:sz w:val="22"/>
              </w:rPr>
              <w:t>Fork Complex</w:t>
            </w:r>
          </w:p>
        </w:tc>
        <w:tc>
          <w:tcPr>
            <w:tcW w:w="2610" w:type="dxa"/>
          </w:tcPr>
          <w:p w14:paraId="518DC3EF" w14:textId="57FA8A1A" w:rsidR="00F63CF3" w:rsidRPr="00B16AB0" w:rsidRDefault="005D7A3A" w:rsidP="00B96334">
            <w:pPr>
              <w:pStyle w:val="ListParagraph"/>
              <w:ind w:left="0"/>
              <w:jc w:val="right"/>
            </w:pPr>
            <w:r>
              <w:rPr>
                <w:rFonts w:eastAsia="PMingLiU"/>
                <w:sz w:val="22"/>
                <w:lang w:eastAsia="zh-TW"/>
              </w:rPr>
              <w:t>689</w:t>
            </w:r>
            <w:r w:rsidR="00B677BE">
              <w:rPr>
                <w:rFonts w:eastAsia="PMingLiU"/>
                <w:sz w:val="22"/>
                <w:lang w:eastAsia="zh-TW"/>
              </w:rPr>
              <w:t xml:space="preserve"> </w:t>
            </w:r>
            <w:r w:rsidR="00F63CF3" w:rsidRPr="00B16AB0">
              <w:rPr>
                <w:sz w:val="22"/>
              </w:rPr>
              <w:t>Acres</w:t>
            </w:r>
          </w:p>
        </w:tc>
        <w:tc>
          <w:tcPr>
            <w:tcW w:w="2430" w:type="dxa"/>
          </w:tcPr>
          <w:p w14:paraId="46A296DE" w14:textId="37301FFE" w:rsidR="00F63CF3" w:rsidRPr="00B16AB0" w:rsidRDefault="00884C84" w:rsidP="007D1F59">
            <w:pPr>
              <w:pStyle w:val="ListParagraph"/>
              <w:ind w:left="0"/>
              <w:jc w:val="right"/>
            </w:pPr>
            <w:r>
              <w:rPr>
                <w:sz w:val="22"/>
              </w:rPr>
              <w:t>3</w:t>
            </w:r>
            <w:r w:rsidR="007D1F59">
              <w:rPr>
                <w:sz w:val="22"/>
              </w:rPr>
              <w:t>2</w:t>
            </w:r>
            <w:r>
              <w:rPr>
                <w:sz w:val="22"/>
              </w:rPr>
              <w:t>,</w:t>
            </w:r>
            <w:r w:rsidR="005D7A3A">
              <w:rPr>
                <w:sz w:val="22"/>
              </w:rPr>
              <w:t>694</w:t>
            </w:r>
            <w:r w:rsidR="00DF3634">
              <w:rPr>
                <w:rFonts w:eastAsia="PMingLiU" w:hint="eastAsia"/>
                <w:sz w:val="22"/>
                <w:lang w:eastAsia="zh-TW"/>
              </w:rPr>
              <w:t xml:space="preserve"> </w:t>
            </w:r>
            <w:r w:rsidR="00F63CF3">
              <w:rPr>
                <w:sz w:val="22"/>
              </w:rPr>
              <w:t>Acres</w:t>
            </w:r>
          </w:p>
        </w:tc>
      </w:tr>
      <w:tr w:rsidR="00F63CF3" w14:paraId="5B957BBA" w14:textId="77777777" w:rsidTr="0019453E">
        <w:trPr>
          <w:trHeight w:val="292"/>
        </w:trPr>
        <w:tc>
          <w:tcPr>
            <w:tcW w:w="2628" w:type="dxa"/>
          </w:tcPr>
          <w:p w14:paraId="1732F00B" w14:textId="67141F26" w:rsidR="00F63CF3" w:rsidRPr="00B16AB0" w:rsidRDefault="00F63CF3" w:rsidP="0019453E">
            <w:pPr>
              <w:pStyle w:val="ListParagraph"/>
              <w:ind w:left="0"/>
            </w:pPr>
            <w:r w:rsidRPr="00B16AB0">
              <w:rPr>
                <w:sz w:val="22"/>
              </w:rPr>
              <w:t>Mad River Complex</w:t>
            </w:r>
          </w:p>
        </w:tc>
        <w:tc>
          <w:tcPr>
            <w:tcW w:w="2610" w:type="dxa"/>
          </w:tcPr>
          <w:p w14:paraId="182F95EA" w14:textId="70B78150" w:rsidR="00F63CF3" w:rsidRPr="00B16AB0" w:rsidRDefault="005D7A3A" w:rsidP="007D1F59">
            <w:pPr>
              <w:pStyle w:val="ListParagraph"/>
              <w:ind w:left="0"/>
              <w:jc w:val="right"/>
            </w:pPr>
            <w:r>
              <w:rPr>
                <w:rFonts w:eastAsia="PMingLiU"/>
                <w:sz w:val="22"/>
                <w:lang w:eastAsia="zh-TW"/>
              </w:rPr>
              <w:t>389</w:t>
            </w:r>
            <w:r w:rsidR="00F520D1">
              <w:rPr>
                <w:sz w:val="22"/>
              </w:rPr>
              <w:t xml:space="preserve"> </w:t>
            </w:r>
            <w:r w:rsidR="00F63CF3" w:rsidRPr="00B16AB0">
              <w:rPr>
                <w:sz w:val="22"/>
              </w:rPr>
              <w:t>Acres</w:t>
            </w:r>
          </w:p>
        </w:tc>
        <w:tc>
          <w:tcPr>
            <w:tcW w:w="2430" w:type="dxa"/>
          </w:tcPr>
          <w:p w14:paraId="7496E328" w14:textId="7EDD657B" w:rsidR="00F63CF3" w:rsidRPr="00B16AB0" w:rsidRDefault="007D1F59" w:rsidP="005D7A3A">
            <w:pPr>
              <w:pStyle w:val="ListParagraph"/>
              <w:ind w:left="0"/>
              <w:jc w:val="right"/>
            </w:pPr>
            <w:r>
              <w:rPr>
                <w:rFonts w:eastAsia="PMingLiU"/>
                <w:sz w:val="22"/>
                <w:lang w:eastAsia="zh-TW"/>
              </w:rPr>
              <w:t>22,</w:t>
            </w:r>
            <w:r w:rsidR="005D7A3A">
              <w:rPr>
                <w:rFonts w:eastAsia="PMingLiU"/>
                <w:sz w:val="22"/>
                <w:lang w:eastAsia="zh-TW"/>
              </w:rPr>
              <w:t>807</w:t>
            </w:r>
            <w:r w:rsidR="00652BD5">
              <w:rPr>
                <w:rFonts w:eastAsia="PMingLiU"/>
                <w:sz w:val="22"/>
                <w:lang w:eastAsia="zh-TW"/>
              </w:rPr>
              <w:t xml:space="preserve"> </w:t>
            </w:r>
            <w:r w:rsidR="00F63CF3" w:rsidRPr="00B16AB0">
              <w:rPr>
                <w:sz w:val="22"/>
              </w:rPr>
              <w:t>Acres</w:t>
            </w:r>
          </w:p>
        </w:tc>
      </w:tr>
      <w:tr w:rsidR="00F63CF3" w14:paraId="27531E7F" w14:textId="2386DD03" w:rsidTr="0019453E">
        <w:trPr>
          <w:trHeight w:val="292"/>
        </w:trPr>
        <w:tc>
          <w:tcPr>
            <w:tcW w:w="2628" w:type="dxa"/>
          </w:tcPr>
          <w:p w14:paraId="1B9B3A0C" w14:textId="3FC61B17" w:rsidR="00F63CF3" w:rsidRPr="00B16AB0" w:rsidRDefault="00F63CF3" w:rsidP="0019453E">
            <w:pPr>
              <w:pStyle w:val="ListParagraph"/>
              <w:ind w:left="0"/>
              <w:rPr>
                <w:sz w:val="22"/>
              </w:rPr>
            </w:pPr>
            <w:r w:rsidRPr="00B16AB0">
              <w:rPr>
                <w:sz w:val="22"/>
              </w:rPr>
              <w:t>River Complex</w:t>
            </w:r>
          </w:p>
        </w:tc>
        <w:tc>
          <w:tcPr>
            <w:tcW w:w="2610" w:type="dxa"/>
          </w:tcPr>
          <w:p w14:paraId="2D0EAEC2" w14:textId="630A08DD" w:rsidR="00F63CF3" w:rsidRPr="00B16AB0" w:rsidRDefault="005D7A3A" w:rsidP="00884C84">
            <w:pPr>
              <w:pStyle w:val="ListParagraph"/>
              <w:ind w:left="0"/>
              <w:jc w:val="right"/>
              <w:rPr>
                <w:sz w:val="22"/>
              </w:rPr>
            </w:pPr>
            <w:r>
              <w:rPr>
                <w:rFonts w:eastAsia="PMingLiU"/>
                <w:sz w:val="22"/>
                <w:lang w:eastAsia="zh-TW"/>
              </w:rPr>
              <w:t>1343</w:t>
            </w:r>
            <w:r w:rsidR="00F63CF3" w:rsidRPr="00B16AB0">
              <w:rPr>
                <w:sz w:val="22"/>
              </w:rPr>
              <w:t xml:space="preserve"> Acres</w:t>
            </w:r>
          </w:p>
        </w:tc>
        <w:tc>
          <w:tcPr>
            <w:tcW w:w="2430" w:type="dxa"/>
          </w:tcPr>
          <w:p w14:paraId="07D9841A" w14:textId="505CA592" w:rsidR="00F63CF3" w:rsidRPr="00B16AB0" w:rsidRDefault="00B96334" w:rsidP="005D7A3A">
            <w:pPr>
              <w:pStyle w:val="ListParagraph"/>
              <w:ind w:left="0"/>
              <w:jc w:val="right"/>
              <w:rPr>
                <w:sz w:val="22"/>
              </w:rPr>
            </w:pPr>
            <w:r>
              <w:rPr>
                <w:rFonts w:eastAsia="PMingLiU"/>
                <w:sz w:val="22"/>
                <w:lang w:eastAsia="zh-TW"/>
              </w:rPr>
              <w:t>3</w:t>
            </w:r>
            <w:r w:rsidR="005D7A3A">
              <w:rPr>
                <w:rFonts w:eastAsia="PMingLiU"/>
                <w:sz w:val="22"/>
                <w:lang w:eastAsia="zh-TW"/>
              </w:rPr>
              <w:t>7</w:t>
            </w:r>
            <w:r>
              <w:rPr>
                <w:rFonts w:eastAsia="PMingLiU"/>
                <w:sz w:val="22"/>
                <w:lang w:eastAsia="zh-TW"/>
              </w:rPr>
              <w:t>,</w:t>
            </w:r>
            <w:r w:rsidR="005D7A3A">
              <w:rPr>
                <w:rFonts w:eastAsia="PMingLiU"/>
                <w:sz w:val="22"/>
                <w:lang w:eastAsia="zh-TW"/>
              </w:rPr>
              <w:t>134</w:t>
            </w:r>
            <w:r w:rsidR="00DF3634">
              <w:rPr>
                <w:rFonts w:eastAsia="PMingLiU" w:hint="eastAsia"/>
                <w:sz w:val="22"/>
                <w:lang w:eastAsia="zh-TW"/>
              </w:rPr>
              <w:t xml:space="preserve"> </w:t>
            </w:r>
            <w:r w:rsidR="00F63CF3" w:rsidRPr="00B16AB0">
              <w:rPr>
                <w:sz w:val="22"/>
              </w:rPr>
              <w:t>Acres</w:t>
            </w:r>
          </w:p>
        </w:tc>
      </w:tr>
      <w:tr w:rsidR="00F63CF3" w14:paraId="29AC0B9F" w14:textId="77777777" w:rsidTr="0019453E">
        <w:trPr>
          <w:trHeight w:val="282"/>
        </w:trPr>
        <w:tc>
          <w:tcPr>
            <w:tcW w:w="2628" w:type="dxa"/>
          </w:tcPr>
          <w:p w14:paraId="5A4DDA25" w14:textId="2B04B796" w:rsidR="00F63CF3" w:rsidRPr="00B16AB0" w:rsidRDefault="00F63CF3" w:rsidP="0019453E">
            <w:pPr>
              <w:pStyle w:val="ListParagraph"/>
              <w:ind w:left="0"/>
            </w:pPr>
            <w:r w:rsidRPr="00B16AB0">
              <w:rPr>
                <w:sz w:val="22"/>
              </w:rPr>
              <w:t>Route Complex</w:t>
            </w:r>
          </w:p>
        </w:tc>
        <w:tc>
          <w:tcPr>
            <w:tcW w:w="2610" w:type="dxa"/>
          </w:tcPr>
          <w:p w14:paraId="77B693C1" w14:textId="2365FC7D" w:rsidR="00F63CF3" w:rsidRPr="00B16AB0" w:rsidRDefault="005D7A3A" w:rsidP="005D7A3A">
            <w:pPr>
              <w:pStyle w:val="ListParagraph"/>
              <w:ind w:left="0"/>
              <w:jc w:val="right"/>
            </w:pPr>
            <w:r>
              <w:rPr>
                <w:rFonts w:eastAsia="PMingLiU"/>
                <w:sz w:val="22"/>
                <w:lang w:eastAsia="zh-TW"/>
              </w:rPr>
              <w:t>463</w:t>
            </w:r>
            <w:r w:rsidR="007D1F59">
              <w:rPr>
                <w:rFonts w:eastAsia="PMingLiU"/>
                <w:sz w:val="22"/>
                <w:lang w:eastAsia="zh-TW"/>
              </w:rPr>
              <w:t xml:space="preserve"> </w:t>
            </w:r>
            <w:r w:rsidR="00B677BE">
              <w:rPr>
                <w:rFonts w:eastAsia="PMingLiU"/>
                <w:sz w:val="22"/>
                <w:lang w:eastAsia="zh-TW"/>
              </w:rPr>
              <w:t>Acres</w:t>
            </w:r>
          </w:p>
        </w:tc>
        <w:tc>
          <w:tcPr>
            <w:tcW w:w="2430" w:type="dxa"/>
          </w:tcPr>
          <w:p w14:paraId="324F5CE8" w14:textId="14F0507E" w:rsidR="00F63CF3" w:rsidRPr="00B16AB0" w:rsidRDefault="00B96334" w:rsidP="005D7A3A">
            <w:pPr>
              <w:pStyle w:val="ListParagraph"/>
              <w:ind w:left="0"/>
              <w:jc w:val="right"/>
            </w:pPr>
            <w:r>
              <w:rPr>
                <w:rFonts w:eastAsia="PMingLiU"/>
                <w:sz w:val="22"/>
                <w:lang w:eastAsia="zh-TW"/>
              </w:rPr>
              <w:t>2</w:t>
            </w:r>
            <w:r w:rsidR="007D1F59">
              <w:rPr>
                <w:rFonts w:eastAsia="PMingLiU"/>
                <w:sz w:val="22"/>
                <w:lang w:eastAsia="zh-TW"/>
              </w:rPr>
              <w:t>7</w:t>
            </w:r>
            <w:r>
              <w:rPr>
                <w:rFonts w:eastAsia="PMingLiU"/>
                <w:sz w:val="22"/>
                <w:lang w:eastAsia="zh-TW"/>
              </w:rPr>
              <w:t>,</w:t>
            </w:r>
            <w:r w:rsidR="005D7A3A">
              <w:rPr>
                <w:rFonts w:eastAsia="PMingLiU"/>
                <w:sz w:val="22"/>
                <w:lang w:eastAsia="zh-TW"/>
              </w:rPr>
              <w:t>801</w:t>
            </w:r>
            <w:r w:rsidR="00DF3634">
              <w:rPr>
                <w:rFonts w:eastAsia="PMingLiU" w:hint="eastAsia"/>
                <w:sz w:val="22"/>
                <w:lang w:eastAsia="zh-TW"/>
              </w:rPr>
              <w:t xml:space="preserve"> </w:t>
            </w:r>
            <w:r w:rsidR="00F63CF3" w:rsidRPr="00B16AB0">
              <w:rPr>
                <w:sz w:val="22"/>
              </w:rPr>
              <w:t>Acres</w:t>
            </w:r>
          </w:p>
        </w:tc>
      </w:tr>
      <w:tr w:rsidR="00F63CF3" w14:paraId="69C5EA47" w14:textId="24C688FE" w:rsidTr="0019453E">
        <w:trPr>
          <w:trHeight w:val="282"/>
        </w:trPr>
        <w:tc>
          <w:tcPr>
            <w:tcW w:w="2628" w:type="dxa"/>
          </w:tcPr>
          <w:p w14:paraId="66970202" w14:textId="775A6048" w:rsidR="00F63CF3" w:rsidRPr="00B16AB0" w:rsidRDefault="00F63CF3" w:rsidP="0019453E">
            <w:pPr>
              <w:pStyle w:val="ListParagraph"/>
              <w:ind w:left="0"/>
              <w:rPr>
                <w:sz w:val="22"/>
              </w:rPr>
            </w:pPr>
            <w:r w:rsidRPr="00B16AB0">
              <w:rPr>
                <w:sz w:val="22"/>
              </w:rPr>
              <w:t>South Complex</w:t>
            </w:r>
          </w:p>
        </w:tc>
        <w:tc>
          <w:tcPr>
            <w:tcW w:w="2610" w:type="dxa"/>
          </w:tcPr>
          <w:p w14:paraId="4A34E1C4" w14:textId="7CC0D283" w:rsidR="00F63CF3" w:rsidRPr="00B16AB0" w:rsidRDefault="005D7A3A" w:rsidP="0019453E">
            <w:pPr>
              <w:pStyle w:val="ListParagraph"/>
              <w:ind w:left="0"/>
              <w:jc w:val="right"/>
              <w:rPr>
                <w:sz w:val="22"/>
              </w:rPr>
            </w:pPr>
            <w:r>
              <w:rPr>
                <w:rFonts w:eastAsia="PMingLiU"/>
                <w:sz w:val="22"/>
                <w:lang w:eastAsia="zh-TW"/>
              </w:rPr>
              <w:t>1058</w:t>
            </w:r>
            <w:r w:rsidR="00B96334">
              <w:rPr>
                <w:rFonts w:eastAsia="PMingLiU"/>
                <w:sz w:val="22"/>
                <w:lang w:eastAsia="zh-TW"/>
              </w:rPr>
              <w:t xml:space="preserve"> </w:t>
            </w:r>
            <w:r w:rsidR="00F63CF3" w:rsidRPr="00B16AB0">
              <w:rPr>
                <w:sz w:val="22"/>
              </w:rPr>
              <w:t>Acres</w:t>
            </w:r>
          </w:p>
        </w:tc>
        <w:tc>
          <w:tcPr>
            <w:tcW w:w="2430" w:type="dxa"/>
          </w:tcPr>
          <w:p w14:paraId="6F823E2E" w14:textId="1B3190B3" w:rsidR="00F63CF3" w:rsidRPr="00B16AB0" w:rsidRDefault="005D7A3A" w:rsidP="005D7A3A">
            <w:pPr>
              <w:pStyle w:val="ListParagraph"/>
              <w:ind w:left="0"/>
              <w:jc w:val="right"/>
              <w:rPr>
                <w:sz w:val="22"/>
              </w:rPr>
            </w:pPr>
            <w:r>
              <w:rPr>
                <w:sz w:val="22"/>
              </w:rPr>
              <w:t>20</w:t>
            </w:r>
            <w:r w:rsidR="00B96334">
              <w:rPr>
                <w:sz w:val="22"/>
              </w:rPr>
              <w:t>,</w:t>
            </w:r>
            <w:r w:rsidR="007D1F59">
              <w:rPr>
                <w:sz w:val="22"/>
              </w:rPr>
              <w:t>0</w:t>
            </w:r>
            <w:r>
              <w:rPr>
                <w:sz w:val="22"/>
              </w:rPr>
              <w:t>64</w:t>
            </w:r>
            <w:r w:rsidR="00DF3634">
              <w:rPr>
                <w:rFonts w:eastAsia="PMingLiU" w:hint="eastAsia"/>
                <w:sz w:val="22"/>
                <w:lang w:eastAsia="zh-TW"/>
              </w:rPr>
              <w:t xml:space="preserve"> </w:t>
            </w:r>
            <w:r w:rsidR="00F63CF3" w:rsidRPr="00B16AB0">
              <w:rPr>
                <w:sz w:val="22"/>
              </w:rPr>
              <w:t>Acres</w:t>
            </w:r>
          </w:p>
        </w:tc>
      </w:tr>
      <w:tr w:rsidR="00F63CF3" w14:paraId="3EC937AD" w14:textId="77777777" w:rsidTr="0019453E">
        <w:trPr>
          <w:trHeight w:val="292"/>
        </w:trPr>
        <w:tc>
          <w:tcPr>
            <w:tcW w:w="2628" w:type="dxa"/>
          </w:tcPr>
          <w:p w14:paraId="7C66EBAA" w14:textId="4869B2B3" w:rsidR="00F63CF3" w:rsidRPr="00B16AB0" w:rsidRDefault="00F63CF3" w:rsidP="0019453E">
            <w:pPr>
              <w:pStyle w:val="ListParagraph"/>
              <w:ind w:left="0"/>
              <w:rPr>
                <w:sz w:val="22"/>
              </w:rPr>
            </w:pPr>
            <w:proofErr w:type="spellStart"/>
            <w:r w:rsidRPr="00B16AB0">
              <w:rPr>
                <w:sz w:val="22"/>
              </w:rPr>
              <w:t>Gasquet</w:t>
            </w:r>
            <w:proofErr w:type="spellEnd"/>
            <w:r w:rsidRPr="00B16AB0">
              <w:rPr>
                <w:sz w:val="22"/>
              </w:rPr>
              <w:t xml:space="preserve"> Complex</w:t>
            </w:r>
          </w:p>
        </w:tc>
        <w:tc>
          <w:tcPr>
            <w:tcW w:w="2610" w:type="dxa"/>
          </w:tcPr>
          <w:p w14:paraId="136BD91D" w14:textId="5A5D5F46" w:rsidR="00F63CF3" w:rsidRPr="00B16AB0" w:rsidRDefault="00F63CF3" w:rsidP="0019453E">
            <w:pPr>
              <w:pStyle w:val="ListParagraph"/>
              <w:ind w:left="0"/>
              <w:jc w:val="right"/>
              <w:rPr>
                <w:sz w:val="22"/>
              </w:rPr>
            </w:pPr>
            <w:r w:rsidRPr="00B16AB0">
              <w:rPr>
                <w:sz w:val="22"/>
              </w:rPr>
              <w:t xml:space="preserve"> </w:t>
            </w:r>
            <w:r w:rsidR="005D7A3A">
              <w:rPr>
                <w:sz w:val="22"/>
              </w:rPr>
              <w:t>305</w:t>
            </w:r>
            <w:r w:rsidR="00652BD5">
              <w:rPr>
                <w:sz w:val="22"/>
              </w:rPr>
              <w:t xml:space="preserve"> </w:t>
            </w:r>
            <w:r w:rsidRPr="00B16AB0">
              <w:rPr>
                <w:sz w:val="22"/>
              </w:rPr>
              <w:t>Acres</w:t>
            </w:r>
          </w:p>
        </w:tc>
        <w:tc>
          <w:tcPr>
            <w:tcW w:w="2430" w:type="dxa"/>
          </w:tcPr>
          <w:p w14:paraId="2B74E6DB" w14:textId="2BF4FC35" w:rsidR="00F63CF3" w:rsidRPr="00B16AB0" w:rsidRDefault="00B96334" w:rsidP="005D7A3A">
            <w:pPr>
              <w:pStyle w:val="ListParagraph"/>
              <w:ind w:left="0"/>
              <w:jc w:val="right"/>
              <w:rPr>
                <w:sz w:val="22"/>
              </w:rPr>
            </w:pPr>
            <w:r>
              <w:rPr>
                <w:rFonts w:eastAsia="PMingLiU"/>
                <w:sz w:val="22"/>
                <w:lang w:eastAsia="zh-TW"/>
              </w:rPr>
              <w:t>3,</w:t>
            </w:r>
            <w:r w:rsidR="005D7A3A">
              <w:rPr>
                <w:rFonts w:eastAsia="PMingLiU"/>
                <w:sz w:val="22"/>
                <w:lang w:eastAsia="zh-TW"/>
              </w:rPr>
              <w:t>920</w:t>
            </w:r>
            <w:r w:rsidR="00DF3634">
              <w:rPr>
                <w:rFonts w:eastAsia="PMingLiU" w:hint="eastAsia"/>
                <w:sz w:val="22"/>
                <w:lang w:eastAsia="zh-TW"/>
              </w:rPr>
              <w:t xml:space="preserve"> </w:t>
            </w:r>
            <w:r w:rsidR="00F63CF3" w:rsidRPr="00B16AB0">
              <w:rPr>
                <w:sz w:val="22"/>
              </w:rPr>
              <w:t>Acres</w:t>
            </w:r>
          </w:p>
        </w:tc>
      </w:tr>
      <w:tr w:rsidR="00652BD5" w14:paraId="2270EDF7" w14:textId="77777777" w:rsidTr="0019453E">
        <w:trPr>
          <w:trHeight w:val="292"/>
        </w:trPr>
        <w:tc>
          <w:tcPr>
            <w:tcW w:w="2628" w:type="dxa"/>
          </w:tcPr>
          <w:p w14:paraId="374A5CFA" w14:textId="6165E782" w:rsidR="00652BD5" w:rsidRPr="00B16AB0" w:rsidRDefault="00652BD5" w:rsidP="0019453E">
            <w:pPr>
              <w:pStyle w:val="ListParagraph"/>
              <w:ind w:left="0"/>
            </w:pPr>
            <w:proofErr w:type="spellStart"/>
            <w:r w:rsidRPr="00652BD5">
              <w:rPr>
                <w:sz w:val="22"/>
              </w:rPr>
              <w:t>Nickowtiz</w:t>
            </w:r>
            <w:proofErr w:type="spellEnd"/>
            <w:r w:rsidRPr="00652BD5">
              <w:rPr>
                <w:sz w:val="22"/>
              </w:rPr>
              <w:t xml:space="preserve"> Fires</w:t>
            </w:r>
          </w:p>
        </w:tc>
        <w:tc>
          <w:tcPr>
            <w:tcW w:w="2610" w:type="dxa"/>
          </w:tcPr>
          <w:p w14:paraId="3ADDACA0" w14:textId="3944C74A" w:rsidR="00652BD5" w:rsidRPr="00652BD5" w:rsidRDefault="005D7A3A" w:rsidP="007D1F59">
            <w:pPr>
              <w:pStyle w:val="ListParagraph"/>
              <w:ind w:left="0"/>
              <w:jc w:val="right"/>
              <w:rPr>
                <w:sz w:val="22"/>
              </w:rPr>
            </w:pPr>
            <w:r>
              <w:rPr>
                <w:sz w:val="22"/>
              </w:rPr>
              <w:t>NA</w:t>
            </w:r>
            <w:r w:rsidR="00652BD5">
              <w:rPr>
                <w:sz w:val="22"/>
              </w:rPr>
              <w:t xml:space="preserve"> </w:t>
            </w:r>
            <w:r w:rsidR="00652BD5" w:rsidRPr="00652BD5">
              <w:rPr>
                <w:sz w:val="22"/>
              </w:rPr>
              <w:t>Acres</w:t>
            </w:r>
          </w:p>
        </w:tc>
        <w:tc>
          <w:tcPr>
            <w:tcW w:w="2430" w:type="dxa"/>
          </w:tcPr>
          <w:p w14:paraId="65344CBD" w14:textId="2BB64CB3" w:rsidR="00652BD5" w:rsidRPr="00652BD5" w:rsidRDefault="007D1F59" w:rsidP="007D1F59">
            <w:pPr>
              <w:pStyle w:val="ListParagraph"/>
              <w:ind w:left="0"/>
              <w:jc w:val="right"/>
              <w:rPr>
                <w:sz w:val="22"/>
                <w:lang w:eastAsia="zh-TW"/>
              </w:rPr>
            </w:pPr>
            <w:r>
              <w:rPr>
                <w:sz w:val="22"/>
                <w:lang w:eastAsia="zh-TW"/>
              </w:rPr>
              <w:t>2</w:t>
            </w:r>
            <w:r w:rsidR="001C4D1D">
              <w:rPr>
                <w:sz w:val="22"/>
                <w:lang w:eastAsia="zh-TW"/>
              </w:rPr>
              <w:t>,</w:t>
            </w:r>
            <w:r>
              <w:rPr>
                <w:sz w:val="22"/>
                <w:lang w:eastAsia="zh-TW"/>
              </w:rPr>
              <w:t>184</w:t>
            </w:r>
            <w:r w:rsidR="00652BD5">
              <w:rPr>
                <w:sz w:val="22"/>
                <w:lang w:eastAsia="zh-TW"/>
              </w:rPr>
              <w:t xml:space="preserve"> </w:t>
            </w:r>
            <w:r w:rsidR="00652BD5" w:rsidRPr="00652BD5">
              <w:rPr>
                <w:sz w:val="22"/>
                <w:lang w:eastAsia="zh-TW"/>
              </w:rPr>
              <w:t>Acres</w:t>
            </w:r>
          </w:p>
        </w:tc>
      </w:tr>
      <w:tr w:rsidR="00F63CF3" w14:paraId="11208E0F" w14:textId="77777777" w:rsidTr="0019453E">
        <w:trPr>
          <w:trHeight w:val="292"/>
        </w:trPr>
        <w:tc>
          <w:tcPr>
            <w:tcW w:w="2628" w:type="dxa"/>
          </w:tcPr>
          <w:p w14:paraId="4AAAC341" w14:textId="28F699B6" w:rsidR="00F63CF3" w:rsidRPr="00B16AB0" w:rsidRDefault="00F63CF3" w:rsidP="0019453E">
            <w:pPr>
              <w:pStyle w:val="ListParagraph"/>
              <w:ind w:left="0"/>
              <w:rPr>
                <w:sz w:val="22"/>
              </w:rPr>
            </w:pPr>
            <w:r w:rsidRPr="00B16AB0">
              <w:rPr>
                <w:sz w:val="22"/>
              </w:rPr>
              <w:t>Total</w:t>
            </w:r>
          </w:p>
        </w:tc>
        <w:tc>
          <w:tcPr>
            <w:tcW w:w="2610" w:type="dxa"/>
          </w:tcPr>
          <w:p w14:paraId="141164CA" w14:textId="4AA45B31" w:rsidR="00F63CF3" w:rsidRPr="00B16AB0" w:rsidRDefault="005D7A3A" w:rsidP="0019453E">
            <w:pPr>
              <w:pStyle w:val="ListParagraph"/>
              <w:ind w:left="0"/>
              <w:jc w:val="right"/>
              <w:rPr>
                <w:sz w:val="22"/>
              </w:rPr>
            </w:pPr>
            <w:r>
              <w:rPr>
                <w:rFonts w:eastAsia="PMingLiU"/>
                <w:sz w:val="22"/>
                <w:lang w:eastAsia="zh-TW"/>
              </w:rPr>
              <w:t>4256</w:t>
            </w:r>
            <w:r w:rsidR="00F63CF3" w:rsidRPr="00B16AB0">
              <w:rPr>
                <w:sz w:val="22"/>
              </w:rPr>
              <w:t xml:space="preserve"> Acres</w:t>
            </w:r>
          </w:p>
        </w:tc>
        <w:tc>
          <w:tcPr>
            <w:tcW w:w="2430" w:type="dxa"/>
          </w:tcPr>
          <w:p w14:paraId="7A545A7E" w14:textId="6A547CA8" w:rsidR="00F63CF3" w:rsidRPr="00B16AB0" w:rsidRDefault="00D65102" w:rsidP="005D7A3A">
            <w:pPr>
              <w:pStyle w:val="ListParagraph"/>
              <w:ind w:left="0"/>
              <w:jc w:val="right"/>
              <w:rPr>
                <w:sz w:val="22"/>
              </w:rPr>
            </w:pPr>
            <w:r>
              <w:rPr>
                <w:rFonts w:eastAsia="PMingLiU"/>
                <w:sz w:val="22"/>
                <w:lang w:eastAsia="zh-TW"/>
              </w:rPr>
              <w:t>1</w:t>
            </w:r>
            <w:r w:rsidR="007D1F59">
              <w:rPr>
                <w:rFonts w:eastAsia="PMingLiU"/>
                <w:sz w:val="22"/>
                <w:lang w:eastAsia="zh-TW"/>
              </w:rPr>
              <w:t>4</w:t>
            </w:r>
            <w:r w:rsidR="005D7A3A">
              <w:rPr>
                <w:rFonts w:eastAsia="PMingLiU"/>
                <w:sz w:val="22"/>
                <w:lang w:eastAsia="zh-TW"/>
              </w:rPr>
              <w:t>4</w:t>
            </w:r>
            <w:r w:rsidR="0097718A">
              <w:rPr>
                <w:rFonts w:eastAsia="PMingLiU"/>
                <w:sz w:val="22"/>
                <w:lang w:eastAsia="zh-TW"/>
              </w:rPr>
              <w:t>,</w:t>
            </w:r>
            <w:r w:rsidR="005D7A3A">
              <w:rPr>
                <w:rFonts w:eastAsia="PMingLiU"/>
                <w:sz w:val="22"/>
                <w:lang w:eastAsia="zh-TW"/>
              </w:rPr>
              <w:t>420</w:t>
            </w:r>
            <w:r w:rsidR="00F63CF3" w:rsidRPr="00B16AB0">
              <w:rPr>
                <w:sz w:val="22"/>
              </w:rPr>
              <w:t xml:space="preserve"> Acres</w:t>
            </w:r>
          </w:p>
        </w:tc>
      </w:tr>
    </w:tbl>
    <w:p w14:paraId="3000DB7C" w14:textId="48EDBDE4" w:rsidR="0019453E" w:rsidRDefault="0019453E" w:rsidP="0019453E">
      <w:pPr>
        <w:pStyle w:val="ListParagraph"/>
      </w:pPr>
      <w:r>
        <w:t>Information came from Infrared Flights</w:t>
      </w:r>
    </w:p>
    <w:p w14:paraId="3DAF65B1" w14:textId="77777777" w:rsidR="00B96334" w:rsidRDefault="00B96334" w:rsidP="0019453E">
      <w:pPr>
        <w:pStyle w:val="ListParagraph"/>
      </w:pPr>
    </w:p>
    <w:p w14:paraId="57EF2818" w14:textId="6587B046" w:rsidR="0019453E" w:rsidRDefault="0019453E" w:rsidP="0019453E">
      <w:pPr>
        <w:pStyle w:val="ListParagraph"/>
        <w:numPr>
          <w:ilvl w:val="0"/>
          <w:numId w:val="3"/>
        </w:numPr>
        <w:rPr>
          <w:b/>
        </w:rPr>
      </w:pPr>
      <w:r>
        <w:rPr>
          <w:b/>
        </w:rPr>
        <w:t xml:space="preserve">Weather </w:t>
      </w:r>
    </w:p>
    <w:p w14:paraId="2BF0FD96" w14:textId="4609EC20" w:rsidR="0019453E" w:rsidRDefault="00DD0B94" w:rsidP="0019453E">
      <w:pPr>
        <w:pStyle w:val="ListParagraph"/>
      </w:pPr>
      <w:r>
        <w:rPr>
          <w:lang w:eastAsia="zh-TW"/>
        </w:rPr>
        <w:t xml:space="preserve">Onshore Northwesterly wind is expected for today into Trinity/Shasta County line.  Overnight, weak northeasterly wind will occur in Humboldt and Del Norte County.  Tomorrow, Northeasterly wind will persist in Del Norte County, but Northwesterly onshore wind is expected to develop into </w:t>
      </w:r>
      <w:r w:rsidR="003F2E47">
        <w:rPr>
          <w:lang w:eastAsia="zh-TW"/>
        </w:rPr>
        <w:t xml:space="preserve">Central </w:t>
      </w:r>
      <w:r>
        <w:rPr>
          <w:lang w:eastAsia="zh-TW"/>
        </w:rPr>
        <w:t xml:space="preserve">Trinity County.  Northerly wind is expected in the Sacramento </w:t>
      </w:r>
      <w:r w:rsidR="008F382C">
        <w:rPr>
          <w:lang w:eastAsia="zh-TW"/>
        </w:rPr>
        <w:t xml:space="preserve">Valley </w:t>
      </w:r>
      <w:r w:rsidR="00CE1787">
        <w:rPr>
          <w:lang w:eastAsia="zh-TW"/>
        </w:rPr>
        <w:t>during the night</w:t>
      </w:r>
      <w:r>
        <w:rPr>
          <w:lang w:eastAsia="zh-TW"/>
        </w:rPr>
        <w:t xml:space="preserve">.  Weak transport wind speed is forecast for the next few days.  </w:t>
      </w:r>
    </w:p>
    <w:p w14:paraId="7D92D896" w14:textId="77777777" w:rsidR="0019453E" w:rsidRPr="0019453E" w:rsidRDefault="0019453E" w:rsidP="0019453E">
      <w:pPr>
        <w:pStyle w:val="ListParagraph"/>
      </w:pPr>
    </w:p>
    <w:p w14:paraId="53B518DD" w14:textId="1ED249C8" w:rsidR="0019453E" w:rsidRDefault="0019453E" w:rsidP="0019453E">
      <w:pPr>
        <w:pStyle w:val="ListParagraph"/>
        <w:numPr>
          <w:ilvl w:val="0"/>
          <w:numId w:val="3"/>
        </w:numPr>
        <w:rPr>
          <w:b/>
        </w:rPr>
      </w:pPr>
      <w:r>
        <w:rPr>
          <w:b/>
        </w:rPr>
        <w:t>Fire Behavior</w:t>
      </w:r>
    </w:p>
    <w:p w14:paraId="620D6950" w14:textId="35A6D014" w:rsidR="0019453E" w:rsidRDefault="00DD0B94" w:rsidP="0019453E">
      <w:pPr>
        <w:pStyle w:val="ListParagraph"/>
      </w:pPr>
      <w:r>
        <w:rPr>
          <w:lang w:eastAsia="zh-TW"/>
        </w:rPr>
        <w:t>With generally hotter and drier weather, f</w:t>
      </w:r>
      <w:r w:rsidR="00D75594">
        <w:rPr>
          <w:rFonts w:hint="eastAsia"/>
          <w:lang w:eastAsia="zh-TW"/>
        </w:rPr>
        <w:t>ire</w:t>
      </w:r>
      <w:r w:rsidR="0019453E">
        <w:t xml:space="preserve"> behavior analysts </w:t>
      </w:r>
      <w:r>
        <w:t xml:space="preserve">are </w:t>
      </w:r>
      <w:r w:rsidR="00AE36DB">
        <w:t>predict</w:t>
      </w:r>
      <w:r>
        <w:t xml:space="preserve">ing </w:t>
      </w:r>
      <w:r w:rsidR="00CE1787">
        <w:t xml:space="preserve">a </w:t>
      </w:r>
      <w:r>
        <w:t>longer bur</w:t>
      </w:r>
      <w:r w:rsidR="00480E12">
        <w:t xml:space="preserve">n window today.  This has the </w:t>
      </w:r>
      <w:r w:rsidR="008F382C">
        <w:t>potential for more acreage burn</w:t>
      </w:r>
      <w:r w:rsidR="00480E12">
        <w:t xml:space="preserve">, generating more smoke.  </w:t>
      </w:r>
    </w:p>
    <w:p w14:paraId="275D868F" w14:textId="77777777" w:rsidR="00B16AB0" w:rsidRPr="0019453E" w:rsidRDefault="00B16AB0" w:rsidP="0019453E">
      <w:pPr>
        <w:pStyle w:val="ListParagraph"/>
      </w:pPr>
    </w:p>
    <w:p w14:paraId="21824D0A" w14:textId="3D39A790" w:rsidR="0019453E" w:rsidRDefault="0019453E" w:rsidP="0019453E">
      <w:pPr>
        <w:pStyle w:val="ListParagraph"/>
        <w:numPr>
          <w:ilvl w:val="0"/>
          <w:numId w:val="3"/>
        </w:numPr>
        <w:rPr>
          <w:b/>
        </w:rPr>
      </w:pPr>
      <w:r>
        <w:rPr>
          <w:b/>
        </w:rPr>
        <w:t>Smoke</w:t>
      </w:r>
    </w:p>
    <w:p w14:paraId="7EBD551B" w14:textId="25C6E6D0" w:rsidR="00E63BF7" w:rsidRDefault="00E63BF7" w:rsidP="00B16AB0">
      <w:pPr>
        <w:pStyle w:val="ListParagraph"/>
      </w:pPr>
      <w:r>
        <w:t>All complexes</w:t>
      </w:r>
      <w:r w:rsidR="009949D2">
        <w:t>/fire</w:t>
      </w:r>
      <w:r w:rsidR="00E91D6C">
        <w:t>s</w:t>
      </w:r>
      <w:r>
        <w:t xml:space="preserve"> in the area </w:t>
      </w:r>
      <w:r w:rsidR="00E0117B">
        <w:t>gr</w:t>
      </w:r>
      <w:r w:rsidR="009949D2">
        <w:t xml:space="preserve">ew about </w:t>
      </w:r>
      <w:r w:rsidR="00F25E9F">
        <w:t>4</w:t>
      </w:r>
      <w:r w:rsidR="00CE1787">
        <w:t>,</w:t>
      </w:r>
      <w:r w:rsidR="00F25E9F">
        <w:t>256</w:t>
      </w:r>
      <w:r w:rsidR="008C30C4">
        <w:t xml:space="preserve"> </w:t>
      </w:r>
      <w:r w:rsidR="00C85F4C">
        <w:t>acr</w:t>
      </w:r>
      <w:r>
        <w:t xml:space="preserve">es </w:t>
      </w:r>
      <w:r w:rsidR="009949D2">
        <w:t>yesterday</w:t>
      </w:r>
      <w:r>
        <w:t xml:space="preserve">.  </w:t>
      </w:r>
      <w:r w:rsidR="00F25E9F">
        <w:t xml:space="preserve">This is the smallest growth in the last week, but this trend is likely to reverse due to hot and dry weather today and the next few days.  </w:t>
      </w:r>
      <w:r w:rsidR="0097718A">
        <w:t>S</w:t>
      </w:r>
      <w:r w:rsidR="00B677BE">
        <w:t>moke dispersi</w:t>
      </w:r>
      <w:r w:rsidR="00C85F4C">
        <w:t>on will be</w:t>
      </w:r>
      <w:r w:rsidR="00480E12">
        <w:t xml:space="preserve"> limited</w:t>
      </w:r>
      <w:r w:rsidR="00C85F4C">
        <w:t xml:space="preserve"> </w:t>
      </w:r>
      <w:r w:rsidR="0097718A">
        <w:t>in the next few days</w:t>
      </w:r>
      <w:r w:rsidR="00480E12">
        <w:t xml:space="preserve"> due to </w:t>
      </w:r>
      <w:r w:rsidR="00C85F4C">
        <w:t>weak transport wind speed</w:t>
      </w:r>
      <w:r w:rsidR="00B677BE">
        <w:t xml:space="preserve">.  </w:t>
      </w:r>
      <w:r w:rsidR="0097718A">
        <w:t>Air quality is</w:t>
      </w:r>
      <w:r w:rsidR="00480E12">
        <w:t xml:space="preserve"> </w:t>
      </w:r>
      <w:r w:rsidR="0097718A">
        <w:t xml:space="preserve">likely </w:t>
      </w:r>
      <w:r w:rsidR="00480E12">
        <w:t xml:space="preserve">to </w:t>
      </w:r>
      <w:r w:rsidR="00F25E9F">
        <w:t xml:space="preserve">deteriorate in the </w:t>
      </w:r>
      <w:bookmarkStart w:id="0" w:name="_GoBack"/>
      <w:r w:rsidR="00F25E9F">
        <w:t xml:space="preserve">area </w:t>
      </w:r>
      <w:bookmarkEnd w:id="0"/>
      <w:r w:rsidR="00F25E9F">
        <w:t xml:space="preserve">especially in Trinity County.  </w:t>
      </w:r>
    </w:p>
    <w:p w14:paraId="7CA8F97D" w14:textId="77777777" w:rsidR="00DF3634" w:rsidRDefault="00DF3634" w:rsidP="00B16AB0">
      <w:pPr>
        <w:pStyle w:val="ListParagraph"/>
        <w:rPr>
          <w:lang w:eastAsia="zh-TW"/>
        </w:rPr>
      </w:pPr>
    </w:p>
    <w:p w14:paraId="04FFA42E" w14:textId="199D9876" w:rsidR="00237A5E" w:rsidRDefault="00D71AD3" w:rsidP="00B16AB0">
      <w:pPr>
        <w:pStyle w:val="ListParagraph"/>
      </w:pPr>
      <w:r>
        <w:rPr>
          <w:lang w:eastAsia="zh-TW"/>
        </w:rPr>
        <w:t xml:space="preserve">Weak </w:t>
      </w:r>
      <w:r w:rsidR="0019097E">
        <w:rPr>
          <w:lang w:eastAsia="zh-TW"/>
        </w:rPr>
        <w:t xml:space="preserve">Northwesterly </w:t>
      </w:r>
      <w:r>
        <w:rPr>
          <w:lang w:eastAsia="zh-TW"/>
        </w:rPr>
        <w:t xml:space="preserve">transport </w:t>
      </w:r>
      <w:r w:rsidR="00DC2D44">
        <w:rPr>
          <w:lang w:eastAsia="zh-TW"/>
        </w:rPr>
        <w:t xml:space="preserve">wind </w:t>
      </w:r>
      <w:r w:rsidR="0019097E">
        <w:rPr>
          <w:lang w:eastAsia="zh-TW"/>
        </w:rPr>
        <w:t>push</w:t>
      </w:r>
      <w:r w:rsidR="00E11BF0">
        <w:rPr>
          <w:lang w:eastAsia="zh-TW"/>
        </w:rPr>
        <w:t>es</w:t>
      </w:r>
      <w:r w:rsidR="0019097E">
        <w:rPr>
          <w:lang w:eastAsia="zh-TW"/>
        </w:rPr>
        <w:t xml:space="preserve"> smoke to the Southeast today</w:t>
      </w:r>
      <w:r>
        <w:rPr>
          <w:lang w:eastAsia="zh-TW"/>
        </w:rPr>
        <w:t xml:space="preserve"> and tomorrow</w:t>
      </w:r>
      <w:r w:rsidR="0019097E">
        <w:rPr>
          <w:lang w:eastAsia="zh-TW"/>
        </w:rPr>
        <w:t xml:space="preserve"> </w:t>
      </w:r>
      <w:r w:rsidR="003803E4">
        <w:rPr>
          <w:lang w:eastAsia="zh-TW"/>
        </w:rPr>
        <w:t>(Figure</w:t>
      </w:r>
      <w:r w:rsidR="00CE1787">
        <w:rPr>
          <w:lang w:eastAsia="zh-TW"/>
        </w:rPr>
        <w:t>s</w:t>
      </w:r>
      <w:r w:rsidR="003803E4">
        <w:rPr>
          <w:lang w:eastAsia="zh-TW"/>
        </w:rPr>
        <w:t xml:space="preserve"> 1</w:t>
      </w:r>
      <w:proofErr w:type="gramStart"/>
      <w:r w:rsidR="00BB4840">
        <w:rPr>
          <w:lang w:eastAsia="zh-TW"/>
        </w:rPr>
        <w:t>,3</w:t>
      </w:r>
      <w:proofErr w:type="gramEnd"/>
      <w:r w:rsidR="003803E4">
        <w:rPr>
          <w:lang w:eastAsia="zh-TW"/>
        </w:rPr>
        <w:t>)</w:t>
      </w:r>
      <w:r w:rsidR="00DC2D44">
        <w:rPr>
          <w:lang w:eastAsia="zh-TW"/>
        </w:rPr>
        <w:t xml:space="preserve">.  </w:t>
      </w:r>
      <w:r w:rsidR="00E11BF0">
        <w:rPr>
          <w:lang w:eastAsia="zh-TW"/>
        </w:rPr>
        <w:t>Overnight, smoke is likely to settle down in river drainages</w:t>
      </w:r>
      <w:r w:rsidR="00BB4840">
        <w:rPr>
          <w:lang w:eastAsia="zh-TW"/>
        </w:rPr>
        <w:t>, but is pushed slightly to the west (Figure</w:t>
      </w:r>
      <w:r w:rsidR="00CE1787">
        <w:rPr>
          <w:lang w:eastAsia="zh-TW"/>
        </w:rPr>
        <w:t>s</w:t>
      </w:r>
      <w:r w:rsidR="00BB4840">
        <w:rPr>
          <w:lang w:eastAsia="zh-TW"/>
        </w:rPr>
        <w:t xml:space="preserve"> 2</w:t>
      </w:r>
      <w:proofErr w:type="gramStart"/>
      <w:r w:rsidR="005712AE">
        <w:rPr>
          <w:lang w:eastAsia="zh-TW"/>
        </w:rPr>
        <w:t>,4</w:t>
      </w:r>
      <w:proofErr w:type="gramEnd"/>
      <w:r w:rsidR="00BB4840">
        <w:rPr>
          <w:lang w:eastAsia="zh-TW"/>
        </w:rPr>
        <w:t>)</w:t>
      </w:r>
      <w:r w:rsidR="00E11BF0">
        <w:rPr>
          <w:lang w:eastAsia="zh-TW"/>
        </w:rPr>
        <w:t>.</w:t>
      </w:r>
      <w:r w:rsidR="005712AE">
        <w:rPr>
          <w:lang w:eastAsia="zh-TW"/>
        </w:rPr>
        <w:t xml:space="preserve">  The displayed model runs did not cover fires in Southern Oregon.  With a southerly flow, Crescent City, </w:t>
      </w:r>
      <w:proofErr w:type="spellStart"/>
      <w:r w:rsidR="005712AE">
        <w:rPr>
          <w:lang w:eastAsia="zh-TW"/>
        </w:rPr>
        <w:t>Gasquet</w:t>
      </w:r>
      <w:proofErr w:type="spellEnd"/>
      <w:r w:rsidR="005712AE">
        <w:rPr>
          <w:lang w:eastAsia="zh-TW"/>
        </w:rPr>
        <w:t xml:space="preserve">, Happy Camp, Yreka, Etna and Mt. Shasta may be impacted by smoke from these fires that are not included in this particular model run.   </w:t>
      </w:r>
      <w:r w:rsidR="00E11BF0">
        <w:rPr>
          <w:lang w:eastAsia="zh-TW"/>
        </w:rPr>
        <w:t xml:space="preserve"> </w:t>
      </w:r>
    </w:p>
    <w:p w14:paraId="5E4A1B1A" w14:textId="0C660F48" w:rsidR="00237A5E" w:rsidRDefault="00F67543" w:rsidP="0019097E">
      <w:r>
        <w:rPr>
          <w:noProof/>
          <w:lang w:eastAsia="zh-TW"/>
        </w:rPr>
        <w:lastRenderedPageBreak/>
        <w:drawing>
          <wp:inline distT="0" distB="0" distL="0" distR="0" wp14:anchorId="426500AB" wp14:editId="5E779AAB">
            <wp:extent cx="5943600" cy="36055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6-Day1-1800.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605530"/>
                    </a:xfrm>
                    <a:prstGeom prst="rect">
                      <a:avLst/>
                    </a:prstGeom>
                  </pic:spPr>
                </pic:pic>
              </a:graphicData>
            </a:graphic>
          </wp:inline>
        </w:drawing>
      </w:r>
    </w:p>
    <w:p w14:paraId="374EF57C" w14:textId="1141F9ED" w:rsidR="00E65964" w:rsidRDefault="00E65964" w:rsidP="00237A5E">
      <w:pPr>
        <w:pStyle w:val="ListParagraph"/>
        <w:ind w:left="0"/>
      </w:pPr>
      <w:r>
        <w:t xml:space="preserve">Figure 1:  </w:t>
      </w:r>
      <w:proofErr w:type="spellStart"/>
      <w:r>
        <w:t>Bluesky</w:t>
      </w:r>
      <w:proofErr w:type="spellEnd"/>
      <w:r>
        <w:t xml:space="preserve"> run for 6pm on August </w:t>
      </w:r>
      <w:r w:rsidR="00826259">
        <w:t>1</w:t>
      </w:r>
      <w:r w:rsidR="00F67543">
        <w:t>6</w:t>
      </w:r>
      <w:r>
        <w:t>, 2015</w:t>
      </w:r>
      <w:r w:rsidR="006C29B6">
        <w:t xml:space="preserve">.  </w:t>
      </w:r>
    </w:p>
    <w:p w14:paraId="35EF177D" w14:textId="77777777" w:rsidR="00E65964" w:rsidRDefault="00E65964" w:rsidP="00237A5E">
      <w:pPr>
        <w:pStyle w:val="ListParagraph"/>
        <w:ind w:left="0"/>
      </w:pPr>
    </w:p>
    <w:p w14:paraId="4DAACFA7" w14:textId="3488296B" w:rsidR="00E65964" w:rsidRDefault="00C277B5" w:rsidP="00237A5E">
      <w:pPr>
        <w:pStyle w:val="ListParagraph"/>
        <w:ind w:left="0"/>
      </w:pPr>
      <w:r>
        <w:rPr>
          <w:noProof/>
          <w:lang w:eastAsia="zh-TW"/>
        </w:rPr>
        <w:drawing>
          <wp:inline distT="0" distB="0" distL="0" distR="0" wp14:anchorId="66A9C1DD" wp14:editId="3EE9754D">
            <wp:extent cx="5943600" cy="36055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6-Day2-0600.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605530"/>
                    </a:xfrm>
                    <a:prstGeom prst="rect">
                      <a:avLst/>
                    </a:prstGeom>
                  </pic:spPr>
                </pic:pic>
              </a:graphicData>
            </a:graphic>
          </wp:inline>
        </w:drawing>
      </w:r>
    </w:p>
    <w:p w14:paraId="7CC08EE9" w14:textId="2AB4C91F" w:rsidR="00E65964" w:rsidRDefault="00E65964" w:rsidP="00E65964">
      <w:pPr>
        <w:pStyle w:val="ListParagraph"/>
        <w:ind w:left="0"/>
      </w:pPr>
      <w:r>
        <w:t xml:space="preserve">Figure 2:  </w:t>
      </w:r>
      <w:proofErr w:type="spellStart"/>
      <w:r>
        <w:t>Bluesky</w:t>
      </w:r>
      <w:proofErr w:type="spellEnd"/>
      <w:r>
        <w:t xml:space="preserve"> run for 6am on August </w:t>
      </w:r>
      <w:r w:rsidR="00D75594">
        <w:rPr>
          <w:rFonts w:hint="eastAsia"/>
          <w:lang w:eastAsia="zh-TW"/>
        </w:rPr>
        <w:t>1</w:t>
      </w:r>
      <w:r w:rsidR="00F67543">
        <w:rPr>
          <w:lang w:eastAsia="zh-TW"/>
        </w:rPr>
        <w:t>7</w:t>
      </w:r>
      <w:r>
        <w:t>, 2015</w:t>
      </w:r>
    </w:p>
    <w:p w14:paraId="1A3A99CA" w14:textId="552A9F77" w:rsidR="00E65964" w:rsidRDefault="00E65964" w:rsidP="00237A5E">
      <w:pPr>
        <w:pStyle w:val="ListParagraph"/>
        <w:ind w:left="0"/>
      </w:pPr>
    </w:p>
    <w:p w14:paraId="45FB3D73" w14:textId="7BBF1DCB" w:rsidR="00E65964" w:rsidRDefault="00C277B5" w:rsidP="00237A5E">
      <w:pPr>
        <w:pStyle w:val="ListParagraph"/>
        <w:ind w:left="0"/>
      </w:pPr>
      <w:r>
        <w:rPr>
          <w:noProof/>
          <w:lang w:eastAsia="zh-TW"/>
        </w:rPr>
        <w:lastRenderedPageBreak/>
        <w:drawing>
          <wp:inline distT="0" distB="0" distL="0" distR="0" wp14:anchorId="6DE6DCF8" wp14:editId="4B4DC99A">
            <wp:extent cx="5943600" cy="36055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6-Day2-1800.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605530"/>
                    </a:xfrm>
                    <a:prstGeom prst="rect">
                      <a:avLst/>
                    </a:prstGeom>
                  </pic:spPr>
                </pic:pic>
              </a:graphicData>
            </a:graphic>
          </wp:inline>
        </w:drawing>
      </w:r>
    </w:p>
    <w:p w14:paraId="6DAD4A27" w14:textId="7E88E30A" w:rsidR="00E65964" w:rsidRDefault="00E65964" w:rsidP="00E65964">
      <w:pPr>
        <w:pStyle w:val="ListParagraph"/>
        <w:ind w:left="0"/>
      </w:pPr>
      <w:r>
        <w:t xml:space="preserve">Figure 3:  </w:t>
      </w:r>
      <w:proofErr w:type="spellStart"/>
      <w:r>
        <w:t>Bluesky</w:t>
      </w:r>
      <w:proofErr w:type="spellEnd"/>
      <w:r>
        <w:t xml:space="preserve"> run for 6pm on August </w:t>
      </w:r>
      <w:r w:rsidR="00D75594">
        <w:rPr>
          <w:rFonts w:hint="eastAsia"/>
          <w:lang w:eastAsia="zh-TW"/>
        </w:rPr>
        <w:t>1</w:t>
      </w:r>
      <w:r w:rsidR="00F67543">
        <w:rPr>
          <w:lang w:eastAsia="zh-TW"/>
        </w:rPr>
        <w:t>7</w:t>
      </w:r>
      <w:r>
        <w:t>, 2015</w:t>
      </w:r>
    </w:p>
    <w:p w14:paraId="5C1D54D9" w14:textId="06DCD270" w:rsidR="00E65964" w:rsidRDefault="00E65964" w:rsidP="00237A5E">
      <w:pPr>
        <w:pStyle w:val="ListParagraph"/>
        <w:ind w:left="0"/>
      </w:pPr>
    </w:p>
    <w:p w14:paraId="356F73EA" w14:textId="7252B37B" w:rsidR="0068342A" w:rsidRDefault="00C277B5" w:rsidP="00DC2D44">
      <w:pPr>
        <w:pStyle w:val="ListParagraph"/>
        <w:ind w:left="0"/>
      </w:pPr>
      <w:r>
        <w:rPr>
          <w:noProof/>
          <w:lang w:eastAsia="zh-TW"/>
        </w:rPr>
        <w:drawing>
          <wp:inline distT="0" distB="0" distL="0" distR="0" wp14:anchorId="69BC63D3" wp14:editId="10EEC333">
            <wp:extent cx="5943600" cy="36055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6-Day3-0600.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605530"/>
                    </a:xfrm>
                    <a:prstGeom prst="rect">
                      <a:avLst/>
                    </a:prstGeom>
                  </pic:spPr>
                </pic:pic>
              </a:graphicData>
            </a:graphic>
          </wp:inline>
        </w:drawing>
      </w:r>
    </w:p>
    <w:p w14:paraId="3E5DC2D2" w14:textId="77777777" w:rsidR="0004371B" w:rsidRPr="00DE02C0" w:rsidRDefault="00E65964" w:rsidP="0004371B">
      <w:pPr>
        <w:spacing w:after="0"/>
        <w:rPr>
          <w:b/>
          <w:sz w:val="18"/>
        </w:rPr>
      </w:pPr>
      <w:r>
        <w:t xml:space="preserve">Figure 4:  </w:t>
      </w:r>
      <w:proofErr w:type="spellStart"/>
      <w:r>
        <w:t>Bluesky</w:t>
      </w:r>
      <w:proofErr w:type="spellEnd"/>
      <w:r>
        <w:t xml:space="preserve"> run for 6am on August </w:t>
      </w:r>
      <w:r w:rsidR="00D75594">
        <w:t>1</w:t>
      </w:r>
      <w:r w:rsidR="00F67543">
        <w:t>8</w:t>
      </w:r>
      <w:r>
        <w:t>, 2015</w:t>
      </w:r>
      <w:r w:rsidR="00FA27F7">
        <w:br w:type="page"/>
      </w:r>
      <w:proofErr w:type="gramStart"/>
      <w:r w:rsidR="0004371B" w:rsidRPr="00DE02C0">
        <w:rPr>
          <w:b/>
          <w:sz w:val="18"/>
        </w:rPr>
        <w:lastRenderedPageBreak/>
        <w:t>Forecast</w:t>
      </w:r>
      <w:proofErr w:type="gramEnd"/>
      <w:r w:rsidR="0004371B" w:rsidRPr="00DE02C0">
        <w:rPr>
          <w:b/>
          <w:sz w:val="18"/>
        </w:rPr>
        <w:t xml:space="preserve"> conditions represent impacts from smoke.  Contributions from ozone and other pollutants are not reflected.</w:t>
      </w:r>
    </w:p>
    <w:tbl>
      <w:tblPr>
        <w:tblStyle w:val="TableGrid"/>
        <w:tblW w:w="5000" w:type="pct"/>
        <w:jc w:val="center"/>
        <w:tblLook w:val="04A0" w:firstRow="1" w:lastRow="0" w:firstColumn="1" w:lastColumn="0" w:noHBand="0" w:noVBand="1"/>
      </w:tblPr>
      <w:tblGrid>
        <w:gridCol w:w="2115"/>
        <w:gridCol w:w="1593"/>
        <w:gridCol w:w="1710"/>
        <w:gridCol w:w="1710"/>
        <w:gridCol w:w="2448"/>
      </w:tblGrid>
      <w:tr w:rsidR="0004371B" w14:paraId="794F00C4" w14:textId="77777777" w:rsidTr="004305FB">
        <w:trPr>
          <w:jc w:val="center"/>
        </w:trPr>
        <w:tc>
          <w:tcPr>
            <w:tcW w:w="5000" w:type="pct"/>
            <w:gridSpan w:val="5"/>
            <w:tcBorders>
              <w:top w:val="nil"/>
              <w:left w:val="nil"/>
              <w:bottom w:val="single" w:sz="4" w:space="0" w:color="auto"/>
              <w:right w:val="nil"/>
            </w:tcBorders>
          </w:tcPr>
          <w:p w14:paraId="2E07B8F3" w14:textId="77777777" w:rsidR="0004371B" w:rsidRPr="006E20F8" w:rsidRDefault="0004371B" w:rsidP="004305FB">
            <w:r w:rsidRPr="00B61EBC">
              <w:rPr>
                <w:rFonts w:ascii="Times New Roman" w:hAnsi="Times New Roman" w:cs="Times New Roman"/>
                <w:b/>
              </w:rPr>
              <w:t>Smoke Synopsis:</w:t>
            </w:r>
            <w:r>
              <w:rPr>
                <w:rFonts w:ascii="Times New Roman" w:hAnsi="Times New Roman" w:cs="Times New Roman"/>
                <w:b/>
              </w:rPr>
              <w:t xml:space="preserve"> </w:t>
            </w:r>
          </w:p>
        </w:tc>
      </w:tr>
      <w:tr w:rsidR="0004371B" w14:paraId="572773D7" w14:textId="77777777" w:rsidTr="004305FB">
        <w:trPr>
          <w:jc w:val="center"/>
        </w:trPr>
        <w:tc>
          <w:tcPr>
            <w:tcW w:w="5000" w:type="pct"/>
            <w:gridSpan w:val="5"/>
            <w:tcBorders>
              <w:bottom w:val="single" w:sz="4" w:space="0" w:color="auto"/>
            </w:tcBorders>
            <w:shd w:val="clear" w:color="auto" w:fill="BFBFBF" w:themeFill="background1" w:themeFillShade="BF"/>
          </w:tcPr>
          <w:p w14:paraId="66DD4BC6" w14:textId="77777777" w:rsidR="0004371B" w:rsidRDefault="0004371B" w:rsidP="004305FB">
            <w:pPr>
              <w:rPr>
                <w:rFonts w:ascii="Arial" w:eastAsia="PMingLiU" w:hAnsi="Arial" w:cs="Arial"/>
                <w:sz w:val="16"/>
                <w:szCs w:val="16"/>
                <w:lang w:eastAsia="zh-TW"/>
              </w:rPr>
            </w:pPr>
            <w:r>
              <w:rPr>
                <w:rFonts w:ascii="Arial" w:eastAsia="PMingLiU" w:hAnsi="Arial" w:cs="Arial"/>
                <w:sz w:val="16"/>
                <w:szCs w:val="16"/>
                <w:lang w:eastAsia="zh-TW"/>
              </w:rPr>
              <w:t xml:space="preserve">On Saturday, based on 24-hour averages, air quality in the area deteriorated.  </w:t>
            </w:r>
            <w:proofErr w:type="spellStart"/>
            <w:proofErr w:type="gramStart"/>
            <w:r>
              <w:rPr>
                <w:rFonts w:ascii="Arial" w:eastAsia="PMingLiU" w:hAnsi="Arial" w:cs="Arial"/>
                <w:sz w:val="16"/>
                <w:szCs w:val="16"/>
                <w:lang w:eastAsia="zh-TW"/>
              </w:rPr>
              <w:t>Hyampom</w:t>
            </w:r>
            <w:proofErr w:type="spellEnd"/>
            <w:r>
              <w:rPr>
                <w:rFonts w:ascii="Arial" w:eastAsia="PMingLiU" w:hAnsi="Arial" w:cs="Arial"/>
                <w:sz w:val="16"/>
                <w:szCs w:val="16"/>
                <w:lang w:eastAsia="zh-TW"/>
              </w:rPr>
              <w:t>,</w:t>
            </w:r>
            <w:proofErr w:type="gramEnd"/>
            <w:r>
              <w:rPr>
                <w:rFonts w:ascii="Arial" w:eastAsia="PMingLiU" w:hAnsi="Arial" w:cs="Arial"/>
                <w:sz w:val="16"/>
                <w:szCs w:val="16"/>
                <w:lang w:eastAsia="zh-TW"/>
              </w:rPr>
              <w:t xml:space="preserve"> and Hayfork reported “Hazardous” conditions.  Weaverville reported “Very Unhealthy” conditions.  Burnt Ranch and Mad River/</w:t>
            </w:r>
            <w:proofErr w:type="spellStart"/>
            <w:r>
              <w:rPr>
                <w:rFonts w:ascii="Arial" w:eastAsia="PMingLiU" w:hAnsi="Arial" w:cs="Arial"/>
                <w:sz w:val="16"/>
                <w:szCs w:val="16"/>
                <w:lang w:eastAsia="zh-TW"/>
              </w:rPr>
              <w:t>Dinsmore</w:t>
            </w:r>
            <w:proofErr w:type="spellEnd"/>
            <w:r>
              <w:rPr>
                <w:rFonts w:ascii="Arial" w:eastAsia="PMingLiU" w:hAnsi="Arial" w:cs="Arial"/>
                <w:sz w:val="16"/>
                <w:szCs w:val="16"/>
                <w:lang w:eastAsia="zh-TW"/>
              </w:rPr>
              <w:t xml:space="preserve"> reported “Unhealthy” conditions.  </w:t>
            </w:r>
            <w:proofErr w:type="spellStart"/>
            <w:r>
              <w:rPr>
                <w:rFonts w:ascii="Arial" w:eastAsia="PMingLiU" w:hAnsi="Arial" w:cs="Arial"/>
                <w:sz w:val="16"/>
                <w:szCs w:val="16"/>
                <w:lang w:eastAsia="zh-TW"/>
              </w:rPr>
              <w:t>Weitchpec</w:t>
            </w:r>
            <w:proofErr w:type="spellEnd"/>
            <w:r>
              <w:rPr>
                <w:rFonts w:ascii="Arial" w:eastAsia="PMingLiU" w:hAnsi="Arial" w:cs="Arial"/>
                <w:sz w:val="16"/>
                <w:szCs w:val="16"/>
                <w:lang w:eastAsia="zh-TW"/>
              </w:rPr>
              <w:t xml:space="preserve"> reported “USG” conditions.  Air quality is not likely to improve for the next few days as a high pressure is over the area with weak transport wind speed.  </w:t>
            </w:r>
          </w:p>
          <w:p w14:paraId="52B0CC69" w14:textId="77777777" w:rsidR="0004371B" w:rsidRDefault="0004371B" w:rsidP="004305FB">
            <w:pPr>
              <w:rPr>
                <w:rFonts w:ascii="Arial" w:eastAsia="PMingLiU" w:hAnsi="Arial" w:cs="Arial"/>
                <w:sz w:val="16"/>
                <w:szCs w:val="16"/>
                <w:lang w:eastAsia="zh-TW"/>
              </w:rPr>
            </w:pPr>
          </w:p>
          <w:p w14:paraId="639EBE0C" w14:textId="77777777" w:rsidR="0004371B" w:rsidRDefault="0004371B" w:rsidP="004305FB">
            <w:pPr>
              <w:rPr>
                <w:rFonts w:ascii="Arial" w:eastAsia="PMingLiU" w:hAnsi="Arial" w:cs="Arial"/>
                <w:sz w:val="16"/>
                <w:szCs w:val="16"/>
                <w:lang w:eastAsia="zh-TW"/>
              </w:rPr>
            </w:pPr>
            <w:r>
              <w:rPr>
                <w:rFonts w:ascii="Arial" w:eastAsia="PMingLiU" w:hAnsi="Arial" w:cs="Arial"/>
                <w:sz w:val="16"/>
                <w:szCs w:val="16"/>
                <w:lang w:eastAsia="zh-TW"/>
              </w:rPr>
              <w:t xml:space="preserve">Today:  Smoke dispersion will be limited due to weak Northwest transport wind over the area.  North/Northeasterly wind is expected in Del Norte County, Siskiyou County and Shasta County.  Northwesterly/Westerly onshore wind is expected in Humboldt and Trinity County.  At night, North weak is expected in Sacramento Valley, but weak in Trinity County.  So, smoke will settle in Trinity River drainage, South Fork Trinity River drainage, Klamath River drainage and the Sacramento Valley tonight.  PM Monitors in Trinity County such as Hayfork and </w:t>
            </w:r>
            <w:proofErr w:type="spellStart"/>
            <w:r>
              <w:rPr>
                <w:rFonts w:ascii="Arial" w:eastAsia="PMingLiU" w:hAnsi="Arial" w:cs="Arial"/>
                <w:sz w:val="16"/>
                <w:szCs w:val="16"/>
                <w:lang w:eastAsia="zh-TW"/>
              </w:rPr>
              <w:t>Hyampom</w:t>
            </w:r>
            <w:proofErr w:type="spellEnd"/>
            <w:r>
              <w:rPr>
                <w:rFonts w:ascii="Arial" w:eastAsia="PMingLiU" w:hAnsi="Arial" w:cs="Arial"/>
                <w:sz w:val="16"/>
                <w:szCs w:val="16"/>
                <w:lang w:eastAsia="zh-TW"/>
              </w:rPr>
              <w:t xml:space="preserve"> may measure </w:t>
            </w:r>
            <w:proofErr w:type="gramStart"/>
            <w:r>
              <w:rPr>
                <w:rFonts w:ascii="Arial" w:eastAsia="PMingLiU" w:hAnsi="Arial" w:cs="Arial"/>
                <w:sz w:val="16"/>
                <w:szCs w:val="16"/>
                <w:lang w:eastAsia="zh-TW"/>
              </w:rPr>
              <w:t>over 750 µg/m3</w:t>
            </w:r>
            <w:proofErr w:type="gramEnd"/>
            <w:r>
              <w:rPr>
                <w:rFonts w:ascii="Arial" w:eastAsia="PMingLiU" w:hAnsi="Arial" w:cs="Arial"/>
                <w:sz w:val="16"/>
                <w:szCs w:val="16"/>
                <w:lang w:eastAsia="zh-TW"/>
              </w:rPr>
              <w:t xml:space="preserve"> for a few hours.  </w:t>
            </w:r>
          </w:p>
          <w:p w14:paraId="5BEDAD65" w14:textId="77777777" w:rsidR="0004371B" w:rsidRDefault="0004371B" w:rsidP="004305FB">
            <w:pPr>
              <w:rPr>
                <w:rFonts w:ascii="Arial" w:eastAsia="PMingLiU" w:hAnsi="Arial" w:cs="Arial"/>
                <w:sz w:val="16"/>
                <w:szCs w:val="16"/>
                <w:lang w:eastAsia="zh-TW"/>
              </w:rPr>
            </w:pPr>
          </w:p>
          <w:p w14:paraId="4821F021" w14:textId="77777777" w:rsidR="0004371B" w:rsidRDefault="0004371B" w:rsidP="004305FB">
            <w:pPr>
              <w:rPr>
                <w:rFonts w:ascii="Arial" w:eastAsia="PMingLiU" w:hAnsi="Arial" w:cs="Arial"/>
                <w:sz w:val="16"/>
                <w:szCs w:val="16"/>
                <w:lang w:eastAsia="zh-TW"/>
              </w:rPr>
            </w:pPr>
            <w:r>
              <w:rPr>
                <w:rFonts w:ascii="Arial" w:eastAsia="PMingLiU" w:hAnsi="Arial" w:cs="Arial"/>
                <w:sz w:val="16"/>
                <w:szCs w:val="16"/>
                <w:lang w:eastAsia="zh-TW"/>
              </w:rPr>
              <w:t xml:space="preserve">Tomorrow:  Smoke dispersion will be limited due to slow transport wind over the area.  Weak Northwesterly/Westerly onshore wind is expected to go into Central Trinity County only.  With weak wind overnight, smoke will settle in Trinity River drainage, South Fork Trinity River drainage, Klamath River drainage and the Sacramento Valley again tomorrow night.  PM Monitors in Trinity County such as Hayfork and </w:t>
            </w:r>
            <w:proofErr w:type="spellStart"/>
            <w:r>
              <w:rPr>
                <w:rFonts w:ascii="Arial" w:eastAsia="PMingLiU" w:hAnsi="Arial" w:cs="Arial"/>
                <w:sz w:val="16"/>
                <w:szCs w:val="16"/>
                <w:lang w:eastAsia="zh-TW"/>
              </w:rPr>
              <w:t>Hyampom</w:t>
            </w:r>
            <w:proofErr w:type="spellEnd"/>
            <w:r>
              <w:rPr>
                <w:rFonts w:ascii="Arial" w:eastAsia="PMingLiU" w:hAnsi="Arial" w:cs="Arial"/>
                <w:sz w:val="16"/>
                <w:szCs w:val="16"/>
                <w:lang w:eastAsia="zh-TW"/>
              </w:rPr>
              <w:t xml:space="preserve"> may measure </w:t>
            </w:r>
            <w:proofErr w:type="gramStart"/>
            <w:r>
              <w:rPr>
                <w:rFonts w:ascii="Arial" w:eastAsia="PMingLiU" w:hAnsi="Arial" w:cs="Arial"/>
                <w:sz w:val="16"/>
                <w:szCs w:val="16"/>
                <w:lang w:eastAsia="zh-TW"/>
              </w:rPr>
              <w:t>over 750 µg/m3</w:t>
            </w:r>
            <w:proofErr w:type="gramEnd"/>
            <w:r>
              <w:rPr>
                <w:rFonts w:ascii="Arial" w:eastAsia="PMingLiU" w:hAnsi="Arial" w:cs="Arial"/>
                <w:sz w:val="16"/>
                <w:szCs w:val="16"/>
                <w:lang w:eastAsia="zh-TW"/>
              </w:rPr>
              <w:t xml:space="preserve"> for a few hours.</w:t>
            </w:r>
          </w:p>
          <w:p w14:paraId="5906062B" w14:textId="77777777" w:rsidR="0004371B" w:rsidRPr="001003C0" w:rsidRDefault="0004371B" w:rsidP="004305FB">
            <w:pPr>
              <w:rPr>
                <w:rFonts w:ascii="Arial" w:eastAsia="PMingLiU" w:hAnsi="Arial" w:cs="Arial"/>
                <w:sz w:val="16"/>
                <w:szCs w:val="16"/>
                <w:lang w:eastAsia="zh-TW"/>
              </w:rPr>
            </w:pPr>
          </w:p>
        </w:tc>
      </w:tr>
      <w:tr w:rsidR="0004371B" w14:paraId="06E802BA" w14:textId="77777777" w:rsidTr="004305FB">
        <w:trPr>
          <w:jc w:val="center"/>
        </w:trPr>
        <w:tc>
          <w:tcPr>
            <w:tcW w:w="5000" w:type="pct"/>
            <w:gridSpan w:val="5"/>
            <w:tcBorders>
              <w:left w:val="nil"/>
              <w:bottom w:val="nil"/>
              <w:right w:val="nil"/>
            </w:tcBorders>
          </w:tcPr>
          <w:p w14:paraId="1F93DF3E" w14:textId="77777777" w:rsidR="0004371B" w:rsidRPr="006E20F8" w:rsidRDefault="0004371B" w:rsidP="004305FB"/>
        </w:tc>
      </w:tr>
      <w:tr w:rsidR="0004371B" w14:paraId="320DD95C" w14:textId="77777777" w:rsidTr="004305FB">
        <w:trPr>
          <w:jc w:val="center"/>
        </w:trPr>
        <w:tc>
          <w:tcPr>
            <w:tcW w:w="5000" w:type="pct"/>
            <w:gridSpan w:val="5"/>
            <w:tcBorders>
              <w:top w:val="nil"/>
              <w:left w:val="nil"/>
              <w:right w:val="nil"/>
            </w:tcBorders>
            <w:shd w:val="clear" w:color="auto" w:fill="auto"/>
          </w:tcPr>
          <w:p w14:paraId="0DBD4BB3" w14:textId="77777777" w:rsidR="0004371B" w:rsidRPr="006E20F8" w:rsidRDefault="0004371B" w:rsidP="004305FB">
            <w:r>
              <w:rPr>
                <w:rFonts w:ascii="Times New Roman" w:hAnsi="Times New Roman" w:cs="Times New Roman"/>
                <w:b/>
              </w:rPr>
              <w:t>Air Quality Outlook:  Shasta-Trinity &amp; Six Rivers Complexes</w:t>
            </w:r>
          </w:p>
        </w:tc>
      </w:tr>
      <w:tr w:rsidR="0004371B" w14:paraId="443A56DA" w14:textId="77777777" w:rsidTr="004305FB">
        <w:trPr>
          <w:jc w:val="center"/>
        </w:trPr>
        <w:tc>
          <w:tcPr>
            <w:tcW w:w="1104" w:type="pct"/>
            <w:vAlign w:val="center"/>
          </w:tcPr>
          <w:p w14:paraId="58587543" w14:textId="77777777" w:rsidR="0004371B" w:rsidRDefault="0004371B" w:rsidP="004305FB">
            <w:pPr>
              <w:jc w:val="center"/>
            </w:pPr>
            <w:r w:rsidRPr="009775FC">
              <w:rPr>
                <w:rFonts w:ascii="Times New Roman" w:hAnsi="Times New Roman" w:cs="Times New Roman"/>
                <w:b/>
              </w:rPr>
              <w:t>Site</w:t>
            </w:r>
          </w:p>
        </w:tc>
        <w:tc>
          <w:tcPr>
            <w:tcW w:w="832" w:type="pct"/>
            <w:shd w:val="clear" w:color="auto" w:fill="auto"/>
            <w:vAlign w:val="center"/>
          </w:tcPr>
          <w:p w14:paraId="5497792F" w14:textId="77777777" w:rsidR="0004371B" w:rsidRPr="00C93AD8" w:rsidRDefault="0004371B" w:rsidP="004305FB">
            <w:pPr>
              <w:jc w:val="center"/>
              <w:rPr>
                <w:rFonts w:ascii="Times New Roman" w:hAnsi="Times New Roman" w:cs="Times New Roman"/>
                <w:b/>
                <w:sz w:val="18"/>
                <w:szCs w:val="18"/>
              </w:rPr>
            </w:pPr>
            <w:r>
              <w:rPr>
                <w:rFonts w:ascii="Times New Roman" w:eastAsia="PMingLiU" w:hAnsi="Times New Roman" w:cs="Times New Roman"/>
                <w:b/>
                <w:sz w:val="18"/>
                <w:szCs w:val="18"/>
                <w:lang w:eastAsia="zh-TW"/>
              </w:rPr>
              <w:t>Sunday</w:t>
            </w:r>
          </w:p>
          <w:p w14:paraId="5210E4DA" w14:textId="77777777" w:rsidR="0004371B" w:rsidRPr="00C93AD8" w:rsidRDefault="0004371B" w:rsidP="004305FB">
            <w:pPr>
              <w:jc w:val="center"/>
              <w:rPr>
                <w:b/>
                <w:sz w:val="18"/>
                <w:szCs w:val="18"/>
              </w:rPr>
            </w:pPr>
            <w:r w:rsidRPr="00C93AD8">
              <w:rPr>
                <w:rFonts w:ascii="Times New Roman" w:hAnsi="Times New Roman" w:cs="Times New Roman"/>
                <w:b/>
                <w:sz w:val="16"/>
                <w:szCs w:val="16"/>
              </w:rPr>
              <w:t xml:space="preserve">August </w:t>
            </w:r>
            <w:r>
              <w:rPr>
                <w:rFonts w:ascii="Times New Roman" w:eastAsia="PMingLiU" w:hAnsi="Times New Roman" w:cs="Times New Roman"/>
                <w:b/>
                <w:sz w:val="16"/>
                <w:szCs w:val="16"/>
                <w:lang w:eastAsia="zh-TW"/>
              </w:rPr>
              <w:t>16</w:t>
            </w:r>
            <w:r w:rsidRPr="00C93AD8">
              <w:rPr>
                <w:rFonts w:ascii="Times New Roman" w:hAnsi="Times New Roman" w:cs="Times New Roman"/>
                <w:b/>
                <w:sz w:val="16"/>
                <w:szCs w:val="16"/>
              </w:rPr>
              <w:t>, 2015</w:t>
            </w:r>
          </w:p>
        </w:tc>
        <w:tc>
          <w:tcPr>
            <w:tcW w:w="893" w:type="pct"/>
            <w:shd w:val="clear" w:color="auto" w:fill="auto"/>
            <w:vAlign w:val="center"/>
          </w:tcPr>
          <w:p w14:paraId="6D2864CC" w14:textId="77777777" w:rsidR="0004371B" w:rsidRPr="00C93AD8" w:rsidRDefault="0004371B" w:rsidP="004305FB">
            <w:pPr>
              <w:jc w:val="center"/>
              <w:rPr>
                <w:rFonts w:ascii="Times New Roman" w:hAnsi="Times New Roman" w:cs="Times New Roman"/>
                <w:b/>
                <w:sz w:val="18"/>
                <w:szCs w:val="18"/>
              </w:rPr>
            </w:pPr>
            <w:r>
              <w:rPr>
                <w:rFonts w:ascii="Times New Roman" w:eastAsia="PMingLiU" w:hAnsi="Times New Roman" w:cs="Times New Roman"/>
                <w:b/>
                <w:sz w:val="18"/>
                <w:szCs w:val="18"/>
                <w:lang w:eastAsia="zh-TW"/>
              </w:rPr>
              <w:t>Monday</w:t>
            </w:r>
          </w:p>
          <w:p w14:paraId="41AFCBA3" w14:textId="77777777" w:rsidR="0004371B" w:rsidRPr="00C93AD8" w:rsidRDefault="0004371B" w:rsidP="004305FB">
            <w:pPr>
              <w:jc w:val="center"/>
              <w:rPr>
                <w:rFonts w:ascii="Times New Roman" w:hAnsi="Times New Roman" w:cs="Times New Roman"/>
                <w:b/>
                <w:sz w:val="18"/>
                <w:szCs w:val="18"/>
              </w:rPr>
            </w:pPr>
            <w:r w:rsidRPr="00C93AD8">
              <w:rPr>
                <w:rFonts w:ascii="Times New Roman" w:hAnsi="Times New Roman" w:cs="Times New Roman"/>
                <w:b/>
                <w:sz w:val="16"/>
                <w:szCs w:val="16"/>
              </w:rPr>
              <w:t xml:space="preserve">August </w:t>
            </w:r>
            <w:r>
              <w:rPr>
                <w:rFonts w:ascii="Times New Roman" w:eastAsia="PMingLiU" w:hAnsi="Times New Roman" w:cs="Times New Roman" w:hint="eastAsia"/>
                <w:b/>
                <w:sz w:val="16"/>
                <w:szCs w:val="16"/>
                <w:lang w:eastAsia="zh-TW"/>
              </w:rPr>
              <w:t>1</w:t>
            </w:r>
            <w:r>
              <w:rPr>
                <w:rFonts w:ascii="Times New Roman" w:eastAsia="PMingLiU" w:hAnsi="Times New Roman" w:cs="Times New Roman"/>
                <w:b/>
                <w:sz w:val="16"/>
                <w:szCs w:val="16"/>
                <w:lang w:eastAsia="zh-TW"/>
              </w:rPr>
              <w:t>7</w:t>
            </w:r>
            <w:r w:rsidRPr="00C93AD8">
              <w:rPr>
                <w:rFonts w:ascii="Times New Roman" w:hAnsi="Times New Roman" w:cs="Times New Roman"/>
                <w:b/>
                <w:sz w:val="16"/>
                <w:szCs w:val="16"/>
              </w:rPr>
              <w:t>, 2015</w:t>
            </w:r>
          </w:p>
        </w:tc>
        <w:tc>
          <w:tcPr>
            <w:tcW w:w="893" w:type="pct"/>
            <w:shd w:val="clear" w:color="auto" w:fill="auto"/>
            <w:vAlign w:val="center"/>
          </w:tcPr>
          <w:p w14:paraId="10240ADA" w14:textId="77777777" w:rsidR="0004371B" w:rsidRPr="00680507" w:rsidRDefault="0004371B" w:rsidP="004305FB">
            <w:pPr>
              <w:jc w:val="center"/>
              <w:rPr>
                <w:rFonts w:ascii="Times New Roman" w:eastAsia="PMingLiU" w:hAnsi="Times New Roman" w:cs="Times New Roman"/>
                <w:b/>
                <w:sz w:val="18"/>
                <w:szCs w:val="18"/>
                <w:lang w:eastAsia="zh-TW"/>
              </w:rPr>
            </w:pPr>
            <w:r>
              <w:rPr>
                <w:rFonts w:ascii="Times New Roman" w:eastAsia="PMingLiU" w:hAnsi="Times New Roman" w:cs="Times New Roman"/>
                <w:b/>
                <w:sz w:val="18"/>
                <w:szCs w:val="18"/>
                <w:lang w:eastAsia="zh-TW"/>
              </w:rPr>
              <w:t>Tuesday</w:t>
            </w:r>
          </w:p>
          <w:p w14:paraId="51C1107B" w14:textId="77777777" w:rsidR="0004371B" w:rsidRPr="00C93AD8" w:rsidRDefault="0004371B" w:rsidP="004305FB">
            <w:pPr>
              <w:jc w:val="center"/>
              <w:rPr>
                <w:rFonts w:ascii="Times New Roman" w:hAnsi="Times New Roman" w:cs="Times New Roman"/>
                <w:b/>
                <w:sz w:val="18"/>
                <w:szCs w:val="18"/>
              </w:rPr>
            </w:pPr>
            <w:r w:rsidRPr="00C93AD8">
              <w:rPr>
                <w:rFonts w:ascii="Times New Roman" w:hAnsi="Times New Roman" w:cs="Times New Roman"/>
                <w:b/>
                <w:sz w:val="16"/>
                <w:szCs w:val="16"/>
              </w:rPr>
              <w:t xml:space="preserve">August </w:t>
            </w:r>
            <w:r>
              <w:rPr>
                <w:rFonts w:ascii="Times New Roman" w:hAnsi="Times New Roman" w:cs="Times New Roman"/>
                <w:b/>
                <w:sz w:val="16"/>
                <w:szCs w:val="16"/>
              </w:rPr>
              <w:t>18</w:t>
            </w:r>
            <w:r w:rsidRPr="00C93AD8">
              <w:rPr>
                <w:rFonts w:ascii="Times New Roman" w:hAnsi="Times New Roman" w:cs="Times New Roman"/>
                <w:b/>
                <w:sz w:val="16"/>
                <w:szCs w:val="16"/>
              </w:rPr>
              <w:t>, 201</w:t>
            </w:r>
            <w:r>
              <w:rPr>
                <w:rFonts w:ascii="Times New Roman" w:hAnsi="Times New Roman" w:cs="Times New Roman"/>
                <w:b/>
                <w:sz w:val="16"/>
                <w:szCs w:val="16"/>
              </w:rPr>
              <w:t>5</w:t>
            </w:r>
          </w:p>
        </w:tc>
        <w:tc>
          <w:tcPr>
            <w:tcW w:w="1278" w:type="pct"/>
            <w:vAlign w:val="center"/>
          </w:tcPr>
          <w:p w14:paraId="76A21CDE" w14:textId="77777777" w:rsidR="0004371B" w:rsidRPr="00C17F32" w:rsidRDefault="0004371B" w:rsidP="004305FB">
            <w:pPr>
              <w:jc w:val="center"/>
              <w:rPr>
                <w:rFonts w:ascii="Times New Roman" w:hAnsi="Times New Roman" w:cs="Times New Roman"/>
                <w:b/>
              </w:rPr>
            </w:pPr>
            <w:r>
              <w:rPr>
                <w:rFonts w:ascii="Times New Roman" w:hAnsi="Times New Roman" w:cs="Times New Roman"/>
                <w:b/>
              </w:rPr>
              <w:t>Comments</w:t>
            </w:r>
          </w:p>
        </w:tc>
      </w:tr>
      <w:tr w:rsidR="0004371B" w14:paraId="555AB7F0" w14:textId="77777777" w:rsidTr="004305FB">
        <w:trPr>
          <w:trHeight w:val="350"/>
          <w:jc w:val="center"/>
        </w:trPr>
        <w:tc>
          <w:tcPr>
            <w:tcW w:w="1104" w:type="pct"/>
            <w:vAlign w:val="center"/>
          </w:tcPr>
          <w:p w14:paraId="0D22B9BF" w14:textId="77777777" w:rsidR="0004371B" w:rsidRPr="00AA097B" w:rsidRDefault="0004371B" w:rsidP="004305FB">
            <w:pPr>
              <w:jc w:val="center"/>
              <w:rPr>
                <w:rFonts w:cs="Times New Roman"/>
                <w:sz w:val="20"/>
                <w:szCs w:val="20"/>
              </w:rPr>
            </w:pPr>
            <w:r w:rsidRPr="00AA097B">
              <w:rPr>
                <w:rFonts w:cs="Times New Roman"/>
                <w:b/>
                <w:sz w:val="20"/>
                <w:szCs w:val="20"/>
              </w:rPr>
              <w:t>Crescent City</w:t>
            </w:r>
          </w:p>
        </w:tc>
        <w:tc>
          <w:tcPr>
            <w:tcW w:w="832" w:type="pct"/>
            <w:shd w:val="clear" w:color="auto" w:fill="FFFF00"/>
            <w:vAlign w:val="center"/>
          </w:tcPr>
          <w:p w14:paraId="083C91FB" w14:textId="77777777" w:rsidR="0004371B" w:rsidRPr="00983763" w:rsidRDefault="0004371B" w:rsidP="004305FB">
            <w:pPr>
              <w:jc w:val="center"/>
              <w:rPr>
                <w:rFonts w:cs="Times New Roman"/>
                <w:color w:val="000000" w:themeColor="text1"/>
                <w:sz w:val="20"/>
                <w:szCs w:val="20"/>
              </w:rPr>
            </w:pPr>
            <w:r w:rsidRPr="00983763">
              <w:rPr>
                <w:bCs/>
                <w:color w:val="000000"/>
                <w:sz w:val="20"/>
                <w:szCs w:val="20"/>
                <w:lang w:eastAsia="zh-TW"/>
              </w:rPr>
              <w:t>Moderate</w:t>
            </w:r>
          </w:p>
        </w:tc>
        <w:tc>
          <w:tcPr>
            <w:tcW w:w="893" w:type="pct"/>
            <w:shd w:val="clear" w:color="auto" w:fill="FF6600"/>
            <w:vAlign w:val="center"/>
          </w:tcPr>
          <w:p w14:paraId="16B90980" w14:textId="77777777" w:rsidR="0004371B" w:rsidRPr="00983763" w:rsidRDefault="0004371B" w:rsidP="004305FB">
            <w:pPr>
              <w:jc w:val="center"/>
              <w:rPr>
                <w:rFonts w:cs="Times New Roman"/>
                <w:color w:val="000000" w:themeColor="text1"/>
                <w:sz w:val="20"/>
                <w:szCs w:val="20"/>
              </w:rPr>
            </w:pPr>
            <w:r w:rsidRPr="00983763">
              <w:rPr>
                <w:bCs/>
                <w:color w:val="000000"/>
                <w:sz w:val="20"/>
                <w:szCs w:val="20"/>
                <w:lang w:eastAsia="zh-TW"/>
              </w:rPr>
              <w:t>USG</w:t>
            </w:r>
          </w:p>
        </w:tc>
        <w:tc>
          <w:tcPr>
            <w:tcW w:w="893" w:type="pct"/>
            <w:shd w:val="clear" w:color="auto" w:fill="FF6600"/>
            <w:vAlign w:val="center"/>
          </w:tcPr>
          <w:p w14:paraId="53AE39A2" w14:textId="77777777" w:rsidR="0004371B" w:rsidRPr="00983763" w:rsidRDefault="0004371B" w:rsidP="004305FB">
            <w:pPr>
              <w:jc w:val="center"/>
              <w:rPr>
                <w:rFonts w:cs="Times New Roman"/>
                <w:color w:val="000000" w:themeColor="text1"/>
                <w:sz w:val="20"/>
                <w:szCs w:val="20"/>
              </w:rPr>
            </w:pPr>
            <w:r w:rsidRPr="00983763">
              <w:rPr>
                <w:bCs/>
                <w:color w:val="000000"/>
                <w:sz w:val="20"/>
                <w:szCs w:val="20"/>
                <w:lang w:eastAsia="zh-TW"/>
              </w:rPr>
              <w:t>USG</w:t>
            </w:r>
          </w:p>
        </w:tc>
        <w:tc>
          <w:tcPr>
            <w:tcW w:w="1278" w:type="pct"/>
            <w:shd w:val="clear" w:color="auto" w:fill="auto"/>
          </w:tcPr>
          <w:p w14:paraId="5DE5D64A" w14:textId="77777777" w:rsidR="0004371B" w:rsidRPr="00824428" w:rsidRDefault="0004371B" w:rsidP="004305FB">
            <w:pPr>
              <w:rPr>
                <w:rFonts w:cs="Times New Roman"/>
                <w:sz w:val="20"/>
                <w:szCs w:val="20"/>
              </w:rPr>
            </w:pPr>
          </w:p>
        </w:tc>
      </w:tr>
      <w:tr w:rsidR="0004371B" w14:paraId="04B9BB50" w14:textId="77777777" w:rsidTr="004305FB">
        <w:trPr>
          <w:trHeight w:val="350"/>
          <w:jc w:val="center"/>
        </w:trPr>
        <w:tc>
          <w:tcPr>
            <w:tcW w:w="1104" w:type="pct"/>
            <w:vAlign w:val="center"/>
          </w:tcPr>
          <w:p w14:paraId="144F50FA" w14:textId="77777777" w:rsidR="0004371B" w:rsidRPr="00AA097B" w:rsidRDefault="0004371B" w:rsidP="004305FB">
            <w:pPr>
              <w:jc w:val="center"/>
              <w:rPr>
                <w:rFonts w:cs="Times New Roman"/>
                <w:sz w:val="20"/>
                <w:szCs w:val="20"/>
              </w:rPr>
            </w:pPr>
            <w:proofErr w:type="spellStart"/>
            <w:r w:rsidRPr="00AA097B">
              <w:rPr>
                <w:rFonts w:cs="Times New Roman"/>
                <w:b/>
                <w:sz w:val="20"/>
                <w:szCs w:val="20"/>
              </w:rPr>
              <w:t>Gasquet</w:t>
            </w:r>
            <w:proofErr w:type="spellEnd"/>
          </w:p>
        </w:tc>
        <w:tc>
          <w:tcPr>
            <w:tcW w:w="832" w:type="pct"/>
            <w:shd w:val="clear" w:color="auto" w:fill="FFFF00"/>
            <w:vAlign w:val="center"/>
          </w:tcPr>
          <w:p w14:paraId="41E231AE" w14:textId="77777777" w:rsidR="0004371B" w:rsidRPr="00983763" w:rsidRDefault="0004371B" w:rsidP="004305FB">
            <w:pPr>
              <w:jc w:val="center"/>
              <w:rPr>
                <w:rFonts w:cs="Times New Roman"/>
                <w:color w:val="000000" w:themeColor="text1"/>
                <w:sz w:val="20"/>
                <w:szCs w:val="20"/>
              </w:rPr>
            </w:pPr>
            <w:r w:rsidRPr="00983763">
              <w:rPr>
                <w:bCs/>
                <w:color w:val="000000"/>
                <w:sz w:val="20"/>
                <w:szCs w:val="20"/>
                <w:lang w:eastAsia="zh-TW"/>
              </w:rPr>
              <w:t>Moderate</w:t>
            </w:r>
          </w:p>
        </w:tc>
        <w:tc>
          <w:tcPr>
            <w:tcW w:w="893" w:type="pct"/>
            <w:shd w:val="clear" w:color="auto" w:fill="FF6600"/>
            <w:vAlign w:val="center"/>
          </w:tcPr>
          <w:p w14:paraId="1D98B628" w14:textId="77777777" w:rsidR="0004371B" w:rsidRPr="00983763" w:rsidRDefault="0004371B" w:rsidP="004305FB">
            <w:pPr>
              <w:jc w:val="center"/>
              <w:rPr>
                <w:rFonts w:cs="Times New Roman"/>
                <w:color w:val="000000" w:themeColor="text1"/>
                <w:sz w:val="20"/>
                <w:szCs w:val="20"/>
              </w:rPr>
            </w:pPr>
            <w:r w:rsidRPr="00983763">
              <w:rPr>
                <w:bCs/>
                <w:color w:val="000000"/>
                <w:sz w:val="20"/>
                <w:szCs w:val="20"/>
                <w:lang w:eastAsia="zh-TW"/>
              </w:rPr>
              <w:t>USG</w:t>
            </w:r>
          </w:p>
        </w:tc>
        <w:tc>
          <w:tcPr>
            <w:tcW w:w="893" w:type="pct"/>
            <w:shd w:val="clear" w:color="auto" w:fill="FF6600"/>
            <w:vAlign w:val="center"/>
          </w:tcPr>
          <w:p w14:paraId="0690DD20" w14:textId="77777777" w:rsidR="0004371B" w:rsidRPr="00983763" w:rsidRDefault="0004371B" w:rsidP="004305FB">
            <w:pPr>
              <w:jc w:val="center"/>
              <w:rPr>
                <w:rFonts w:cs="Times New Roman"/>
                <w:color w:val="000000" w:themeColor="text1"/>
                <w:sz w:val="20"/>
                <w:szCs w:val="20"/>
              </w:rPr>
            </w:pPr>
            <w:r w:rsidRPr="00983763">
              <w:rPr>
                <w:bCs/>
                <w:color w:val="000000"/>
                <w:sz w:val="20"/>
                <w:szCs w:val="20"/>
                <w:lang w:eastAsia="zh-TW"/>
              </w:rPr>
              <w:t>USG</w:t>
            </w:r>
          </w:p>
        </w:tc>
        <w:tc>
          <w:tcPr>
            <w:tcW w:w="1278" w:type="pct"/>
            <w:shd w:val="clear" w:color="auto" w:fill="auto"/>
          </w:tcPr>
          <w:p w14:paraId="7E7FB7C3" w14:textId="77777777" w:rsidR="0004371B" w:rsidRPr="00824428" w:rsidRDefault="0004371B" w:rsidP="004305FB">
            <w:pPr>
              <w:rPr>
                <w:rFonts w:cs="Times New Roman"/>
                <w:sz w:val="20"/>
                <w:szCs w:val="20"/>
              </w:rPr>
            </w:pPr>
          </w:p>
        </w:tc>
      </w:tr>
      <w:tr w:rsidR="0004371B" w14:paraId="6318C631" w14:textId="77777777" w:rsidTr="004305FB">
        <w:trPr>
          <w:trHeight w:val="350"/>
          <w:jc w:val="center"/>
        </w:trPr>
        <w:tc>
          <w:tcPr>
            <w:tcW w:w="1104" w:type="pct"/>
            <w:vAlign w:val="center"/>
          </w:tcPr>
          <w:p w14:paraId="6453AF1F" w14:textId="77777777" w:rsidR="0004371B" w:rsidRPr="00AA097B" w:rsidRDefault="0004371B" w:rsidP="004305FB">
            <w:pPr>
              <w:jc w:val="center"/>
              <w:rPr>
                <w:b/>
                <w:bCs/>
                <w:color w:val="000000"/>
                <w:sz w:val="20"/>
                <w:szCs w:val="20"/>
              </w:rPr>
            </w:pPr>
            <w:r w:rsidRPr="00AA097B">
              <w:rPr>
                <w:rFonts w:cs="Times New Roman"/>
                <w:b/>
                <w:sz w:val="20"/>
                <w:szCs w:val="20"/>
              </w:rPr>
              <w:t>Happy Camp</w:t>
            </w:r>
          </w:p>
        </w:tc>
        <w:tc>
          <w:tcPr>
            <w:tcW w:w="832" w:type="pct"/>
            <w:shd w:val="clear" w:color="auto" w:fill="FFFF00"/>
            <w:vAlign w:val="center"/>
          </w:tcPr>
          <w:p w14:paraId="797227E7" w14:textId="77777777" w:rsidR="0004371B" w:rsidRPr="00983763" w:rsidRDefault="0004371B" w:rsidP="004305FB">
            <w:pPr>
              <w:jc w:val="center"/>
              <w:rPr>
                <w:rFonts w:cs="Times New Roman"/>
                <w:color w:val="000000" w:themeColor="text1"/>
                <w:sz w:val="20"/>
                <w:szCs w:val="20"/>
              </w:rPr>
            </w:pPr>
            <w:r w:rsidRPr="00983763">
              <w:rPr>
                <w:bCs/>
                <w:color w:val="000000"/>
                <w:sz w:val="20"/>
                <w:szCs w:val="20"/>
                <w:lang w:eastAsia="zh-TW"/>
              </w:rPr>
              <w:t>Moderate</w:t>
            </w:r>
          </w:p>
        </w:tc>
        <w:tc>
          <w:tcPr>
            <w:tcW w:w="893" w:type="pct"/>
            <w:shd w:val="clear" w:color="auto" w:fill="FFFF00"/>
            <w:vAlign w:val="center"/>
          </w:tcPr>
          <w:p w14:paraId="2B71BB7C" w14:textId="77777777" w:rsidR="0004371B" w:rsidRPr="00983763" w:rsidRDefault="0004371B" w:rsidP="004305FB">
            <w:pPr>
              <w:jc w:val="center"/>
              <w:rPr>
                <w:rFonts w:cs="Times New Roman"/>
                <w:color w:val="000000" w:themeColor="text1"/>
                <w:sz w:val="20"/>
                <w:szCs w:val="20"/>
              </w:rPr>
            </w:pPr>
            <w:r w:rsidRPr="00983763">
              <w:rPr>
                <w:bCs/>
                <w:color w:val="000000"/>
                <w:sz w:val="20"/>
                <w:szCs w:val="20"/>
                <w:lang w:eastAsia="zh-TW"/>
              </w:rPr>
              <w:t>Moderate</w:t>
            </w:r>
          </w:p>
        </w:tc>
        <w:tc>
          <w:tcPr>
            <w:tcW w:w="893" w:type="pct"/>
            <w:shd w:val="clear" w:color="auto" w:fill="FFFF00"/>
            <w:vAlign w:val="center"/>
          </w:tcPr>
          <w:p w14:paraId="4532538C" w14:textId="77777777" w:rsidR="0004371B" w:rsidRPr="00983763" w:rsidRDefault="0004371B" w:rsidP="004305FB">
            <w:pPr>
              <w:jc w:val="center"/>
              <w:rPr>
                <w:rFonts w:cs="Times New Roman"/>
                <w:color w:val="000000" w:themeColor="text1"/>
                <w:sz w:val="20"/>
                <w:szCs w:val="20"/>
              </w:rPr>
            </w:pPr>
            <w:r w:rsidRPr="00983763">
              <w:rPr>
                <w:bCs/>
                <w:color w:val="000000"/>
                <w:sz w:val="20"/>
                <w:szCs w:val="20"/>
                <w:lang w:eastAsia="zh-TW"/>
              </w:rPr>
              <w:t>Moderate</w:t>
            </w:r>
          </w:p>
        </w:tc>
        <w:tc>
          <w:tcPr>
            <w:tcW w:w="1278" w:type="pct"/>
            <w:shd w:val="clear" w:color="auto" w:fill="auto"/>
          </w:tcPr>
          <w:p w14:paraId="36BBF0FC" w14:textId="77777777" w:rsidR="0004371B" w:rsidRPr="00824428" w:rsidRDefault="0004371B" w:rsidP="004305FB">
            <w:pPr>
              <w:rPr>
                <w:rFonts w:cs="Times New Roman"/>
                <w:sz w:val="16"/>
                <w:szCs w:val="20"/>
              </w:rPr>
            </w:pPr>
          </w:p>
        </w:tc>
      </w:tr>
      <w:tr w:rsidR="0004371B" w14:paraId="70C67815" w14:textId="77777777" w:rsidTr="004305FB">
        <w:trPr>
          <w:trHeight w:val="413"/>
          <w:jc w:val="center"/>
        </w:trPr>
        <w:tc>
          <w:tcPr>
            <w:tcW w:w="1104" w:type="pct"/>
            <w:vAlign w:val="center"/>
          </w:tcPr>
          <w:p w14:paraId="48782D0D" w14:textId="77777777" w:rsidR="0004371B" w:rsidRPr="00AA097B" w:rsidRDefault="0004371B" w:rsidP="004305FB">
            <w:pPr>
              <w:jc w:val="center"/>
              <w:rPr>
                <w:rFonts w:cs="Times New Roman"/>
                <w:sz w:val="20"/>
                <w:szCs w:val="20"/>
              </w:rPr>
            </w:pPr>
            <w:r w:rsidRPr="00AA097B">
              <w:rPr>
                <w:rFonts w:cs="Times New Roman"/>
                <w:b/>
                <w:sz w:val="20"/>
                <w:szCs w:val="20"/>
              </w:rPr>
              <w:t>Etna</w:t>
            </w:r>
          </w:p>
        </w:tc>
        <w:tc>
          <w:tcPr>
            <w:tcW w:w="832" w:type="pct"/>
            <w:shd w:val="clear" w:color="auto" w:fill="00FF00"/>
            <w:vAlign w:val="center"/>
          </w:tcPr>
          <w:p w14:paraId="4565311A" w14:textId="77777777" w:rsidR="0004371B" w:rsidRPr="00983763" w:rsidRDefault="0004371B" w:rsidP="004305FB">
            <w:pPr>
              <w:jc w:val="center"/>
              <w:rPr>
                <w:rFonts w:cs="Times New Roman"/>
                <w:color w:val="000000" w:themeColor="text1"/>
                <w:sz w:val="20"/>
                <w:szCs w:val="20"/>
              </w:rPr>
            </w:pPr>
            <w:r>
              <w:rPr>
                <w:rFonts w:cs="Times New Roman"/>
                <w:color w:val="000000" w:themeColor="text1"/>
                <w:sz w:val="20"/>
                <w:szCs w:val="20"/>
              </w:rPr>
              <w:t>Good</w:t>
            </w:r>
          </w:p>
        </w:tc>
        <w:tc>
          <w:tcPr>
            <w:tcW w:w="893" w:type="pct"/>
            <w:shd w:val="clear" w:color="auto" w:fill="FFFF00"/>
            <w:vAlign w:val="center"/>
          </w:tcPr>
          <w:p w14:paraId="56198311" w14:textId="77777777" w:rsidR="0004371B" w:rsidRPr="00983763" w:rsidRDefault="0004371B" w:rsidP="004305FB">
            <w:pPr>
              <w:jc w:val="center"/>
              <w:rPr>
                <w:rFonts w:cs="Times New Roman"/>
                <w:color w:val="000000" w:themeColor="text1"/>
                <w:sz w:val="20"/>
                <w:szCs w:val="20"/>
              </w:rPr>
            </w:pPr>
            <w:r>
              <w:rPr>
                <w:rFonts w:cs="Times New Roman"/>
                <w:color w:val="000000" w:themeColor="text1"/>
                <w:sz w:val="20"/>
                <w:szCs w:val="20"/>
              </w:rPr>
              <w:t>Moderate</w:t>
            </w:r>
          </w:p>
        </w:tc>
        <w:tc>
          <w:tcPr>
            <w:tcW w:w="893" w:type="pct"/>
            <w:shd w:val="clear" w:color="auto" w:fill="00FF00"/>
            <w:vAlign w:val="center"/>
          </w:tcPr>
          <w:p w14:paraId="2BC60E1A" w14:textId="77777777" w:rsidR="0004371B" w:rsidRPr="00983763" w:rsidRDefault="0004371B" w:rsidP="004305FB">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1278" w:type="pct"/>
            <w:shd w:val="clear" w:color="auto" w:fill="auto"/>
          </w:tcPr>
          <w:p w14:paraId="6817B6A3" w14:textId="77777777" w:rsidR="0004371B" w:rsidRPr="00824428" w:rsidRDefault="0004371B" w:rsidP="004305FB">
            <w:pPr>
              <w:rPr>
                <w:rFonts w:eastAsia="PMingLiU" w:cs="Times New Roman"/>
                <w:sz w:val="16"/>
                <w:szCs w:val="20"/>
                <w:lang w:eastAsia="zh-TW"/>
              </w:rPr>
            </w:pPr>
          </w:p>
        </w:tc>
      </w:tr>
      <w:tr w:rsidR="0004371B" w14:paraId="04B7C1A1" w14:textId="77777777" w:rsidTr="004305FB">
        <w:trPr>
          <w:trHeight w:val="401"/>
          <w:jc w:val="center"/>
        </w:trPr>
        <w:tc>
          <w:tcPr>
            <w:tcW w:w="1104" w:type="pct"/>
            <w:vAlign w:val="center"/>
          </w:tcPr>
          <w:p w14:paraId="08F9BAEA" w14:textId="77777777" w:rsidR="0004371B" w:rsidRPr="00AA097B" w:rsidRDefault="0004371B" w:rsidP="004305FB">
            <w:pPr>
              <w:jc w:val="center"/>
              <w:rPr>
                <w:b/>
                <w:bCs/>
                <w:color w:val="000000"/>
                <w:sz w:val="20"/>
                <w:szCs w:val="20"/>
              </w:rPr>
            </w:pPr>
            <w:r w:rsidRPr="00AA097B">
              <w:rPr>
                <w:rFonts w:cs="Times New Roman"/>
                <w:b/>
                <w:sz w:val="20"/>
                <w:szCs w:val="20"/>
              </w:rPr>
              <w:t>Mt. Shasta</w:t>
            </w:r>
          </w:p>
        </w:tc>
        <w:tc>
          <w:tcPr>
            <w:tcW w:w="832" w:type="pct"/>
            <w:shd w:val="clear" w:color="auto" w:fill="00FF00"/>
            <w:vAlign w:val="center"/>
          </w:tcPr>
          <w:p w14:paraId="6F844B18" w14:textId="77777777" w:rsidR="0004371B" w:rsidRPr="00983763" w:rsidRDefault="0004371B" w:rsidP="004305FB">
            <w:pPr>
              <w:jc w:val="center"/>
              <w:rPr>
                <w:rFonts w:cs="Times New Roman"/>
                <w:color w:val="000000" w:themeColor="text1"/>
                <w:sz w:val="20"/>
                <w:szCs w:val="20"/>
              </w:rPr>
            </w:pPr>
            <w:r>
              <w:rPr>
                <w:rFonts w:cs="Times New Roman"/>
                <w:color w:val="000000" w:themeColor="text1"/>
                <w:sz w:val="20"/>
                <w:szCs w:val="20"/>
              </w:rPr>
              <w:t>Good</w:t>
            </w:r>
          </w:p>
        </w:tc>
        <w:tc>
          <w:tcPr>
            <w:tcW w:w="893" w:type="pct"/>
            <w:shd w:val="clear" w:color="auto" w:fill="00FF00"/>
            <w:vAlign w:val="center"/>
          </w:tcPr>
          <w:p w14:paraId="4141B860" w14:textId="77777777" w:rsidR="0004371B" w:rsidRPr="00983763" w:rsidRDefault="0004371B" w:rsidP="004305FB">
            <w:pPr>
              <w:jc w:val="center"/>
              <w:rPr>
                <w:rFonts w:cs="Times New Roman"/>
                <w:color w:val="000000" w:themeColor="text1"/>
                <w:sz w:val="20"/>
                <w:szCs w:val="20"/>
              </w:rPr>
            </w:pPr>
            <w:r>
              <w:rPr>
                <w:rFonts w:cs="Times New Roman"/>
                <w:color w:val="000000" w:themeColor="text1"/>
                <w:sz w:val="20"/>
                <w:szCs w:val="20"/>
              </w:rPr>
              <w:t>Good</w:t>
            </w:r>
          </w:p>
        </w:tc>
        <w:tc>
          <w:tcPr>
            <w:tcW w:w="893" w:type="pct"/>
            <w:shd w:val="clear" w:color="auto" w:fill="00FF00"/>
            <w:vAlign w:val="center"/>
          </w:tcPr>
          <w:p w14:paraId="114B2101" w14:textId="77777777" w:rsidR="0004371B" w:rsidRPr="00983763" w:rsidRDefault="0004371B" w:rsidP="004305FB">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1278" w:type="pct"/>
            <w:shd w:val="clear" w:color="auto" w:fill="auto"/>
          </w:tcPr>
          <w:p w14:paraId="0A3DECF2" w14:textId="77777777" w:rsidR="0004371B" w:rsidRPr="00824428" w:rsidRDefault="0004371B" w:rsidP="004305FB">
            <w:pPr>
              <w:rPr>
                <w:rFonts w:cs="Times New Roman"/>
                <w:sz w:val="16"/>
                <w:szCs w:val="20"/>
              </w:rPr>
            </w:pPr>
          </w:p>
        </w:tc>
      </w:tr>
      <w:tr w:rsidR="0004371B" w14:paraId="1FE24A3B" w14:textId="77777777" w:rsidTr="004305FB">
        <w:trPr>
          <w:trHeight w:val="530"/>
          <w:jc w:val="center"/>
        </w:trPr>
        <w:tc>
          <w:tcPr>
            <w:tcW w:w="1104" w:type="pct"/>
            <w:vAlign w:val="center"/>
          </w:tcPr>
          <w:p w14:paraId="188BFC6E" w14:textId="77777777" w:rsidR="0004371B" w:rsidRPr="00AA097B" w:rsidRDefault="0004371B" w:rsidP="004305FB">
            <w:pPr>
              <w:jc w:val="center"/>
              <w:rPr>
                <w:b/>
                <w:bCs/>
                <w:color w:val="000000"/>
                <w:sz w:val="20"/>
                <w:szCs w:val="20"/>
              </w:rPr>
            </w:pPr>
            <w:proofErr w:type="spellStart"/>
            <w:r w:rsidRPr="00AA097B">
              <w:rPr>
                <w:rFonts w:cs="Times New Roman"/>
                <w:b/>
                <w:sz w:val="20"/>
                <w:szCs w:val="20"/>
              </w:rPr>
              <w:t>Tulelake</w:t>
            </w:r>
            <w:proofErr w:type="spellEnd"/>
          </w:p>
        </w:tc>
        <w:tc>
          <w:tcPr>
            <w:tcW w:w="832" w:type="pct"/>
            <w:shd w:val="clear" w:color="auto" w:fill="00FF00"/>
            <w:vAlign w:val="center"/>
          </w:tcPr>
          <w:p w14:paraId="4D5FD19D" w14:textId="77777777" w:rsidR="0004371B" w:rsidRPr="00983763" w:rsidRDefault="0004371B" w:rsidP="004305FB">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00FF00"/>
            <w:vAlign w:val="center"/>
          </w:tcPr>
          <w:p w14:paraId="6FF96314" w14:textId="77777777" w:rsidR="0004371B" w:rsidRPr="00983763" w:rsidRDefault="0004371B" w:rsidP="004305FB">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00FF00"/>
            <w:vAlign w:val="center"/>
          </w:tcPr>
          <w:p w14:paraId="4D5AD772" w14:textId="77777777" w:rsidR="0004371B" w:rsidRPr="00983763" w:rsidRDefault="0004371B" w:rsidP="004305FB">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1278" w:type="pct"/>
            <w:shd w:val="clear" w:color="auto" w:fill="auto"/>
          </w:tcPr>
          <w:p w14:paraId="310820E2" w14:textId="77777777" w:rsidR="0004371B" w:rsidRPr="00824428" w:rsidRDefault="0004371B" w:rsidP="004305FB">
            <w:pPr>
              <w:rPr>
                <w:rFonts w:cs="Times New Roman"/>
                <w:sz w:val="16"/>
                <w:szCs w:val="20"/>
              </w:rPr>
            </w:pPr>
            <w:r>
              <w:rPr>
                <w:rFonts w:cs="Times New Roman"/>
                <w:sz w:val="16"/>
                <w:szCs w:val="20"/>
              </w:rPr>
              <w:t>8/17: Heaviest around noon</w:t>
            </w:r>
          </w:p>
        </w:tc>
      </w:tr>
      <w:tr w:rsidR="0004371B" w14:paraId="5F077C67" w14:textId="77777777" w:rsidTr="004305FB">
        <w:trPr>
          <w:trHeight w:val="368"/>
          <w:jc w:val="center"/>
        </w:trPr>
        <w:tc>
          <w:tcPr>
            <w:tcW w:w="1104" w:type="pct"/>
            <w:vAlign w:val="center"/>
          </w:tcPr>
          <w:p w14:paraId="474681E4" w14:textId="77777777" w:rsidR="0004371B" w:rsidRPr="00AA097B" w:rsidRDefault="0004371B" w:rsidP="004305FB">
            <w:pPr>
              <w:jc w:val="center"/>
              <w:rPr>
                <w:rFonts w:cs="Times New Roman"/>
                <w:b/>
                <w:sz w:val="20"/>
                <w:szCs w:val="20"/>
              </w:rPr>
            </w:pPr>
            <w:r w:rsidRPr="00AA097B">
              <w:rPr>
                <w:rFonts w:cs="Times New Roman"/>
                <w:b/>
                <w:sz w:val="20"/>
                <w:szCs w:val="20"/>
              </w:rPr>
              <w:t>Yreka</w:t>
            </w:r>
          </w:p>
        </w:tc>
        <w:tc>
          <w:tcPr>
            <w:tcW w:w="832" w:type="pct"/>
            <w:shd w:val="clear" w:color="auto" w:fill="FFFF00"/>
            <w:vAlign w:val="center"/>
          </w:tcPr>
          <w:p w14:paraId="76F1D41A" w14:textId="77777777" w:rsidR="0004371B" w:rsidRPr="00983763" w:rsidRDefault="0004371B" w:rsidP="004305FB">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FF00"/>
            <w:vAlign w:val="center"/>
          </w:tcPr>
          <w:p w14:paraId="3662E634" w14:textId="77777777" w:rsidR="0004371B" w:rsidRPr="00983763" w:rsidRDefault="0004371B" w:rsidP="004305FB">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00FF00"/>
            <w:vAlign w:val="center"/>
          </w:tcPr>
          <w:p w14:paraId="0B261D01" w14:textId="77777777" w:rsidR="0004371B" w:rsidRPr="00983763" w:rsidRDefault="0004371B" w:rsidP="004305FB">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1278" w:type="pct"/>
            <w:shd w:val="clear" w:color="auto" w:fill="auto"/>
            <w:vAlign w:val="center"/>
          </w:tcPr>
          <w:p w14:paraId="5033671C" w14:textId="77777777" w:rsidR="0004371B" w:rsidRPr="00824428" w:rsidRDefault="0004371B" w:rsidP="004305FB">
            <w:pPr>
              <w:rPr>
                <w:rFonts w:cs="Times New Roman"/>
                <w:sz w:val="16"/>
                <w:szCs w:val="20"/>
              </w:rPr>
            </w:pPr>
          </w:p>
        </w:tc>
      </w:tr>
      <w:tr w:rsidR="0004371B" w14:paraId="5AA522A8" w14:textId="77777777" w:rsidTr="004305FB">
        <w:trPr>
          <w:trHeight w:val="386"/>
          <w:jc w:val="center"/>
        </w:trPr>
        <w:tc>
          <w:tcPr>
            <w:tcW w:w="1104" w:type="pct"/>
            <w:vAlign w:val="center"/>
          </w:tcPr>
          <w:p w14:paraId="3D3C7673" w14:textId="77777777" w:rsidR="0004371B" w:rsidRPr="00AA097B" w:rsidRDefault="0004371B" w:rsidP="004305FB">
            <w:pPr>
              <w:jc w:val="center"/>
              <w:rPr>
                <w:rFonts w:cs="Times New Roman"/>
                <w:sz w:val="20"/>
                <w:szCs w:val="20"/>
              </w:rPr>
            </w:pPr>
            <w:r w:rsidRPr="00AA097B">
              <w:rPr>
                <w:rFonts w:cs="Times New Roman"/>
                <w:b/>
                <w:sz w:val="20"/>
                <w:szCs w:val="20"/>
              </w:rPr>
              <w:t>Eureka</w:t>
            </w:r>
          </w:p>
        </w:tc>
        <w:tc>
          <w:tcPr>
            <w:tcW w:w="832" w:type="pct"/>
            <w:shd w:val="clear" w:color="auto" w:fill="00FF00"/>
            <w:vAlign w:val="center"/>
          </w:tcPr>
          <w:p w14:paraId="5398FD5B" w14:textId="77777777" w:rsidR="0004371B" w:rsidRPr="00983763" w:rsidRDefault="0004371B" w:rsidP="004305FB">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FFFF00"/>
            <w:vAlign w:val="center"/>
          </w:tcPr>
          <w:p w14:paraId="2F3C7542" w14:textId="77777777" w:rsidR="0004371B" w:rsidRPr="00983763" w:rsidRDefault="0004371B" w:rsidP="004305FB">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FF00"/>
            <w:vAlign w:val="center"/>
          </w:tcPr>
          <w:p w14:paraId="3D6B3FB7" w14:textId="77777777" w:rsidR="0004371B" w:rsidRPr="00983763" w:rsidRDefault="0004371B" w:rsidP="004305FB">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1278" w:type="pct"/>
            <w:shd w:val="clear" w:color="auto" w:fill="auto"/>
            <w:vAlign w:val="center"/>
          </w:tcPr>
          <w:p w14:paraId="5678280B" w14:textId="77777777" w:rsidR="0004371B" w:rsidRPr="00824428" w:rsidRDefault="0004371B" w:rsidP="004305FB">
            <w:pPr>
              <w:rPr>
                <w:rFonts w:cs="Times New Roman"/>
                <w:sz w:val="16"/>
                <w:szCs w:val="20"/>
              </w:rPr>
            </w:pPr>
            <w:r>
              <w:rPr>
                <w:rFonts w:cs="Times New Roman"/>
                <w:sz w:val="16"/>
                <w:szCs w:val="20"/>
              </w:rPr>
              <w:t>8/17: Heaviest after sunrise</w:t>
            </w:r>
          </w:p>
        </w:tc>
      </w:tr>
      <w:tr w:rsidR="0004371B" w14:paraId="55816370" w14:textId="77777777" w:rsidTr="004305FB">
        <w:trPr>
          <w:trHeight w:val="440"/>
          <w:jc w:val="center"/>
        </w:trPr>
        <w:tc>
          <w:tcPr>
            <w:tcW w:w="1104" w:type="pct"/>
            <w:vAlign w:val="center"/>
          </w:tcPr>
          <w:p w14:paraId="0C2F801E" w14:textId="77777777" w:rsidR="0004371B" w:rsidRPr="00AA097B" w:rsidRDefault="0004371B" w:rsidP="004305FB">
            <w:pPr>
              <w:jc w:val="center"/>
              <w:rPr>
                <w:rFonts w:cs="Times New Roman"/>
                <w:b/>
                <w:sz w:val="20"/>
                <w:szCs w:val="20"/>
              </w:rPr>
            </w:pPr>
            <w:r w:rsidRPr="00AA097B">
              <w:rPr>
                <w:rFonts w:cs="Times New Roman"/>
                <w:b/>
                <w:sz w:val="20"/>
                <w:szCs w:val="20"/>
              </w:rPr>
              <w:t>Hoopa</w:t>
            </w:r>
          </w:p>
        </w:tc>
        <w:tc>
          <w:tcPr>
            <w:tcW w:w="832" w:type="pct"/>
            <w:shd w:val="clear" w:color="auto" w:fill="FFFF00"/>
            <w:vAlign w:val="center"/>
          </w:tcPr>
          <w:p w14:paraId="1552C6C2" w14:textId="77777777" w:rsidR="0004371B" w:rsidRPr="00983763" w:rsidRDefault="0004371B" w:rsidP="004305FB">
            <w:pPr>
              <w:jc w:val="center"/>
              <w:rPr>
                <w:rFonts w:eastAsia="PMingLiU" w:cs="Times New Roman"/>
                <w:color w:val="000000" w:themeColor="text1"/>
                <w:sz w:val="20"/>
                <w:szCs w:val="20"/>
                <w:lang w:eastAsia="zh-TW"/>
              </w:rPr>
            </w:pPr>
            <w:r w:rsidRPr="00983763">
              <w:rPr>
                <w:bCs/>
                <w:color w:val="000000"/>
                <w:sz w:val="20"/>
                <w:szCs w:val="20"/>
                <w:lang w:eastAsia="zh-TW"/>
              </w:rPr>
              <w:t xml:space="preserve">Moderate </w:t>
            </w:r>
          </w:p>
        </w:tc>
        <w:tc>
          <w:tcPr>
            <w:tcW w:w="893" w:type="pct"/>
            <w:shd w:val="clear" w:color="auto" w:fill="FF6600"/>
            <w:vAlign w:val="center"/>
          </w:tcPr>
          <w:p w14:paraId="239FBB5F" w14:textId="77777777" w:rsidR="0004371B" w:rsidRPr="00983763" w:rsidRDefault="0004371B" w:rsidP="004305FB">
            <w:pPr>
              <w:jc w:val="center"/>
              <w:rPr>
                <w:rFonts w:eastAsia="PMingLiU" w:cs="Times New Roman"/>
                <w:color w:val="000000" w:themeColor="text1"/>
                <w:sz w:val="20"/>
                <w:szCs w:val="20"/>
                <w:lang w:eastAsia="zh-TW"/>
              </w:rPr>
            </w:pPr>
            <w:r w:rsidRPr="00983763">
              <w:rPr>
                <w:bCs/>
                <w:color w:val="000000"/>
                <w:sz w:val="20"/>
                <w:szCs w:val="20"/>
              </w:rPr>
              <w:t>USG</w:t>
            </w:r>
          </w:p>
        </w:tc>
        <w:tc>
          <w:tcPr>
            <w:tcW w:w="893" w:type="pct"/>
            <w:shd w:val="clear" w:color="auto" w:fill="FF6600"/>
            <w:vAlign w:val="center"/>
          </w:tcPr>
          <w:p w14:paraId="41E3FC82" w14:textId="77777777" w:rsidR="0004371B" w:rsidRPr="00983763" w:rsidRDefault="0004371B" w:rsidP="004305FB">
            <w:pPr>
              <w:jc w:val="center"/>
              <w:rPr>
                <w:rFonts w:eastAsia="PMingLiU" w:cs="Times New Roman"/>
                <w:color w:val="000000" w:themeColor="text1"/>
                <w:sz w:val="20"/>
                <w:szCs w:val="20"/>
                <w:lang w:eastAsia="zh-TW"/>
              </w:rPr>
            </w:pPr>
            <w:r w:rsidRPr="00983763">
              <w:rPr>
                <w:bCs/>
                <w:color w:val="000000"/>
                <w:sz w:val="20"/>
                <w:szCs w:val="20"/>
              </w:rPr>
              <w:t>USG</w:t>
            </w:r>
          </w:p>
        </w:tc>
        <w:tc>
          <w:tcPr>
            <w:tcW w:w="1278" w:type="pct"/>
            <w:shd w:val="clear" w:color="auto" w:fill="auto"/>
            <w:vAlign w:val="center"/>
          </w:tcPr>
          <w:p w14:paraId="625AEEA0" w14:textId="77777777" w:rsidR="0004371B" w:rsidRPr="00824428" w:rsidRDefault="0004371B" w:rsidP="004305FB">
            <w:pPr>
              <w:rPr>
                <w:rFonts w:cs="Times New Roman"/>
                <w:sz w:val="16"/>
                <w:szCs w:val="20"/>
              </w:rPr>
            </w:pPr>
          </w:p>
        </w:tc>
      </w:tr>
      <w:tr w:rsidR="0004371B" w14:paraId="4A7105C1" w14:textId="77777777" w:rsidTr="004305FB">
        <w:trPr>
          <w:trHeight w:val="368"/>
          <w:jc w:val="center"/>
        </w:trPr>
        <w:tc>
          <w:tcPr>
            <w:tcW w:w="1104" w:type="pct"/>
            <w:vAlign w:val="center"/>
          </w:tcPr>
          <w:p w14:paraId="5FD0AE6E" w14:textId="77777777" w:rsidR="0004371B" w:rsidRPr="00AA097B" w:rsidRDefault="0004371B" w:rsidP="004305FB">
            <w:pPr>
              <w:jc w:val="center"/>
              <w:rPr>
                <w:b/>
                <w:bCs/>
                <w:color w:val="000000"/>
                <w:sz w:val="20"/>
                <w:szCs w:val="20"/>
              </w:rPr>
            </w:pPr>
            <w:r w:rsidRPr="00AA097B">
              <w:rPr>
                <w:rFonts w:cs="Times New Roman"/>
                <w:b/>
                <w:sz w:val="20"/>
                <w:szCs w:val="20"/>
              </w:rPr>
              <w:t>Mad River/</w:t>
            </w:r>
            <w:proofErr w:type="spellStart"/>
            <w:r w:rsidRPr="00AA097B">
              <w:rPr>
                <w:rFonts w:cs="Times New Roman"/>
                <w:b/>
                <w:sz w:val="20"/>
                <w:szCs w:val="20"/>
              </w:rPr>
              <w:t>Dinsmore</w:t>
            </w:r>
            <w:proofErr w:type="spellEnd"/>
          </w:p>
        </w:tc>
        <w:tc>
          <w:tcPr>
            <w:tcW w:w="832" w:type="pct"/>
            <w:shd w:val="clear" w:color="auto" w:fill="FF0000"/>
            <w:vAlign w:val="center"/>
          </w:tcPr>
          <w:p w14:paraId="63C09DA2" w14:textId="77777777" w:rsidR="0004371B" w:rsidRPr="00983763" w:rsidRDefault="0004371B" w:rsidP="004305FB">
            <w:pPr>
              <w:jc w:val="center"/>
              <w:rPr>
                <w:rFonts w:eastAsia="PMingLiU" w:cs="Times New Roman"/>
                <w:color w:val="000000" w:themeColor="text1"/>
                <w:sz w:val="20"/>
                <w:szCs w:val="20"/>
                <w:lang w:eastAsia="zh-TW"/>
              </w:rPr>
            </w:pPr>
            <w:r w:rsidRPr="00983763">
              <w:rPr>
                <w:bCs/>
                <w:color w:val="000000"/>
                <w:sz w:val="20"/>
                <w:szCs w:val="20"/>
                <w:lang w:eastAsia="zh-TW"/>
              </w:rPr>
              <w:t>Unhealthy</w:t>
            </w:r>
          </w:p>
        </w:tc>
        <w:tc>
          <w:tcPr>
            <w:tcW w:w="893" w:type="pct"/>
            <w:shd w:val="clear" w:color="auto" w:fill="990099"/>
            <w:vAlign w:val="center"/>
          </w:tcPr>
          <w:p w14:paraId="6F6C2A5D" w14:textId="77777777" w:rsidR="0004371B" w:rsidRPr="00983763" w:rsidRDefault="0004371B" w:rsidP="004305FB">
            <w:pPr>
              <w:jc w:val="center"/>
              <w:rPr>
                <w:rFonts w:eastAsia="PMingLiU" w:cs="Times New Roman"/>
                <w:color w:val="000000" w:themeColor="text1"/>
                <w:sz w:val="20"/>
                <w:szCs w:val="20"/>
                <w:lang w:eastAsia="zh-TW"/>
              </w:rPr>
            </w:pPr>
            <w:r w:rsidRPr="00983763">
              <w:rPr>
                <w:bCs/>
                <w:color w:val="FFFFFF" w:themeColor="background1"/>
                <w:sz w:val="20"/>
                <w:szCs w:val="20"/>
                <w:lang w:eastAsia="zh-TW"/>
              </w:rPr>
              <w:t>Very Unhealthy</w:t>
            </w:r>
          </w:p>
        </w:tc>
        <w:tc>
          <w:tcPr>
            <w:tcW w:w="893" w:type="pct"/>
            <w:shd w:val="clear" w:color="auto" w:fill="990099"/>
            <w:vAlign w:val="center"/>
          </w:tcPr>
          <w:p w14:paraId="23A21BD0" w14:textId="77777777" w:rsidR="0004371B" w:rsidRPr="00983763" w:rsidRDefault="0004371B" w:rsidP="004305FB">
            <w:pPr>
              <w:jc w:val="center"/>
              <w:rPr>
                <w:rFonts w:eastAsia="PMingLiU" w:cs="Times New Roman"/>
                <w:color w:val="000000" w:themeColor="text1"/>
                <w:sz w:val="20"/>
                <w:szCs w:val="20"/>
                <w:lang w:eastAsia="zh-TW"/>
              </w:rPr>
            </w:pPr>
            <w:r w:rsidRPr="00983763">
              <w:rPr>
                <w:bCs/>
                <w:color w:val="FFFFFF" w:themeColor="background1"/>
                <w:sz w:val="20"/>
                <w:szCs w:val="20"/>
              </w:rPr>
              <w:t>Very Unhealthy</w:t>
            </w:r>
          </w:p>
        </w:tc>
        <w:tc>
          <w:tcPr>
            <w:tcW w:w="1278" w:type="pct"/>
            <w:shd w:val="clear" w:color="auto" w:fill="auto"/>
            <w:vAlign w:val="center"/>
          </w:tcPr>
          <w:p w14:paraId="1D11AEF1" w14:textId="77777777" w:rsidR="0004371B" w:rsidRPr="00824428" w:rsidRDefault="0004371B" w:rsidP="004305FB">
            <w:pPr>
              <w:rPr>
                <w:rFonts w:cs="Times New Roman"/>
                <w:sz w:val="16"/>
                <w:szCs w:val="20"/>
              </w:rPr>
            </w:pPr>
          </w:p>
        </w:tc>
      </w:tr>
      <w:tr w:rsidR="0004371B" w14:paraId="54DA651E" w14:textId="77777777" w:rsidTr="004305FB">
        <w:trPr>
          <w:trHeight w:val="422"/>
          <w:jc w:val="center"/>
        </w:trPr>
        <w:tc>
          <w:tcPr>
            <w:tcW w:w="1104" w:type="pct"/>
            <w:vAlign w:val="center"/>
          </w:tcPr>
          <w:p w14:paraId="6CF68B69" w14:textId="77777777" w:rsidR="0004371B" w:rsidRPr="00AA097B" w:rsidRDefault="0004371B" w:rsidP="004305FB">
            <w:pPr>
              <w:jc w:val="center"/>
              <w:rPr>
                <w:rFonts w:cs="Times New Roman"/>
                <w:b/>
                <w:sz w:val="20"/>
                <w:szCs w:val="20"/>
              </w:rPr>
            </w:pPr>
            <w:r w:rsidRPr="00AA097B">
              <w:rPr>
                <w:rFonts w:cs="Times New Roman"/>
                <w:b/>
                <w:sz w:val="20"/>
                <w:szCs w:val="20"/>
              </w:rPr>
              <w:t>Orleans</w:t>
            </w:r>
          </w:p>
        </w:tc>
        <w:tc>
          <w:tcPr>
            <w:tcW w:w="832" w:type="pct"/>
            <w:shd w:val="clear" w:color="auto" w:fill="FF6600"/>
            <w:vAlign w:val="center"/>
          </w:tcPr>
          <w:p w14:paraId="494F343A" w14:textId="77777777" w:rsidR="0004371B" w:rsidRPr="00983763" w:rsidRDefault="0004371B" w:rsidP="004305FB">
            <w:pPr>
              <w:jc w:val="center"/>
              <w:rPr>
                <w:rFonts w:eastAsia="PMingLiU" w:cs="Times New Roman"/>
                <w:color w:val="000000" w:themeColor="text1"/>
                <w:sz w:val="20"/>
                <w:szCs w:val="20"/>
                <w:lang w:eastAsia="zh-TW"/>
              </w:rPr>
            </w:pPr>
            <w:r w:rsidRPr="00983763">
              <w:rPr>
                <w:bCs/>
                <w:color w:val="000000"/>
                <w:sz w:val="20"/>
                <w:szCs w:val="20"/>
                <w:lang w:eastAsia="zh-TW"/>
              </w:rPr>
              <w:t>USG</w:t>
            </w:r>
          </w:p>
        </w:tc>
        <w:tc>
          <w:tcPr>
            <w:tcW w:w="893" w:type="pct"/>
            <w:shd w:val="clear" w:color="auto" w:fill="FF6600"/>
            <w:vAlign w:val="center"/>
          </w:tcPr>
          <w:p w14:paraId="7E938349" w14:textId="77777777" w:rsidR="0004371B" w:rsidRPr="00983763" w:rsidRDefault="0004371B" w:rsidP="004305FB">
            <w:pPr>
              <w:jc w:val="center"/>
              <w:rPr>
                <w:rFonts w:eastAsia="PMingLiU" w:cs="Times New Roman"/>
                <w:color w:val="000000" w:themeColor="text1"/>
                <w:sz w:val="20"/>
                <w:szCs w:val="20"/>
                <w:lang w:eastAsia="zh-TW"/>
              </w:rPr>
            </w:pPr>
            <w:r w:rsidRPr="00983763">
              <w:rPr>
                <w:bCs/>
                <w:color w:val="000000"/>
                <w:sz w:val="20"/>
                <w:szCs w:val="20"/>
              </w:rPr>
              <w:t>USG</w:t>
            </w:r>
          </w:p>
        </w:tc>
        <w:tc>
          <w:tcPr>
            <w:tcW w:w="893" w:type="pct"/>
            <w:shd w:val="clear" w:color="auto" w:fill="FF0000"/>
            <w:vAlign w:val="center"/>
          </w:tcPr>
          <w:p w14:paraId="7C208F23" w14:textId="77777777" w:rsidR="0004371B" w:rsidRPr="00983763" w:rsidRDefault="0004371B" w:rsidP="004305FB">
            <w:pPr>
              <w:jc w:val="center"/>
              <w:rPr>
                <w:rFonts w:eastAsia="PMingLiU" w:cs="Times New Roman"/>
                <w:color w:val="000000" w:themeColor="text1"/>
                <w:sz w:val="20"/>
                <w:szCs w:val="20"/>
                <w:lang w:eastAsia="zh-TW"/>
              </w:rPr>
            </w:pPr>
            <w:r w:rsidRPr="00983763">
              <w:rPr>
                <w:bCs/>
                <w:color w:val="000000"/>
                <w:sz w:val="20"/>
                <w:szCs w:val="20"/>
              </w:rPr>
              <w:t>Unhealthy</w:t>
            </w:r>
          </w:p>
        </w:tc>
        <w:tc>
          <w:tcPr>
            <w:tcW w:w="1278" w:type="pct"/>
            <w:shd w:val="clear" w:color="auto" w:fill="auto"/>
            <w:vAlign w:val="center"/>
          </w:tcPr>
          <w:p w14:paraId="0820293B" w14:textId="77777777" w:rsidR="0004371B" w:rsidRPr="00824428" w:rsidRDefault="0004371B" w:rsidP="004305FB">
            <w:pPr>
              <w:rPr>
                <w:rFonts w:cs="Times New Roman"/>
                <w:sz w:val="16"/>
                <w:szCs w:val="20"/>
              </w:rPr>
            </w:pPr>
          </w:p>
        </w:tc>
      </w:tr>
      <w:tr w:rsidR="0004371B" w14:paraId="04790FA2" w14:textId="77777777" w:rsidTr="004305FB">
        <w:trPr>
          <w:trHeight w:val="401"/>
          <w:jc w:val="center"/>
        </w:trPr>
        <w:tc>
          <w:tcPr>
            <w:tcW w:w="1104" w:type="pct"/>
            <w:vAlign w:val="center"/>
          </w:tcPr>
          <w:p w14:paraId="596621F0" w14:textId="77777777" w:rsidR="0004371B" w:rsidRPr="00AA097B" w:rsidRDefault="0004371B" w:rsidP="004305FB">
            <w:pPr>
              <w:jc w:val="center"/>
              <w:rPr>
                <w:rFonts w:cs="Times New Roman"/>
                <w:b/>
                <w:sz w:val="20"/>
                <w:szCs w:val="20"/>
              </w:rPr>
            </w:pPr>
            <w:proofErr w:type="spellStart"/>
            <w:r w:rsidRPr="00AA097B">
              <w:rPr>
                <w:rFonts w:cs="Times New Roman"/>
                <w:b/>
                <w:sz w:val="20"/>
                <w:szCs w:val="20"/>
              </w:rPr>
              <w:t>Weitchpec</w:t>
            </w:r>
            <w:proofErr w:type="spellEnd"/>
          </w:p>
        </w:tc>
        <w:tc>
          <w:tcPr>
            <w:tcW w:w="832" w:type="pct"/>
            <w:shd w:val="clear" w:color="auto" w:fill="FF6600"/>
            <w:vAlign w:val="center"/>
          </w:tcPr>
          <w:p w14:paraId="3E30DF8F" w14:textId="77777777" w:rsidR="0004371B" w:rsidRPr="00983763" w:rsidRDefault="0004371B" w:rsidP="004305FB">
            <w:pPr>
              <w:jc w:val="center"/>
              <w:rPr>
                <w:rFonts w:eastAsia="PMingLiU" w:cs="Times New Roman"/>
                <w:color w:val="000000" w:themeColor="text1"/>
                <w:sz w:val="20"/>
                <w:szCs w:val="20"/>
                <w:lang w:eastAsia="zh-TW"/>
              </w:rPr>
            </w:pPr>
            <w:r w:rsidRPr="00983763">
              <w:rPr>
                <w:bCs/>
                <w:color w:val="000000"/>
                <w:sz w:val="20"/>
                <w:szCs w:val="20"/>
              </w:rPr>
              <w:t>USG</w:t>
            </w:r>
          </w:p>
        </w:tc>
        <w:tc>
          <w:tcPr>
            <w:tcW w:w="893" w:type="pct"/>
            <w:shd w:val="clear" w:color="auto" w:fill="FF6600"/>
            <w:vAlign w:val="center"/>
          </w:tcPr>
          <w:p w14:paraId="73FD55F3" w14:textId="77777777" w:rsidR="0004371B" w:rsidRPr="00983763" w:rsidRDefault="0004371B" w:rsidP="004305FB">
            <w:pPr>
              <w:jc w:val="center"/>
              <w:rPr>
                <w:rFonts w:eastAsia="PMingLiU" w:cs="Times New Roman"/>
                <w:color w:val="000000" w:themeColor="text1"/>
                <w:sz w:val="20"/>
                <w:szCs w:val="20"/>
                <w:lang w:eastAsia="zh-TW"/>
              </w:rPr>
            </w:pPr>
            <w:r w:rsidRPr="00983763">
              <w:rPr>
                <w:bCs/>
                <w:color w:val="000000"/>
                <w:sz w:val="20"/>
                <w:szCs w:val="20"/>
              </w:rPr>
              <w:t>USG</w:t>
            </w:r>
          </w:p>
        </w:tc>
        <w:tc>
          <w:tcPr>
            <w:tcW w:w="893" w:type="pct"/>
            <w:shd w:val="clear" w:color="auto" w:fill="FF0000"/>
            <w:vAlign w:val="center"/>
          </w:tcPr>
          <w:p w14:paraId="58D745C9" w14:textId="77777777" w:rsidR="0004371B" w:rsidRPr="00983763" w:rsidRDefault="0004371B" w:rsidP="004305FB">
            <w:pPr>
              <w:jc w:val="center"/>
              <w:rPr>
                <w:rFonts w:eastAsia="PMingLiU" w:cs="Times New Roman"/>
                <w:color w:val="000000" w:themeColor="text1"/>
                <w:sz w:val="20"/>
                <w:szCs w:val="20"/>
                <w:lang w:eastAsia="zh-TW"/>
              </w:rPr>
            </w:pPr>
            <w:r w:rsidRPr="00983763">
              <w:rPr>
                <w:bCs/>
                <w:color w:val="000000"/>
                <w:sz w:val="20"/>
                <w:szCs w:val="20"/>
              </w:rPr>
              <w:t>Unhealthy</w:t>
            </w:r>
          </w:p>
        </w:tc>
        <w:tc>
          <w:tcPr>
            <w:tcW w:w="1278" w:type="pct"/>
            <w:shd w:val="clear" w:color="auto" w:fill="auto"/>
            <w:vAlign w:val="center"/>
          </w:tcPr>
          <w:p w14:paraId="559D0942" w14:textId="77777777" w:rsidR="0004371B" w:rsidRPr="00824428" w:rsidRDefault="0004371B" w:rsidP="004305FB">
            <w:pPr>
              <w:rPr>
                <w:rFonts w:cs="Times New Roman"/>
                <w:sz w:val="16"/>
                <w:szCs w:val="20"/>
              </w:rPr>
            </w:pPr>
          </w:p>
        </w:tc>
      </w:tr>
      <w:tr w:rsidR="0004371B" w14:paraId="275F7912" w14:textId="77777777" w:rsidTr="004305FB">
        <w:trPr>
          <w:trHeight w:val="401"/>
          <w:jc w:val="center"/>
        </w:trPr>
        <w:tc>
          <w:tcPr>
            <w:tcW w:w="1104" w:type="pct"/>
            <w:vAlign w:val="center"/>
          </w:tcPr>
          <w:p w14:paraId="3359677C" w14:textId="77777777" w:rsidR="0004371B" w:rsidRPr="00AA097B" w:rsidRDefault="0004371B" w:rsidP="004305FB">
            <w:pPr>
              <w:jc w:val="center"/>
              <w:rPr>
                <w:b/>
                <w:bCs/>
                <w:color w:val="000000"/>
                <w:sz w:val="20"/>
                <w:szCs w:val="20"/>
              </w:rPr>
            </w:pPr>
            <w:r w:rsidRPr="00AA097B">
              <w:rPr>
                <w:rFonts w:cs="Times New Roman"/>
                <w:b/>
                <w:sz w:val="20"/>
                <w:szCs w:val="20"/>
              </w:rPr>
              <w:t>Willow Creek</w:t>
            </w:r>
          </w:p>
        </w:tc>
        <w:tc>
          <w:tcPr>
            <w:tcW w:w="832" w:type="pct"/>
            <w:tcBorders>
              <w:bottom w:val="single" w:sz="4" w:space="0" w:color="auto"/>
            </w:tcBorders>
            <w:shd w:val="clear" w:color="auto" w:fill="FFFF00"/>
            <w:vAlign w:val="center"/>
          </w:tcPr>
          <w:p w14:paraId="07E3CB47" w14:textId="77777777" w:rsidR="0004371B" w:rsidRPr="00983763" w:rsidRDefault="0004371B" w:rsidP="004305FB">
            <w:pPr>
              <w:jc w:val="center"/>
              <w:rPr>
                <w:rFonts w:eastAsia="PMingLiU" w:cs="Times New Roman"/>
                <w:color w:val="000000" w:themeColor="text1"/>
                <w:sz w:val="20"/>
                <w:szCs w:val="20"/>
                <w:lang w:eastAsia="zh-TW"/>
              </w:rPr>
            </w:pPr>
            <w:r w:rsidRPr="00983763">
              <w:rPr>
                <w:bCs/>
                <w:color w:val="000000"/>
                <w:sz w:val="20"/>
                <w:szCs w:val="20"/>
              </w:rPr>
              <w:t>Moderate</w:t>
            </w:r>
          </w:p>
        </w:tc>
        <w:tc>
          <w:tcPr>
            <w:tcW w:w="893" w:type="pct"/>
            <w:tcBorders>
              <w:bottom w:val="single" w:sz="4" w:space="0" w:color="auto"/>
            </w:tcBorders>
            <w:shd w:val="clear" w:color="auto" w:fill="FF6600"/>
            <w:vAlign w:val="center"/>
          </w:tcPr>
          <w:p w14:paraId="48FA245B" w14:textId="77777777" w:rsidR="0004371B" w:rsidRPr="00983763" w:rsidRDefault="0004371B" w:rsidP="004305FB">
            <w:pPr>
              <w:jc w:val="center"/>
              <w:rPr>
                <w:rFonts w:eastAsia="PMingLiU" w:cs="Times New Roman"/>
                <w:color w:val="000000" w:themeColor="text1"/>
                <w:sz w:val="20"/>
                <w:szCs w:val="20"/>
                <w:lang w:eastAsia="zh-TW"/>
              </w:rPr>
            </w:pPr>
            <w:r w:rsidRPr="00983763">
              <w:rPr>
                <w:bCs/>
                <w:color w:val="000000"/>
                <w:sz w:val="20"/>
                <w:szCs w:val="20"/>
              </w:rPr>
              <w:t>USG</w:t>
            </w:r>
          </w:p>
        </w:tc>
        <w:tc>
          <w:tcPr>
            <w:tcW w:w="893" w:type="pct"/>
            <w:tcBorders>
              <w:bottom w:val="single" w:sz="4" w:space="0" w:color="auto"/>
            </w:tcBorders>
            <w:shd w:val="clear" w:color="auto" w:fill="FF6600"/>
            <w:vAlign w:val="center"/>
          </w:tcPr>
          <w:p w14:paraId="3F518E6D" w14:textId="77777777" w:rsidR="0004371B" w:rsidRPr="00983763" w:rsidRDefault="0004371B" w:rsidP="004305FB">
            <w:pPr>
              <w:jc w:val="center"/>
              <w:rPr>
                <w:rFonts w:eastAsia="PMingLiU" w:cs="Times New Roman"/>
                <w:color w:val="000000" w:themeColor="text1"/>
                <w:sz w:val="20"/>
                <w:szCs w:val="20"/>
                <w:lang w:eastAsia="zh-TW"/>
              </w:rPr>
            </w:pPr>
            <w:r w:rsidRPr="00983763">
              <w:rPr>
                <w:bCs/>
                <w:color w:val="000000"/>
                <w:sz w:val="20"/>
                <w:szCs w:val="20"/>
              </w:rPr>
              <w:t>USG</w:t>
            </w:r>
          </w:p>
        </w:tc>
        <w:tc>
          <w:tcPr>
            <w:tcW w:w="1278" w:type="pct"/>
            <w:shd w:val="clear" w:color="auto" w:fill="auto"/>
            <w:vAlign w:val="center"/>
          </w:tcPr>
          <w:p w14:paraId="36D1BD7F" w14:textId="77777777" w:rsidR="0004371B" w:rsidRPr="00824428" w:rsidRDefault="0004371B" w:rsidP="004305FB">
            <w:pPr>
              <w:rPr>
                <w:rFonts w:cs="Times New Roman"/>
                <w:sz w:val="16"/>
                <w:szCs w:val="20"/>
              </w:rPr>
            </w:pPr>
          </w:p>
        </w:tc>
      </w:tr>
      <w:tr w:rsidR="0004371B" w14:paraId="289555BF" w14:textId="77777777" w:rsidTr="004305FB">
        <w:trPr>
          <w:trHeight w:val="401"/>
          <w:jc w:val="center"/>
        </w:trPr>
        <w:tc>
          <w:tcPr>
            <w:tcW w:w="1104" w:type="pct"/>
            <w:vAlign w:val="center"/>
          </w:tcPr>
          <w:p w14:paraId="14B46967" w14:textId="77777777" w:rsidR="0004371B" w:rsidRPr="00AA097B" w:rsidRDefault="0004371B" w:rsidP="004305FB">
            <w:pPr>
              <w:jc w:val="center"/>
              <w:rPr>
                <w:rFonts w:cs="Times New Roman"/>
                <w:b/>
                <w:sz w:val="20"/>
                <w:szCs w:val="20"/>
              </w:rPr>
            </w:pPr>
            <w:r>
              <w:rPr>
                <w:rFonts w:cs="Times New Roman"/>
                <w:b/>
                <w:sz w:val="20"/>
                <w:szCs w:val="20"/>
              </w:rPr>
              <w:t>Burnt Ranch</w:t>
            </w:r>
          </w:p>
        </w:tc>
        <w:tc>
          <w:tcPr>
            <w:tcW w:w="832" w:type="pct"/>
            <w:tcBorders>
              <w:bottom w:val="single" w:sz="4" w:space="0" w:color="auto"/>
            </w:tcBorders>
            <w:shd w:val="clear" w:color="auto" w:fill="990099"/>
            <w:vAlign w:val="center"/>
          </w:tcPr>
          <w:p w14:paraId="683C614B" w14:textId="77777777" w:rsidR="0004371B" w:rsidRPr="00983763" w:rsidRDefault="0004371B" w:rsidP="004305FB">
            <w:pPr>
              <w:jc w:val="center"/>
              <w:rPr>
                <w:rFonts w:cs="Times New Roman"/>
                <w:color w:val="FFFFFF" w:themeColor="background1"/>
                <w:sz w:val="20"/>
                <w:szCs w:val="20"/>
                <w:lang w:eastAsia="zh-TW"/>
              </w:rPr>
            </w:pPr>
            <w:r w:rsidRPr="00983763">
              <w:rPr>
                <w:bCs/>
                <w:color w:val="FFFFFF" w:themeColor="background1"/>
                <w:sz w:val="20"/>
                <w:szCs w:val="20"/>
                <w:lang w:eastAsia="zh-TW"/>
              </w:rPr>
              <w:t>Very Unhealthy</w:t>
            </w:r>
          </w:p>
        </w:tc>
        <w:tc>
          <w:tcPr>
            <w:tcW w:w="893" w:type="pct"/>
            <w:tcBorders>
              <w:bottom w:val="single" w:sz="4" w:space="0" w:color="auto"/>
            </w:tcBorders>
            <w:shd w:val="clear" w:color="auto" w:fill="990099"/>
            <w:vAlign w:val="center"/>
          </w:tcPr>
          <w:p w14:paraId="6F6D6205" w14:textId="77777777" w:rsidR="0004371B" w:rsidRPr="00983763" w:rsidRDefault="0004371B" w:rsidP="004305FB">
            <w:pPr>
              <w:jc w:val="center"/>
              <w:rPr>
                <w:rFonts w:cs="Times New Roman"/>
                <w:color w:val="FFFFFF" w:themeColor="background1"/>
                <w:sz w:val="20"/>
                <w:szCs w:val="20"/>
                <w:lang w:eastAsia="zh-TW"/>
              </w:rPr>
            </w:pPr>
            <w:r w:rsidRPr="00983763">
              <w:rPr>
                <w:bCs/>
                <w:color w:val="FFFFFF" w:themeColor="background1"/>
                <w:sz w:val="20"/>
                <w:szCs w:val="20"/>
                <w:lang w:eastAsia="zh-TW"/>
              </w:rPr>
              <w:t>Very Unhealthy</w:t>
            </w:r>
          </w:p>
        </w:tc>
        <w:tc>
          <w:tcPr>
            <w:tcW w:w="893" w:type="pct"/>
            <w:tcBorders>
              <w:bottom w:val="single" w:sz="4" w:space="0" w:color="auto"/>
            </w:tcBorders>
            <w:shd w:val="clear" w:color="auto" w:fill="990099"/>
            <w:vAlign w:val="center"/>
          </w:tcPr>
          <w:p w14:paraId="5256499C" w14:textId="77777777" w:rsidR="0004371B" w:rsidRPr="00983763" w:rsidRDefault="0004371B" w:rsidP="004305FB">
            <w:pPr>
              <w:jc w:val="center"/>
              <w:rPr>
                <w:rFonts w:cs="Times New Roman"/>
                <w:color w:val="FFFFFF" w:themeColor="background1"/>
                <w:sz w:val="20"/>
                <w:szCs w:val="20"/>
                <w:lang w:eastAsia="zh-TW"/>
              </w:rPr>
            </w:pPr>
            <w:r w:rsidRPr="00983763">
              <w:rPr>
                <w:bCs/>
                <w:color w:val="FFFFFF" w:themeColor="background1"/>
                <w:sz w:val="20"/>
                <w:szCs w:val="20"/>
                <w:lang w:eastAsia="zh-TW"/>
              </w:rPr>
              <w:t>Very Unhealthy</w:t>
            </w:r>
          </w:p>
        </w:tc>
        <w:tc>
          <w:tcPr>
            <w:tcW w:w="1278" w:type="pct"/>
            <w:shd w:val="clear" w:color="auto" w:fill="auto"/>
            <w:vAlign w:val="center"/>
          </w:tcPr>
          <w:p w14:paraId="5352BFCF" w14:textId="77777777" w:rsidR="0004371B" w:rsidRPr="00824428" w:rsidRDefault="0004371B" w:rsidP="004305FB">
            <w:pPr>
              <w:rPr>
                <w:rFonts w:cs="Times New Roman"/>
                <w:sz w:val="16"/>
                <w:szCs w:val="20"/>
              </w:rPr>
            </w:pPr>
          </w:p>
        </w:tc>
      </w:tr>
      <w:tr w:rsidR="0004371B" w14:paraId="219203D9" w14:textId="77777777" w:rsidTr="004305FB">
        <w:trPr>
          <w:trHeight w:val="401"/>
          <w:jc w:val="center"/>
        </w:trPr>
        <w:tc>
          <w:tcPr>
            <w:tcW w:w="1104" w:type="pct"/>
            <w:vAlign w:val="center"/>
          </w:tcPr>
          <w:p w14:paraId="0407494C" w14:textId="77777777" w:rsidR="0004371B" w:rsidRPr="00AA097B" w:rsidRDefault="0004371B" w:rsidP="004305FB">
            <w:pPr>
              <w:jc w:val="center"/>
              <w:rPr>
                <w:b/>
                <w:bCs/>
                <w:color w:val="000000"/>
                <w:sz w:val="20"/>
                <w:szCs w:val="20"/>
              </w:rPr>
            </w:pPr>
            <w:r w:rsidRPr="00AA097B">
              <w:rPr>
                <w:rFonts w:cs="Times New Roman"/>
                <w:b/>
                <w:sz w:val="20"/>
                <w:szCs w:val="20"/>
              </w:rPr>
              <w:t>Hayfork</w:t>
            </w:r>
          </w:p>
        </w:tc>
        <w:tc>
          <w:tcPr>
            <w:tcW w:w="832" w:type="pct"/>
            <w:tcBorders>
              <w:bottom w:val="single" w:sz="4" w:space="0" w:color="auto"/>
            </w:tcBorders>
            <w:shd w:val="clear" w:color="auto" w:fill="FF6600"/>
            <w:vAlign w:val="center"/>
          </w:tcPr>
          <w:p w14:paraId="269391F9" w14:textId="77777777" w:rsidR="0004371B" w:rsidRPr="00983763" w:rsidRDefault="0004371B" w:rsidP="004305FB">
            <w:pPr>
              <w:jc w:val="center"/>
              <w:rPr>
                <w:rFonts w:eastAsia="PMingLiU" w:cs="Times New Roman"/>
                <w:color w:val="FFFFFF" w:themeColor="background1"/>
                <w:sz w:val="20"/>
                <w:szCs w:val="20"/>
                <w:lang w:eastAsia="zh-TW"/>
              </w:rPr>
            </w:pPr>
            <w:r w:rsidRPr="00A7689F">
              <w:rPr>
                <w:rFonts w:eastAsia="PMingLiU" w:cs="Times New Roman"/>
                <w:color w:val="000000" w:themeColor="text1"/>
                <w:sz w:val="20"/>
                <w:szCs w:val="20"/>
                <w:lang w:eastAsia="zh-TW"/>
              </w:rPr>
              <w:t>Unhealthy</w:t>
            </w:r>
          </w:p>
        </w:tc>
        <w:tc>
          <w:tcPr>
            <w:tcW w:w="893" w:type="pct"/>
            <w:tcBorders>
              <w:bottom w:val="single" w:sz="4" w:space="0" w:color="auto"/>
            </w:tcBorders>
            <w:shd w:val="clear" w:color="auto" w:fill="990099"/>
            <w:vAlign w:val="center"/>
          </w:tcPr>
          <w:p w14:paraId="0653BB20" w14:textId="77777777" w:rsidR="0004371B" w:rsidRPr="00983763" w:rsidRDefault="0004371B" w:rsidP="004305FB">
            <w:pPr>
              <w:jc w:val="center"/>
              <w:rPr>
                <w:rFonts w:cs="Times New Roman"/>
                <w:color w:val="FFFFFF" w:themeColor="background1"/>
                <w:sz w:val="20"/>
                <w:szCs w:val="20"/>
              </w:rPr>
            </w:pPr>
            <w:r w:rsidRPr="00983763">
              <w:rPr>
                <w:bCs/>
                <w:color w:val="FFFFFF" w:themeColor="background1"/>
                <w:sz w:val="20"/>
                <w:szCs w:val="20"/>
                <w:lang w:eastAsia="zh-TW"/>
              </w:rPr>
              <w:t>Very Unhealthy</w:t>
            </w:r>
          </w:p>
        </w:tc>
        <w:tc>
          <w:tcPr>
            <w:tcW w:w="893" w:type="pct"/>
            <w:tcBorders>
              <w:bottom w:val="single" w:sz="4" w:space="0" w:color="auto"/>
            </w:tcBorders>
            <w:shd w:val="clear" w:color="auto" w:fill="990000"/>
            <w:vAlign w:val="center"/>
          </w:tcPr>
          <w:p w14:paraId="553E80E8" w14:textId="77777777" w:rsidR="0004371B" w:rsidRPr="00983763" w:rsidRDefault="0004371B" w:rsidP="004305FB">
            <w:pPr>
              <w:jc w:val="center"/>
              <w:rPr>
                <w:rFonts w:cs="Times New Roman"/>
                <w:color w:val="FFFFFF" w:themeColor="background1"/>
                <w:sz w:val="20"/>
                <w:szCs w:val="20"/>
              </w:rPr>
            </w:pPr>
            <w:r>
              <w:rPr>
                <w:rFonts w:cs="Times New Roman"/>
                <w:color w:val="FFFFFF" w:themeColor="background1"/>
                <w:sz w:val="20"/>
                <w:szCs w:val="20"/>
              </w:rPr>
              <w:t>Hazardous</w:t>
            </w:r>
          </w:p>
        </w:tc>
        <w:tc>
          <w:tcPr>
            <w:tcW w:w="1278" w:type="pct"/>
            <w:shd w:val="clear" w:color="auto" w:fill="auto"/>
            <w:vAlign w:val="center"/>
          </w:tcPr>
          <w:p w14:paraId="59E42CA8" w14:textId="77777777" w:rsidR="0004371B" w:rsidRPr="00824428" w:rsidRDefault="0004371B" w:rsidP="004305FB">
            <w:pPr>
              <w:rPr>
                <w:rFonts w:eastAsia="PMingLiU" w:cs="Times New Roman"/>
                <w:sz w:val="16"/>
                <w:szCs w:val="20"/>
                <w:lang w:eastAsia="zh-TW"/>
              </w:rPr>
            </w:pPr>
          </w:p>
        </w:tc>
      </w:tr>
      <w:tr w:rsidR="0004371B" w14:paraId="0DEBE271" w14:textId="77777777" w:rsidTr="004305FB">
        <w:trPr>
          <w:trHeight w:val="287"/>
          <w:jc w:val="center"/>
        </w:trPr>
        <w:tc>
          <w:tcPr>
            <w:tcW w:w="1104" w:type="pct"/>
            <w:vAlign w:val="center"/>
          </w:tcPr>
          <w:p w14:paraId="79AA5500" w14:textId="77777777" w:rsidR="0004371B" w:rsidRPr="00AA097B" w:rsidRDefault="0004371B" w:rsidP="004305FB">
            <w:pPr>
              <w:jc w:val="center"/>
              <w:rPr>
                <w:b/>
                <w:bCs/>
                <w:color w:val="000000"/>
                <w:sz w:val="20"/>
                <w:szCs w:val="20"/>
              </w:rPr>
            </w:pPr>
            <w:proofErr w:type="spellStart"/>
            <w:r w:rsidRPr="00AA097B">
              <w:rPr>
                <w:rFonts w:cs="Times New Roman"/>
                <w:b/>
                <w:sz w:val="20"/>
                <w:szCs w:val="20"/>
              </w:rPr>
              <w:t>Hyampom</w:t>
            </w:r>
            <w:proofErr w:type="spellEnd"/>
          </w:p>
        </w:tc>
        <w:tc>
          <w:tcPr>
            <w:tcW w:w="832" w:type="pct"/>
            <w:tcBorders>
              <w:top w:val="single" w:sz="4" w:space="0" w:color="auto"/>
            </w:tcBorders>
            <w:shd w:val="clear" w:color="auto" w:fill="990000"/>
          </w:tcPr>
          <w:p w14:paraId="168BD18C" w14:textId="77777777" w:rsidR="0004371B" w:rsidRPr="00983763" w:rsidRDefault="0004371B" w:rsidP="004305FB">
            <w:pPr>
              <w:jc w:val="center"/>
              <w:rPr>
                <w:rFonts w:cs="Times New Roman"/>
                <w:color w:val="FFFFFF" w:themeColor="background1"/>
                <w:sz w:val="20"/>
                <w:szCs w:val="20"/>
              </w:rPr>
            </w:pPr>
            <w:r w:rsidRPr="00470A0F">
              <w:rPr>
                <w:rFonts w:cs="Times New Roman"/>
                <w:color w:val="FFFFFF" w:themeColor="background1"/>
                <w:sz w:val="20"/>
                <w:szCs w:val="20"/>
              </w:rPr>
              <w:t>Hazardous</w:t>
            </w:r>
          </w:p>
        </w:tc>
        <w:tc>
          <w:tcPr>
            <w:tcW w:w="893" w:type="pct"/>
            <w:tcBorders>
              <w:top w:val="single" w:sz="4" w:space="0" w:color="auto"/>
            </w:tcBorders>
            <w:shd w:val="clear" w:color="auto" w:fill="990000"/>
          </w:tcPr>
          <w:p w14:paraId="0CF294BF" w14:textId="77777777" w:rsidR="0004371B" w:rsidRPr="00983763" w:rsidRDefault="0004371B" w:rsidP="004305FB">
            <w:pPr>
              <w:jc w:val="center"/>
              <w:rPr>
                <w:rFonts w:cs="Times New Roman"/>
                <w:color w:val="FFFFFF" w:themeColor="background1"/>
                <w:sz w:val="20"/>
                <w:szCs w:val="20"/>
              </w:rPr>
            </w:pPr>
            <w:r w:rsidRPr="00470A0F">
              <w:rPr>
                <w:rFonts w:cs="Times New Roman"/>
                <w:color w:val="FFFFFF" w:themeColor="background1"/>
                <w:sz w:val="20"/>
                <w:szCs w:val="20"/>
              </w:rPr>
              <w:t>Hazardous</w:t>
            </w:r>
          </w:p>
        </w:tc>
        <w:tc>
          <w:tcPr>
            <w:tcW w:w="893" w:type="pct"/>
            <w:tcBorders>
              <w:top w:val="single" w:sz="4" w:space="0" w:color="auto"/>
            </w:tcBorders>
            <w:shd w:val="clear" w:color="auto" w:fill="990000"/>
          </w:tcPr>
          <w:p w14:paraId="51410F4B" w14:textId="77777777" w:rsidR="0004371B" w:rsidRPr="00983763" w:rsidRDefault="0004371B" w:rsidP="004305FB">
            <w:pPr>
              <w:jc w:val="center"/>
              <w:rPr>
                <w:rFonts w:cs="Times New Roman"/>
                <w:color w:val="FFFFFF" w:themeColor="background1"/>
                <w:sz w:val="20"/>
                <w:szCs w:val="20"/>
              </w:rPr>
            </w:pPr>
            <w:r w:rsidRPr="00470A0F">
              <w:rPr>
                <w:rFonts w:cs="Times New Roman"/>
                <w:color w:val="FFFFFF" w:themeColor="background1"/>
                <w:sz w:val="20"/>
                <w:szCs w:val="20"/>
              </w:rPr>
              <w:t>Hazardous</w:t>
            </w:r>
          </w:p>
        </w:tc>
        <w:tc>
          <w:tcPr>
            <w:tcW w:w="1278" w:type="pct"/>
            <w:shd w:val="clear" w:color="auto" w:fill="auto"/>
            <w:vAlign w:val="center"/>
          </w:tcPr>
          <w:p w14:paraId="47F49B05" w14:textId="77777777" w:rsidR="0004371B" w:rsidRPr="00824428" w:rsidRDefault="0004371B" w:rsidP="004305FB">
            <w:pPr>
              <w:rPr>
                <w:rFonts w:eastAsia="PMingLiU" w:cs="Times New Roman"/>
                <w:sz w:val="16"/>
                <w:szCs w:val="20"/>
                <w:lang w:eastAsia="zh-TW"/>
              </w:rPr>
            </w:pPr>
          </w:p>
        </w:tc>
      </w:tr>
      <w:tr w:rsidR="0004371B" w14:paraId="0C72F3E9" w14:textId="77777777" w:rsidTr="004305FB">
        <w:trPr>
          <w:trHeight w:val="401"/>
          <w:jc w:val="center"/>
        </w:trPr>
        <w:tc>
          <w:tcPr>
            <w:tcW w:w="1104" w:type="pct"/>
            <w:vAlign w:val="center"/>
          </w:tcPr>
          <w:p w14:paraId="2D5AB170" w14:textId="77777777" w:rsidR="0004371B" w:rsidRPr="00AA097B" w:rsidRDefault="0004371B" w:rsidP="004305FB">
            <w:pPr>
              <w:jc w:val="center"/>
              <w:rPr>
                <w:b/>
                <w:bCs/>
                <w:color w:val="000000"/>
                <w:sz w:val="20"/>
                <w:szCs w:val="20"/>
              </w:rPr>
            </w:pPr>
            <w:r w:rsidRPr="00AA097B">
              <w:rPr>
                <w:rFonts w:cs="Times New Roman"/>
                <w:b/>
                <w:sz w:val="20"/>
                <w:szCs w:val="20"/>
              </w:rPr>
              <w:t>Weaverville</w:t>
            </w:r>
          </w:p>
        </w:tc>
        <w:tc>
          <w:tcPr>
            <w:tcW w:w="832" w:type="pct"/>
            <w:shd w:val="clear" w:color="auto" w:fill="FF0000"/>
            <w:vAlign w:val="center"/>
          </w:tcPr>
          <w:p w14:paraId="0B55EBDC" w14:textId="77777777" w:rsidR="0004371B" w:rsidRPr="00983763" w:rsidRDefault="0004371B" w:rsidP="004305FB">
            <w:pPr>
              <w:jc w:val="center"/>
              <w:rPr>
                <w:rFonts w:cs="Times New Roman"/>
                <w:color w:val="000000" w:themeColor="text1"/>
                <w:sz w:val="20"/>
                <w:szCs w:val="20"/>
              </w:rPr>
            </w:pPr>
            <w:r>
              <w:rPr>
                <w:rFonts w:cs="Times New Roman"/>
                <w:color w:val="000000" w:themeColor="text1"/>
                <w:sz w:val="20"/>
                <w:szCs w:val="20"/>
              </w:rPr>
              <w:t>Unhealthy</w:t>
            </w:r>
          </w:p>
        </w:tc>
        <w:tc>
          <w:tcPr>
            <w:tcW w:w="893" w:type="pct"/>
            <w:shd w:val="clear" w:color="auto" w:fill="FF0000"/>
            <w:vAlign w:val="center"/>
          </w:tcPr>
          <w:p w14:paraId="7A46060C" w14:textId="77777777" w:rsidR="0004371B" w:rsidRPr="00983763" w:rsidRDefault="0004371B" w:rsidP="004305FB">
            <w:pPr>
              <w:jc w:val="center"/>
              <w:rPr>
                <w:rFonts w:cs="Times New Roman"/>
                <w:color w:val="000000" w:themeColor="text1"/>
                <w:sz w:val="20"/>
                <w:szCs w:val="20"/>
              </w:rPr>
            </w:pPr>
            <w:r>
              <w:rPr>
                <w:rFonts w:cs="Times New Roman"/>
                <w:color w:val="000000" w:themeColor="text1"/>
                <w:sz w:val="20"/>
                <w:szCs w:val="20"/>
              </w:rPr>
              <w:t>Unhealthy</w:t>
            </w:r>
          </w:p>
        </w:tc>
        <w:tc>
          <w:tcPr>
            <w:tcW w:w="893" w:type="pct"/>
            <w:shd w:val="clear" w:color="auto" w:fill="FFFF00"/>
            <w:vAlign w:val="center"/>
          </w:tcPr>
          <w:p w14:paraId="6B63043A" w14:textId="77777777" w:rsidR="0004371B" w:rsidRPr="00983763" w:rsidRDefault="0004371B" w:rsidP="004305FB">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1278" w:type="pct"/>
            <w:shd w:val="clear" w:color="auto" w:fill="auto"/>
            <w:vAlign w:val="center"/>
          </w:tcPr>
          <w:p w14:paraId="50A6074D" w14:textId="77777777" w:rsidR="0004371B" w:rsidRPr="00824428" w:rsidRDefault="0004371B" w:rsidP="004305FB">
            <w:pPr>
              <w:rPr>
                <w:rFonts w:eastAsia="PMingLiU" w:cs="Times New Roman"/>
                <w:sz w:val="16"/>
                <w:szCs w:val="20"/>
                <w:lang w:eastAsia="zh-TW"/>
              </w:rPr>
            </w:pPr>
          </w:p>
        </w:tc>
      </w:tr>
      <w:tr w:rsidR="0004371B" w14:paraId="48A86510" w14:textId="77777777" w:rsidTr="004305FB">
        <w:trPr>
          <w:trHeight w:val="269"/>
          <w:jc w:val="center"/>
        </w:trPr>
        <w:tc>
          <w:tcPr>
            <w:tcW w:w="1104" w:type="pct"/>
            <w:vAlign w:val="center"/>
          </w:tcPr>
          <w:p w14:paraId="3103EA71" w14:textId="77777777" w:rsidR="0004371B" w:rsidRPr="00AA097B" w:rsidRDefault="0004371B" w:rsidP="004305FB">
            <w:pPr>
              <w:jc w:val="center"/>
              <w:rPr>
                <w:b/>
                <w:bCs/>
                <w:color w:val="000000"/>
                <w:sz w:val="20"/>
                <w:szCs w:val="20"/>
              </w:rPr>
            </w:pPr>
            <w:r w:rsidRPr="00AA097B">
              <w:rPr>
                <w:rFonts w:cs="Times New Roman"/>
                <w:b/>
                <w:sz w:val="20"/>
                <w:szCs w:val="20"/>
              </w:rPr>
              <w:t>Anderson/Redding</w:t>
            </w:r>
          </w:p>
        </w:tc>
        <w:tc>
          <w:tcPr>
            <w:tcW w:w="832" w:type="pct"/>
            <w:shd w:val="clear" w:color="auto" w:fill="FFFF00"/>
            <w:vAlign w:val="center"/>
          </w:tcPr>
          <w:p w14:paraId="7E45BEBF" w14:textId="77777777" w:rsidR="0004371B" w:rsidRPr="00983763" w:rsidRDefault="0004371B" w:rsidP="004305FB">
            <w:pPr>
              <w:jc w:val="center"/>
              <w:rPr>
                <w:rFonts w:cs="Times New Roman"/>
                <w:color w:val="000000" w:themeColor="text1"/>
                <w:sz w:val="20"/>
                <w:szCs w:val="20"/>
              </w:rPr>
            </w:pPr>
            <w:r w:rsidRPr="00983763">
              <w:rPr>
                <w:bCs/>
                <w:color w:val="000000"/>
                <w:sz w:val="20"/>
                <w:szCs w:val="20"/>
                <w:lang w:eastAsia="zh-TW"/>
              </w:rPr>
              <w:t>Moderate</w:t>
            </w:r>
          </w:p>
        </w:tc>
        <w:tc>
          <w:tcPr>
            <w:tcW w:w="893" w:type="pct"/>
            <w:shd w:val="clear" w:color="auto" w:fill="FFFF00"/>
            <w:vAlign w:val="center"/>
          </w:tcPr>
          <w:p w14:paraId="54B3B373" w14:textId="77777777" w:rsidR="0004371B" w:rsidRPr="00983763" w:rsidRDefault="0004371B" w:rsidP="004305FB">
            <w:pPr>
              <w:jc w:val="center"/>
              <w:rPr>
                <w:rFonts w:cs="Times New Roman"/>
                <w:color w:val="000000" w:themeColor="text1"/>
                <w:sz w:val="20"/>
                <w:szCs w:val="20"/>
              </w:rPr>
            </w:pPr>
            <w:r w:rsidRPr="00983763">
              <w:rPr>
                <w:bCs/>
                <w:color w:val="000000"/>
                <w:sz w:val="20"/>
                <w:szCs w:val="20"/>
                <w:lang w:eastAsia="zh-TW"/>
              </w:rPr>
              <w:t>Moderate</w:t>
            </w:r>
          </w:p>
        </w:tc>
        <w:tc>
          <w:tcPr>
            <w:tcW w:w="893" w:type="pct"/>
            <w:shd w:val="clear" w:color="auto" w:fill="00FF00"/>
            <w:vAlign w:val="center"/>
          </w:tcPr>
          <w:p w14:paraId="0CF82B9B" w14:textId="77777777" w:rsidR="0004371B" w:rsidRPr="00983763" w:rsidRDefault="0004371B" w:rsidP="004305FB">
            <w:pPr>
              <w:jc w:val="center"/>
              <w:rPr>
                <w:rFonts w:cs="Times New Roman"/>
                <w:color w:val="000000" w:themeColor="text1"/>
                <w:sz w:val="20"/>
                <w:szCs w:val="20"/>
              </w:rPr>
            </w:pPr>
            <w:r w:rsidRPr="00983763">
              <w:rPr>
                <w:bCs/>
                <w:color w:val="000000"/>
                <w:sz w:val="20"/>
                <w:szCs w:val="20"/>
                <w:lang w:eastAsia="zh-TW"/>
              </w:rPr>
              <w:t>Good</w:t>
            </w:r>
          </w:p>
        </w:tc>
        <w:tc>
          <w:tcPr>
            <w:tcW w:w="1278" w:type="pct"/>
            <w:shd w:val="clear" w:color="auto" w:fill="auto"/>
            <w:vAlign w:val="center"/>
          </w:tcPr>
          <w:p w14:paraId="27AD9135" w14:textId="77777777" w:rsidR="0004371B" w:rsidRPr="00824428" w:rsidRDefault="0004371B" w:rsidP="004305FB">
            <w:pPr>
              <w:rPr>
                <w:rFonts w:cs="Times New Roman"/>
                <w:sz w:val="20"/>
                <w:szCs w:val="20"/>
              </w:rPr>
            </w:pPr>
          </w:p>
        </w:tc>
      </w:tr>
      <w:tr w:rsidR="0004371B" w14:paraId="6ACF7F7D" w14:textId="77777777" w:rsidTr="004305FB">
        <w:trPr>
          <w:trHeight w:val="395"/>
          <w:jc w:val="center"/>
        </w:trPr>
        <w:tc>
          <w:tcPr>
            <w:tcW w:w="5000" w:type="pct"/>
            <w:gridSpan w:val="5"/>
            <w:vAlign w:val="center"/>
          </w:tcPr>
          <w:p w14:paraId="7F39E33C" w14:textId="77777777" w:rsidR="0004371B" w:rsidRPr="00737BD2" w:rsidRDefault="0004371B" w:rsidP="004305FB">
            <w:pPr>
              <w:rPr>
                <w:rFonts w:cs="Times New Roman"/>
                <w:sz w:val="16"/>
                <w:szCs w:val="16"/>
              </w:rPr>
            </w:pPr>
            <w:r w:rsidRPr="00737BD2">
              <w:rPr>
                <w:rFonts w:ascii="Arial" w:hAnsi="Arial" w:cs="Arial"/>
                <w:b/>
                <w:bCs/>
                <w:sz w:val="16"/>
                <w:szCs w:val="16"/>
              </w:rPr>
              <w:t xml:space="preserve">Disclaimer: Forecast conditions represent air quality levels affected by fine particulates; contribution from ozone and other pollutants is not reflected. </w:t>
            </w:r>
            <w:r w:rsidRPr="00737BD2">
              <w:rPr>
                <w:rFonts w:ascii="Arial" w:hAnsi="Arial" w:cs="Arial"/>
                <w:bCs/>
                <w:sz w:val="16"/>
                <w:szCs w:val="16"/>
              </w:rPr>
              <w:t xml:space="preserve"> Conditions may change quickly, these projections are based on anticipated weather and fire activity.  Sensitive groups including individuals with asthma, lung or heart disease, children, older adults, and pregnant women should take precautions to avoid exposure to smoke.  If you feel as though you are having health effects from smoke, see your doctor or health professional as needed.  In some cases your eyes are your best tools. If it is smoky outside, you are being impacted.  Use caution when driving in or around smoky areas.</w:t>
            </w:r>
          </w:p>
        </w:tc>
      </w:tr>
    </w:tbl>
    <w:p w14:paraId="355AC0A4" w14:textId="77777777" w:rsidR="0004371B" w:rsidRDefault="0004371B" w:rsidP="0004371B"/>
    <w:tbl>
      <w:tblPr>
        <w:tblStyle w:val="TableGrid"/>
        <w:tblW w:w="5000" w:type="pct"/>
        <w:jc w:val="center"/>
        <w:tblLook w:val="04A0" w:firstRow="1" w:lastRow="0" w:firstColumn="1" w:lastColumn="0" w:noHBand="0" w:noVBand="1"/>
      </w:tblPr>
      <w:tblGrid>
        <w:gridCol w:w="2978"/>
        <w:gridCol w:w="6598"/>
      </w:tblGrid>
      <w:tr w:rsidR="0004371B" w14:paraId="7D4E5599" w14:textId="77777777" w:rsidTr="004305FB">
        <w:trPr>
          <w:jc w:val="center"/>
        </w:trPr>
        <w:tc>
          <w:tcPr>
            <w:tcW w:w="1555" w:type="pct"/>
            <w:tcBorders>
              <w:bottom w:val="single" w:sz="4" w:space="0" w:color="auto"/>
            </w:tcBorders>
          </w:tcPr>
          <w:p w14:paraId="759D3282" w14:textId="77777777" w:rsidR="0004371B" w:rsidRPr="00620B9B" w:rsidRDefault="0004371B" w:rsidP="004305FB">
            <w:pPr>
              <w:jc w:val="center"/>
              <w:rPr>
                <w:rFonts w:ascii="Times New Roman" w:hAnsi="Times New Roman" w:cs="Times New Roman"/>
                <w:b/>
                <w:sz w:val="22"/>
                <w:szCs w:val="22"/>
              </w:rPr>
            </w:pPr>
            <w:r w:rsidRPr="00620B9B">
              <w:rPr>
                <w:rFonts w:ascii="Times New Roman" w:hAnsi="Times New Roman" w:cs="Times New Roman"/>
                <w:b/>
                <w:sz w:val="22"/>
                <w:szCs w:val="22"/>
              </w:rPr>
              <w:t xml:space="preserve">AQI Index </w:t>
            </w:r>
          </w:p>
        </w:tc>
        <w:tc>
          <w:tcPr>
            <w:tcW w:w="3445" w:type="pct"/>
            <w:tcBorders>
              <w:bottom w:val="single" w:sz="4" w:space="0" w:color="auto"/>
            </w:tcBorders>
            <w:vAlign w:val="center"/>
          </w:tcPr>
          <w:p w14:paraId="2AA7AAC0" w14:textId="77777777" w:rsidR="0004371B" w:rsidRPr="00620B9B" w:rsidRDefault="0004371B" w:rsidP="004305FB">
            <w:pPr>
              <w:jc w:val="center"/>
              <w:rPr>
                <w:rFonts w:ascii="Times New Roman" w:hAnsi="Times New Roman" w:cs="Times New Roman"/>
                <w:b/>
                <w:sz w:val="22"/>
                <w:szCs w:val="22"/>
              </w:rPr>
            </w:pPr>
            <w:r w:rsidRPr="00620B9B">
              <w:rPr>
                <w:rFonts w:ascii="Times New Roman" w:hAnsi="Times New Roman" w:cs="Times New Roman"/>
                <w:b/>
                <w:sz w:val="22"/>
                <w:szCs w:val="22"/>
              </w:rPr>
              <w:t>Actions to Protect Yourself</w:t>
            </w:r>
          </w:p>
        </w:tc>
      </w:tr>
      <w:tr w:rsidR="0004371B" w14:paraId="78BBBAD8" w14:textId="77777777" w:rsidTr="004305FB">
        <w:trPr>
          <w:trHeight w:val="269"/>
          <w:jc w:val="center"/>
        </w:trPr>
        <w:tc>
          <w:tcPr>
            <w:tcW w:w="1555" w:type="pct"/>
            <w:shd w:val="clear" w:color="auto" w:fill="35F109"/>
            <w:vAlign w:val="center"/>
          </w:tcPr>
          <w:p w14:paraId="4136C438" w14:textId="77777777" w:rsidR="0004371B" w:rsidRPr="00737BD2" w:rsidRDefault="0004371B" w:rsidP="004305FB">
            <w:pPr>
              <w:jc w:val="center"/>
              <w:rPr>
                <w:rFonts w:ascii="Times New Roman" w:hAnsi="Times New Roman" w:cs="Times New Roman"/>
                <w:sz w:val="16"/>
                <w:szCs w:val="18"/>
              </w:rPr>
            </w:pPr>
            <w:r w:rsidRPr="00737BD2">
              <w:rPr>
                <w:rFonts w:ascii="Times New Roman" w:hAnsi="Times New Roman" w:cs="Times New Roman"/>
                <w:sz w:val="16"/>
                <w:szCs w:val="18"/>
              </w:rPr>
              <w:t>Good</w:t>
            </w:r>
          </w:p>
        </w:tc>
        <w:tc>
          <w:tcPr>
            <w:tcW w:w="3445" w:type="pct"/>
            <w:shd w:val="clear" w:color="auto" w:fill="35F109"/>
            <w:vAlign w:val="center"/>
          </w:tcPr>
          <w:p w14:paraId="6D127913" w14:textId="77777777" w:rsidR="0004371B" w:rsidRPr="00737BD2" w:rsidRDefault="0004371B" w:rsidP="004305FB">
            <w:pPr>
              <w:jc w:val="center"/>
              <w:rPr>
                <w:rFonts w:ascii="Times New Roman" w:hAnsi="Times New Roman" w:cs="Times New Roman"/>
                <w:sz w:val="16"/>
                <w:szCs w:val="18"/>
              </w:rPr>
            </w:pPr>
            <w:r w:rsidRPr="00737BD2">
              <w:rPr>
                <w:rFonts w:ascii="Times New Roman" w:hAnsi="Times New Roman" w:cs="Times New Roman"/>
                <w:sz w:val="16"/>
                <w:szCs w:val="18"/>
              </w:rPr>
              <w:t>None</w:t>
            </w:r>
          </w:p>
        </w:tc>
      </w:tr>
      <w:tr w:rsidR="0004371B" w14:paraId="1C1189AC" w14:textId="77777777" w:rsidTr="004305FB">
        <w:trPr>
          <w:trHeight w:val="341"/>
          <w:jc w:val="center"/>
        </w:trPr>
        <w:tc>
          <w:tcPr>
            <w:tcW w:w="1555" w:type="pct"/>
            <w:tcBorders>
              <w:bottom w:val="single" w:sz="4" w:space="0" w:color="auto"/>
            </w:tcBorders>
            <w:shd w:val="clear" w:color="auto" w:fill="FFFF00"/>
            <w:vAlign w:val="center"/>
          </w:tcPr>
          <w:p w14:paraId="54FBF4DE" w14:textId="77777777" w:rsidR="0004371B" w:rsidRPr="00737BD2" w:rsidRDefault="0004371B" w:rsidP="004305FB">
            <w:pPr>
              <w:jc w:val="center"/>
              <w:rPr>
                <w:rFonts w:ascii="Times New Roman" w:hAnsi="Times New Roman" w:cs="Times New Roman"/>
                <w:sz w:val="16"/>
                <w:szCs w:val="18"/>
              </w:rPr>
            </w:pPr>
            <w:r w:rsidRPr="00737BD2">
              <w:rPr>
                <w:rFonts w:ascii="Times New Roman" w:hAnsi="Times New Roman" w:cs="Times New Roman"/>
                <w:sz w:val="16"/>
                <w:szCs w:val="18"/>
              </w:rPr>
              <w:t>Moderate</w:t>
            </w:r>
          </w:p>
        </w:tc>
        <w:tc>
          <w:tcPr>
            <w:tcW w:w="3445" w:type="pct"/>
            <w:tcBorders>
              <w:bottom w:val="single" w:sz="4" w:space="0" w:color="auto"/>
            </w:tcBorders>
            <w:shd w:val="clear" w:color="auto" w:fill="FFFF00"/>
            <w:vAlign w:val="center"/>
          </w:tcPr>
          <w:p w14:paraId="60EDC0FD" w14:textId="77777777" w:rsidR="0004371B" w:rsidRPr="00737BD2" w:rsidRDefault="0004371B" w:rsidP="004305FB">
            <w:pPr>
              <w:jc w:val="center"/>
              <w:rPr>
                <w:rFonts w:ascii="Times New Roman" w:hAnsi="Times New Roman" w:cs="Times New Roman"/>
                <w:sz w:val="16"/>
                <w:szCs w:val="18"/>
              </w:rPr>
            </w:pPr>
            <w:r w:rsidRPr="00737BD2">
              <w:rPr>
                <w:rFonts w:ascii="Times New Roman" w:hAnsi="Times New Roman" w:cs="Times New Roman"/>
                <w:sz w:val="16"/>
                <w:szCs w:val="18"/>
              </w:rPr>
              <w:t>Unusually sensitive people should consider reducing prolonged or heavy outdoor exertion.</w:t>
            </w:r>
          </w:p>
        </w:tc>
      </w:tr>
      <w:tr w:rsidR="0004371B" w14:paraId="2D3F8E5F" w14:textId="77777777" w:rsidTr="004305FB">
        <w:trPr>
          <w:trHeight w:val="539"/>
          <w:jc w:val="center"/>
        </w:trPr>
        <w:tc>
          <w:tcPr>
            <w:tcW w:w="1555" w:type="pct"/>
            <w:shd w:val="clear" w:color="auto" w:fill="FF9900"/>
            <w:vAlign w:val="center"/>
          </w:tcPr>
          <w:p w14:paraId="67DB4434" w14:textId="77777777" w:rsidR="0004371B" w:rsidRPr="00737BD2" w:rsidRDefault="0004371B" w:rsidP="004305FB">
            <w:pPr>
              <w:jc w:val="center"/>
              <w:rPr>
                <w:rFonts w:ascii="Times New Roman" w:hAnsi="Times New Roman" w:cs="Times New Roman"/>
                <w:sz w:val="16"/>
                <w:szCs w:val="18"/>
              </w:rPr>
            </w:pPr>
            <w:r w:rsidRPr="00737BD2">
              <w:rPr>
                <w:rFonts w:ascii="Times New Roman" w:hAnsi="Times New Roman" w:cs="Times New Roman"/>
                <w:sz w:val="16"/>
                <w:szCs w:val="18"/>
              </w:rPr>
              <w:t>Unhealthy for Sensitive Groups - USG</w:t>
            </w:r>
          </w:p>
        </w:tc>
        <w:tc>
          <w:tcPr>
            <w:tcW w:w="3445" w:type="pct"/>
            <w:shd w:val="clear" w:color="auto" w:fill="FF9900"/>
            <w:vAlign w:val="center"/>
          </w:tcPr>
          <w:p w14:paraId="61D46BFC" w14:textId="77777777" w:rsidR="0004371B" w:rsidRPr="00737BD2" w:rsidRDefault="0004371B" w:rsidP="004305FB">
            <w:pPr>
              <w:jc w:val="center"/>
              <w:rPr>
                <w:rFonts w:ascii="Times New Roman" w:hAnsi="Times New Roman" w:cs="Times New Roman"/>
                <w:sz w:val="16"/>
                <w:szCs w:val="18"/>
              </w:rPr>
            </w:pPr>
            <w:r w:rsidRPr="00737BD2">
              <w:rPr>
                <w:rFonts w:ascii="Times New Roman" w:hAnsi="Times New Roman" w:cs="Times New Roman"/>
                <w:sz w:val="16"/>
                <w:szCs w:val="18"/>
              </w:rPr>
              <w:t>People with heart or lung disease, children and older adults should reduce prolonged or heavy outdoor exertion.  Everyone else should limit prolonged or heavy exertion.</w:t>
            </w:r>
          </w:p>
        </w:tc>
      </w:tr>
      <w:tr w:rsidR="0004371B" w14:paraId="12BC3247" w14:textId="77777777" w:rsidTr="004305FB">
        <w:trPr>
          <w:trHeight w:val="503"/>
          <w:jc w:val="center"/>
        </w:trPr>
        <w:tc>
          <w:tcPr>
            <w:tcW w:w="1555" w:type="pct"/>
            <w:tcBorders>
              <w:bottom w:val="single" w:sz="4" w:space="0" w:color="auto"/>
            </w:tcBorders>
            <w:shd w:val="clear" w:color="auto" w:fill="FF0000"/>
            <w:vAlign w:val="center"/>
          </w:tcPr>
          <w:p w14:paraId="7A459498" w14:textId="77777777" w:rsidR="0004371B" w:rsidRPr="00737BD2" w:rsidRDefault="0004371B" w:rsidP="004305FB">
            <w:pPr>
              <w:jc w:val="center"/>
              <w:rPr>
                <w:rFonts w:ascii="Times New Roman" w:hAnsi="Times New Roman" w:cs="Times New Roman"/>
                <w:sz w:val="16"/>
                <w:szCs w:val="18"/>
              </w:rPr>
            </w:pPr>
            <w:r w:rsidRPr="00737BD2">
              <w:rPr>
                <w:rFonts w:ascii="Times New Roman" w:hAnsi="Times New Roman" w:cs="Times New Roman"/>
                <w:sz w:val="16"/>
                <w:szCs w:val="18"/>
              </w:rPr>
              <w:t>Unhealthy</w:t>
            </w:r>
          </w:p>
        </w:tc>
        <w:tc>
          <w:tcPr>
            <w:tcW w:w="3445" w:type="pct"/>
            <w:tcBorders>
              <w:bottom w:val="single" w:sz="4" w:space="0" w:color="auto"/>
            </w:tcBorders>
            <w:shd w:val="clear" w:color="auto" w:fill="FF0000"/>
            <w:vAlign w:val="center"/>
          </w:tcPr>
          <w:p w14:paraId="5A62935D" w14:textId="77777777" w:rsidR="0004371B" w:rsidRPr="00737BD2" w:rsidRDefault="0004371B" w:rsidP="004305FB">
            <w:pPr>
              <w:jc w:val="center"/>
              <w:rPr>
                <w:rFonts w:ascii="Times New Roman" w:hAnsi="Times New Roman" w:cs="Times New Roman"/>
                <w:sz w:val="16"/>
                <w:szCs w:val="18"/>
              </w:rPr>
            </w:pPr>
            <w:r w:rsidRPr="00737BD2">
              <w:rPr>
                <w:rFonts w:ascii="Times New Roman" w:hAnsi="Times New Roman" w:cs="Times New Roman"/>
                <w:sz w:val="16"/>
                <w:szCs w:val="18"/>
              </w:rPr>
              <w:t>The following groups should avoid all physical outdoor activity: People with heart or lung disease, children and older adults.  Everyone else should avoid prolonged or heavy exertion.</w:t>
            </w:r>
          </w:p>
        </w:tc>
      </w:tr>
      <w:tr w:rsidR="0004371B" w14:paraId="16461330" w14:textId="77777777" w:rsidTr="004305FB">
        <w:trPr>
          <w:trHeight w:val="539"/>
          <w:jc w:val="center"/>
        </w:trPr>
        <w:tc>
          <w:tcPr>
            <w:tcW w:w="1555" w:type="pct"/>
            <w:tcBorders>
              <w:bottom w:val="single" w:sz="4" w:space="0" w:color="auto"/>
            </w:tcBorders>
            <w:shd w:val="clear" w:color="auto" w:fill="800080"/>
            <w:vAlign w:val="center"/>
          </w:tcPr>
          <w:p w14:paraId="58E178F3" w14:textId="77777777" w:rsidR="0004371B" w:rsidRPr="00737BD2" w:rsidRDefault="0004371B" w:rsidP="004305FB">
            <w:pPr>
              <w:jc w:val="center"/>
              <w:rPr>
                <w:rFonts w:ascii="Times New Roman" w:hAnsi="Times New Roman" w:cs="Times New Roman"/>
                <w:color w:val="FFFFFF" w:themeColor="background1"/>
                <w:sz w:val="16"/>
                <w:szCs w:val="18"/>
              </w:rPr>
            </w:pPr>
            <w:r w:rsidRPr="00737BD2">
              <w:rPr>
                <w:rFonts w:ascii="Times New Roman" w:hAnsi="Times New Roman" w:cs="Times New Roman"/>
                <w:color w:val="FFFFFF" w:themeColor="background1"/>
                <w:sz w:val="16"/>
                <w:szCs w:val="18"/>
              </w:rPr>
              <w:t>Very Unhealthy</w:t>
            </w:r>
          </w:p>
        </w:tc>
        <w:tc>
          <w:tcPr>
            <w:tcW w:w="3445" w:type="pct"/>
            <w:tcBorders>
              <w:bottom w:val="single" w:sz="4" w:space="0" w:color="auto"/>
            </w:tcBorders>
            <w:shd w:val="clear" w:color="auto" w:fill="800080"/>
            <w:vAlign w:val="center"/>
          </w:tcPr>
          <w:p w14:paraId="5CE9F418" w14:textId="77777777" w:rsidR="0004371B" w:rsidRPr="00737BD2" w:rsidRDefault="0004371B" w:rsidP="004305FB">
            <w:pPr>
              <w:jc w:val="center"/>
              <w:rPr>
                <w:rFonts w:ascii="Times New Roman" w:hAnsi="Times New Roman" w:cs="Times New Roman"/>
                <w:color w:val="FFFFFF" w:themeColor="background1"/>
                <w:sz w:val="16"/>
                <w:szCs w:val="18"/>
              </w:rPr>
            </w:pPr>
            <w:r w:rsidRPr="00737BD2">
              <w:rPr>
                <w:rFonts w:ascii="Times New Roman" w:hAnsi="Times New Roman" w:cs="Times New Roman"/>
                <w:color w:val="FFFFFF" w:themeColor="background1"/>
                <w:sz w:val="16"/>
                <w:szCs w:val="18"/>
              </w:rPr>
              <w:t>Everyone should avoid any outdoor exertion; people with respiratory or heart disease, the elderly and children should remain indoors.</w:t>
            </w:r>
          </w:p>
        </w:tc>
      </w:tr>
      <w:tr w:rsidR="0004371B" w14:paraId="3E9E4B45" w14:textId="77777777" w:rsidTr="004305FB">
        <w:trPr>
          <w:trHeight w:val="521"/>
          <w:jc w:val="center"/>
        </w:trPr>
        <w:tc>
          <w:tcPr>
            <w:tcW w:w="1555" w:type="pct"/>
            <w:shd w:val="clear" w:color="auto" w:fill="990000"/>
            <w:vAlign w:val="center"/>
          </w:tcPr>
          <w:p w14:paraId="195AE372" w14:textId="77777777" w:rsidR="0004371B" w:rsidRPr="00737BD2" w:rsidRDefault="0004371B" w:rsidP="004305FB">
            <w:pPr>
              <w:jc w:val="center"/>
              <w:rPr>
                <w:rFonts w:ascii="Times New Roman" w:hAnsi="Times New Roman" w:cs="Times New Roman"/>
                <w:sz w:val="16"/>
                <w:szCs w:val="18"/>
              </w:rPr>
            </w:pPr>
            <w:r w:rsidRPr="00737BD2">
              <w:rPr>
                <w:rFonts w:ascii="Times New Roman" w:hAnsi="Times New Roman" w:cs="Times New Roman"/>
                <w:sz w:val="16"/>
                <w:szCs w:val="18"/>
              </w:rPr>
              <w:t>Hazardous</w:t>
            </w:r>
          </w:p>
        </w:tc>
        <w:tc>
          <w:tcPr>
            <w:tcW w:w="3445" w:type="pct"/>
            <w:shd w:val="clear" w:color="auto" w:fill="990000"/>
            <w:vAlign w:val="center"/>
          </w:tcPr>
          <w:p w14:paraId="4ED43912" w14:textId="77777777" w:rsidR="0004371B" w:rsidRPr="00737BD2" w:rsidRDefault="0004371B" w:rsidP="004305FB">
            <w:pPr>
              <w:jc w:val="center"/>
              <w:rPr>
                <w:rFonts w:ascii="Times New Roman" w:hAnsi="Times New Roman" w:cs="Times New Roman"/>
                <w:sz w:val="16"/>
                <w:szCs w:val="18"/>
              </w:rPr>
            </w:pPr>
            <w:r w:rsidRPr="00737BD2">
              <w:rPr>
                <w:rFonts w:ascii="Times New Roman" w:hAnsi="Times New Roman" w:cs="Times New Roman"/>
                <w:sz w:val="16"/>
                <w:szCs w:val="18"/>
              </w:rPr>
              <w:t>The following groups should remain indoors and keep activity levels low: People with heart or lung disease; children and older adults. Everyone else should avoid prolonged or heavy exertion</w:t>
            </w:r>
          </w:p>
        </w:tc>
      </w:tr>
    </w:tbl>
    <w:p w14:paraId="59BA66D6" w14:textId="77777777" w:rsidR="0004371B" w:rsidRDefault="0004371B" w:rsidP="0004371B"/>
    <w:p w14:paraId="5F08189A" w14:textId="77777777" w:rsidR="0004371B" w:rsidRPr="003924D7" w:rsidRDefault="0004371B" w:rsidP="0004371B">
      <w:pPr>
        <w:spacing w:after="0"/>
        <w:rPr>
          <w:b/>
          <w:sz w:val="20"/>
          <w:szCs w:val="20"/>
        </w:rPr>
      </w:pPr>
      <w:r w:rsidRPr="003924D7">
        <w:rPr>
          <w:b/>
          <w:sz w:val="20"/>
          <w:szCs w:val="20"/>
        </w:rPr>
        <w:t>Links:</w:t>
      </w:r>
    </w:p>
    <w:p w14:paraId="54A4A542" w14:textId="77777777" w:rsidR="0004371B" w:rsidRPr="003924D7" w:rsidRDefault="0004371B" w:rsidP="0004371B">
      <w:pPr>
        <w:spacing w:after="0"/>
        <w:rPr>
          <w:sz w:val="20"/>
          <w:szCs w:val="20"/>
        </w:rPr>
      </w:pPr>
      <w:proofErr w:type="spellStart"/>
      <w:r w:rsidRPr="003924D7">
        <w:rPr>
          <w:sz w:val="20"/>
          <w:szCs w:val="20"/>
        </w:rPr>
        <w:t>AirNow</w:t>
      </w:r>
      <w:proofErr w:type="spellEnd"/>
      <w:r w:rsidRPr="003924D7">
        <w:rPr>
          <w:sz w:val="20"/>
          <w:szCs w:val="20"/>
        </w:rPr>
        <w:t xml:space="preserve"> - </w:t>
      </w:r>
      <w:hyperlink r:id="rId13" w:history="1">
        <w:r w:rsidRPr="003924D7">
          <w:rPr>
            <w:rStyle w:val="Hyperlink"/>
            <w:sz w:val="20"/>
            <w:szCs w:val="20"/>
          </w:rPr>
          <w:t>http://airnow.gov/index.cfm?action=airnow.local_state&amp;stateid=5&amp;tab=0</w:t>
        </w:r>
      </w:hyperlink>
      <w:r w:rsidRPr="003924D7">
        <w:rPr>
          <w:sz w:val="20"/>
          <w:szCs w:val="20"/>
        </w:rPr>
        <w:t xml:space="preserve"> </w:t>
      </w:r>
    </w:p>
    <w:p w14:paraId="4B64C299" w14:textId="77777777" w:rsidR="0004371B" w:rsidRPr="003924D7" w:rsidRDefault="0004371B" w:rsidP="0004371B">
      <w:pPr>
        <w:spacing w:after="0"/>
        <w:rPr>
          <w:sz w:val="20"/>
          <w:szCs w:val="20"/>
        </w:rPr>
      </w:pPr>
      <w:r w:rsidRPr="003924D7">
        <w:rPr>
          <w:sz w:val="20"/>
          <w:szCs w:val="20"/>
        </w:rPr>
        <w:t xml:space="preserve">California Smoke Information Blog - </w:t>
      </w:r>
      <w:hyperlink r:id="rId14" w:history="1">
        <w:r w:rsidRPr="003924D7">
          <w:rPr>
            <w:rStyle w:val="Hyperlink"/>
            <w:sz w:val="20"/>
            <w:szCs w:val="20"/>
          </w:rPr>
          <w:t>http://californiasmokeinfo.blogspot.com/</w:t>
        </w:r>
      </w:hyperlink>
      <w:r w:rsidRPr="003924D7">
        <w:rPr>
          <w:sz w:val="20"/>
          <w:szCs w:val="20"/>
        </w:rPr>
        <w:t xml:space="preserve">      </w:t>
      </w:r>
    </w:p>
    <w:p w14:paraId="738A3774" w14:textId="77777777" w:rsidR="0004371B" w:rsidRPr="003924D7" w:rsidRDefault="0004371B" w:rsidP="0004371B">
      <w:pPr>
        <w:spacing w:after="0" w:line="240" w:lineRule="auto"/>
        <w:rPr>
          <w:sz w:val="20"/>
          <w:szCs w:val="20"/>
        </w:rPr>
      </w:pPr>
      <w:r w:rsidRPr="003924D7">
        <w:rPr>
          <w:sz w:val="20"/>
          <w:szCs w:val="20"/>
        </w:rPr>
        <w:t xml:space="preserve">North Coast Unified Air Quality Management District </w:t>
      </w:r>
      <w:hyperlink r:id="rId15" w:history="1">
        <w:r w:rsidRPr="003924D7">
          <w:rPr>
            <w:rStyle w:val="Hyperlink"/>
            <w:sz w:val="20"/>
            <w:szCs w:val="20"/>
          </w:rPr>
          <w:t>http://www.ncuaqmd.org/</w:t>
        </w:r>
      </w:hyperlink>
    </w:p>
    <w:p w14:paraId="187E4F1C" w14:textId="77777777" w:rsidR="0004371B" w:rsidRPr="003924D7" w:rsidRDefault="0004371B" w:rsidP="0004371B">
      <w:pPr>
        <w:spacing w:after="0"/>
        <w:rPr>
          <w:sz w:val="20"/>
          <w:szCs w:val="20"/>
        </w:rPr>
      </w:pPr>
      <w:r w:rsidRPr="003924D7">
        <w:rPr>
          <w:sz w:val="20"/>
          <w:szCs w:val="20"/>
        </w:rPr>
        <w:t xml:space="preserve">Shasta County Air Pollution Control District - </w:t>
      </w:r>
      <w:hyperlink r:id="rId16" w:history="1">
        <w:r w:rsidRPr="003924D7">
          <w:rPr>
            <w:rStyle w:val="Hyperlink"/>
            <w:sz w:val="20"/>
            <w:szCs w:val="20"/>
          </w:rPr>
          <w:t>http://www.co.shasta.ca.us/index/drm_index/aq_index.aspx</w:t>
        </w:r>
      </w:hyperlink>
      <w:r w:rsidRPr="003924D7">
        <w:rPr>
          <w:sz w:val="20"/>
          <w:szCs w:val="20"/>
        </w:rPr>
        <w:t xml:space="preserve"> </w:t>
      </w:r>
    </w:p>
    <w:p w14:paraId="40ADA34A" w14:textId="77777777" w:rsidR="0004371B" w:rsidRPr="003924D7" w:rsidRDefault="0004371B" w:rsidP="0004371B">
      <w:pPr>
        <w:spacing w:after="0" w:line="240" w:lineRule="auto"/>
        <w:rPr>
          <w:sz w:val="20"/>
          <w:szCs w:val="20"/>
        </w:rPr>
      </w:pPr>
      <w:r w:rsidRPr="003924D7">
        <w:rPr>
          <w:sz w:val="20"/>
          <w:szCs w:val="20"/>
        </w:rPr>
        <w:t xml:space="preserve">Siskiyou County Air Pollution Control District </w:t>
      </w:r>
      <w:hyperlink r:id="rId17" w:history="1">
        <w:r w:rsidRPr="003924D7">
          <w:rPr>
            <w:rStyle w:val="Hyperlink"/>
            <w:sz w:val="20"/>
            <w:szCs w:val="20"/>
          </w:rPr>
          <w:t>http://www.co.siskiyou.ca.us/content/agriculture-air-pollution-control-district</w:t>
        </w:r>
      </w:hyperlink>
    </w:p>
    <w:p w14:paraId="605E179C" w14:textId="77777777" w:rsidR="0004371B" w:rsidRDefault="0004371B" w:rsidP="0004371B">
      <w:pPr>
        <w:spacing w:after="0" w:line="240" w:lineRule="auto"/>
        <w:rPr>
          <w:rFonts w:eastAsia="Times New Roman" w:cs="Arial"/>
          <w:color w:val="0000FF"/>
          <w:sz w:val="20"/>
          <w:szCs w:val="20"/>
          <w:u w:val="single"/>
        </w:rPr>
      </w:pPr>
      <w:hyperlink r:id="rId18" w:history="1">
        <w:r w:rsidRPr="003924D7">
          <w:rPr>
            <w:rFonts w:eastAsia="Times New Roman" w:cs="Arial"/>
            <w:sz w:val="20"/>
            <w:szCs w:val="20"/>
          </w:rPr>
          <w:t>Interagency Real Time Smoke Monitoring -</w:t>
        </w:r>
        <w:r w:rsidRPr="003924D7">
          <w:rPr>
            <w:rFonts w:eastAsia="Times New Roman" w:cs="Arial"/>
            <w:color w:val="0000FF"/>
            <w:sz w:val="20"/>
            <w:szCs w:val="20"/>
          </w:rPr>
          <w:t> </w:t>
        </w:r>
        <w:r w:rsidRPr="003924D7">
          <w:rPr>
            <w:rFonts w:eastAsia="Times New Roman" w:cs="Arial"/>
            <w:color w:val="0000FF"/>
            <w:sz w:val="20"/>
            <w:szCs w:val="20"/>
            <w:u w:val="single"/>
          </w:rPr>
          <w:t>http://app.airsis.com/usfs/fleet.aspx</w:t>
        </w:r>
      </w:hyperlink>
      <w:r>
        <w:rPr>
          <w:rFonts w:eastAsia="Times New Roman" w:cs="Arial"/>
          <w:color w:val="0000FF"/>
          <w:sz w:val="20"/>
          <w:szCs w:val="20"/>
          <w:u w:val="single"/>
        </w:rPr>
        <w:t xml:space="preserve"> </w:t>
      </w:r>
    </w:p>
    <w:p w14:paraId="14BCB1B0" w14:textId="77777777" w:rsidR="0004371B" w:rsidRPr="001365B7" w:rsidRDefault="0004371B" w:rsidP="0004371B">
      <w:pPr>
        <w:spacing w:after="0" w:line="240" w:lineRule="auto"/>
        <w:rPr>
          <w:sz w:val="20"/>
          <w:szCs w:val="20"/>
        </w:rPr>
      </w:pPr>
      <w:hyperlink r:id="rId19" w:history="1">
        <w:r w:rsidRPr="001365B7">
          <w:rPr>
            <w:rStyle w:val="Hyperlink"/>
            <w:sz w:val="20"/>
            <w:szCs w:val="20"/>
          </w:rPr>
          <w:t>Wildfire Smoke – A Guide for Public Health Official</w:t>
        </w:r>
      </w:hyperlink>
      <w:r w:rsidRPr="001365B7">
        <w:rPr>
          <w:sz w:val="20"/>
          <w:szCs w:val="20"/>
        </w:rPr>
        <w:t xml:space="preserve"> from California Air Resource Board</w:t>
      </w:r>
    </w:p>
    <w:p w14:paraId="25F963A3" w14:textId="77777777" w:rsidR="0004371B" w:rsidRPr="001365B7" w:rsidRDefault="0004371B" w:rsidP="0004371B">
      <w:pPr>
        <w:spacing w:after="0" w:line="240" w:lineRule="auto"/>
        <w:rPr>
          <w:sz w:val="20"/>
          <w:szCs w:val="20"/>
        </w:rPr>
      </w:pPr>
      <w:hyperlink r:id="rId20" w:history="1">
        <w:r w:rsidRPr="001365B7">
          <w:rPr>
            <w:rStyle w:val="Hyperlink"/>
            <w:sz w:val="20"/>
            <w:szCs w:val="20"/>
          </w:rPr>
          <w:t>Wildland Fire Personnel Smoke Exposure Guidebook</w:t>
        </w:r>
      </w:hyperlink>
      <w:r w:rsidRPr="001365B7">
        <w:rPr>
          <w:sz w:val="20"/>
          <w:szCs w:val="20"/>
        </w:rPr>
        <w:t xml:space="preserve"> from National Interagency Fire Center</w:t>
      </w:r>
    </w:p>
    <w:p w14:paraId="6B702E9E" w14:textId="77777777" w:rsidR="0004371B" w:rsidRPr="001365B7" w:rsidRDefault="0004371B" w:rsidP="0004371B">
      <w:pPr>
        <w:spacing w:after="0" w:line="240" w:lineRule="auto"/>
        <w:rPr>
          <w:rFonts w:eastAsia="Times New Roman" w:cs="Arial"/>
          <w:color w:val="0000FF"/>
          <w:sz w:val="20"/>
          <w:szCs w:val="20"/>
        </w:rPr>
      </w:pPr>
      <w:hyperlink r:id="rId21" w:history="1">
        <w:r w:rsidRPr="001365B7">
          <w:rPr>
            <w:rStyle w:val="Hyperlink"/>
            <w:rFonts w:ascii="Calibri" w:hAnsi="Calibri"/>
            <w:sz w:val="20"/>
            <w:szCs w:val="20"/>
          </w:rPr>
          <w:t>Smoke: Knowing the Risks video (14 minutes)</w:t>
        </w:r>
      </w:hyperlink>
      <w:r w:rsidRPr="001365B7">
        <w:rPr>
          <w:rStyle w:val="Hyperlink"/>
          <w:rFonts w:ascii="Calibri" w:hAnsi="Calibri"/>
          <w:sz w:val="20"/>
          <w:szCs w:val="20"/>
        </w:rPr>
        <w:t xml:space="preserve"> </w:t>
      </w:r>
      <w:r w:rsidRPr="001365B7">
        <w:rPr>
          <w:sz w:val="20"/>
          <w:szCs w:val="20"/>
        </w:rPr>
        <w:t xml:space="preserve">from </w:t>
      </w:r>
      <w:proofErr w:type="spellStart"/>
      <w:r w:rsidRPr="001365B7">
        <w:rPr>
          <w:sz w:val="20"/>
          <w:szCs w:val="20"/>
        </w:rPr>
        <w:t>WFStar</w:t>
      </w:r>
      <w:proofErr w:type="spellEnd"/>
    </w:p>
    <w:p w14:paraId="49B94B66" w14:textId="77777777" w:rsidR="0004371B" w:rsidRDefault="0004371B" w:rsidP="0004371B">
      <w:pPr>
        <w:spacing w:after="0" w:line="240" w:lineRule="auto"/>
        <w:rPr>
          <w:rFonts w:eastAsia="Times New Roman" w:cs="Arial"/>
          <w:color w:val="0000FF"/>
          <w:sz w:val="20"/>
          <w:szCs w:val="20"/>
        </w:rPr>
      </w:pPr>
    </w:p>
    <w:p w14:paraId="68A280C0" w14:textId="05B2823F" w:rsidR="00CA5F41" w:rsidRDefault="00C277B5" w:rsidP="00C277B5">
      <w:pPr>
        <w:spacing w:after="0"/>
        <w:rPr>
          <w:rFonts w:eastAsia="Times New Roman" w:cs="Arial"/>
          <w:color w:val="0000FF"/>
          <w:sz w:val="20"/>
          <w:szCs w:val="20"/>
        </w:rPr>
      </w:pPr>
      <w:r>
        <w:rPr>
          <w:rFonts w:eastAsia="Times New Roman" w:cs="Arial"/>
          <w:color w:val="0000FF"/>
          <w:sz w:val="20"/>
          <w:szCs w:val="20"/>
        </w:rPr>
        <w:t xml:space="preserve"> </w:t>
      </w:r>
    </w:p>
    <w:p w14:paraId="76307F78" w14:textId="0FBEB645" w:rsidR="00FA27F7" w:rsidRDefault="00FA27F7" w:rsidP="00DC2D44">
      <w:pPr>
        <w:pStyle w:val="ListParagraph"/>
        <w:ind w:left="0"/>
      </w:pPr>
    </w:p>
    <w:sectPr w:rsidR="00FA27F7" w:rsidSect="002206BB">
      <w:headerReference w:type="default" r:id="rId22"/>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76CC9" w14:textId="77777777" w:rsidR="00B6194B" w:rsidRDefault="00B6194B" w:rsidP="002206BB">
      <w:pPr>
        <w:spacing w:after="0" w:line="240" w:lineRule="auto"/>
      </w:pPr>
      <w:r>
        <w:separator/>
      </w:r>
    </w:p>
  </w:endnote>
  <w:endnote w:type="continuationSeparator" w:id="0">
    <w:p w14:paraId="1BE81D81" w14:textId="77777777" w:rsidR="00B6194B" w:rsidRDefault="00B6194B" w:rsidP="0022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F1F0B" w14:textId="77777777" w:rsidR="00B6194B" w:rsidRDefault="00B6194B" w:rsidP="002206BB">
      <w:pPr>
        <w:spacing w:after="0" w:line="240" w:lineRule="auto"/>
      </w:pPr>
      <w:r>
        <w:separator/>
      </w:r>
    </w:p>
  </w:footnote>
  <w:footnote w:type="continuationSeparator" w:id="0">
    <w:p w14:paraId="35B24FE9" w14:textId="77777777" w:rsidR="00B6194B" w:rsidRDefault="00B6194B" w:rsidP="00220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0DDA4" w14:textId="36844811" w:rsidR="00F95B05" w:rsidRDefault="007D662E">
    <w:pPr>
      <w:pStyle w:val="Header"/>
      <w:rPr>
        <w:rFonts w:asciiTheme="majorHAnsi" w:eastAsiaTheme="majorEastAsia" w:hAnsiTheme="majorHAnsi" w:cstheme="majorBidi"/>
        <w:szCs w:val="32"/>
      </w:rPr>
    </w:pPr>
    <w:r>
      <w:rPr>
        <w:rFonts w:asciiTheme="majorHAnsi" w:hAnsiTheme="majorHAnsi" w:cstheme="majorBidi"/>
        <w:szCs w:val="32"/>
        <w:lang w:eastAsia="zh-TW"/>
      </w:rPr>
      <w:t>S</w:t>
    </w:r>
    <w:r w:rsidR="00A53B61">
      <w:rPr>
        <w:rFonts w:asciiTheme="majorHAnsi" w:hAnsiTheme="majorHAnsi" w:cstheme="majorBidi"/>
        <w:szCs w:val="32"/>
        <w:lang w:eastAsia="zh-TW"/>
      </w:rPr>
      <w:t>un</w:t>
    </w:r>
    <w:r w:rsidR="00600EFF">
      <w:rPr>
        <w:rFonts w:asciiTheme="majorHAnsi" w:hAnsiTheme="majorHAnsi" w:cstheme="majorBidi"/>
        <w:szCs w:val="32"/>
        <w:lang w:eastAsia="zh-TW"/>
      </w:rPr>
      <w:t>day</w:t>
    </w:r>
    <w:r w:rsidR="007B3187">
      <w:rPr>
        <w:rFonts w:asciiTheme="majorHAnsi" w:eastAsiaTheme="majorEastAsia" w:hAnsiTheme="majorHAnsi" w:cstheme="majorBidi"/>
        <w:szCs w:val="32"/>
      </w:rPr>
      <w:t xml:space="preserve">, August </w:t>
    </w:r>
    <w:r w:rsidR="00600EFF">
      <w:rPr>
        <w:rFonts w:asciiTheme="majorHAnsi" w:eastAsiaTheme="majorEastAsia" w:hAnsiTheme="majorHAnsi" w:cstheme="majorBidi"/>
        <w:szCs w:val="32"/>
      </w:rPr>
      <w:t>1</w:t>
    </w:r>
    <w:r w:rsidR="00A53B61">
      <w:rPr>
        <w:rFonts w:asciiTheme="majorHAnsi" w:eastAsiaTheme="majorEastAsia" w:hAnsiTheme="majorHAnsi" w:cstheme="majorBidi"/>
        <w:szCs w:val="32"/>
      </w:rPr>
      <w:t>6</w:t>
    </w:r>
    <w:r w:rsidR="007B3187">
      <w:rPr>
        <w:rFonts w:asciiTheme="majorHAnsi" w:eastAsiaTheme="majorEastAsia" w:hAnsiTheme="majorHAnsi" w:cstheme="majorBidi"/>
        <w:szCs w:val="32"/>
      </w:rPr>
      <w:t>, 2015</w:t>
    </w:r>
    <w:r w:rsidR="007B3187" w:rsidRPr="007B3187">
      <w:rPr>
        <w:rFonts w:asciiTheme="majorHAnsi" w:eastAsiaTheme="majorEastAsia" w:hAnsiTheme="majorHAnsi" w:cstheme="majorBidi"/>
        <w:szCs w:val="32"/>
      </w:rPr>
      <w:ptab w:relativeTo="margin" w:alignment="center" w:leader="none"/>
    </w:r>
    <w:r w:rsidR="007B3187" w:rsidRPr="007B3187">
      <w:rPr>
        <w:rFonts w:asciiTheme="majorHAnsi" w:eastAsiaTheme="majorEastAsia" w:hAnsiTheme="majorHAnsi" w:cstheme="majorBidi"/>
        <w:szCs w:val="32"/>
      </w:rPr>
      <w:ptab w:relativeTo="margin" w:alignment="right" w:leader="none"/>
    </w:r>
    <w:r w:rsidR="007B3187">
      <w:rPr>
        <w:rFonts w:asciiTheme="majorHAnsi" w:eastAsiaTheme="majorEastAsia" w:hAnsiTheme="majorHAnsi" w:cstheme="majorBidi"/>
        <w:szCs w:val="32"/>
      </w:rPr>
      <w:t xml:space="preserve">Issued on August </w:t>
    </w:r>
    <w:r w:rsidR="00600EFF">
      <w:rPr>
        <w:rFonts w:asciiTheme="majorHAnsi" w:hAnsiTheme="majorHAnsi" w:cstheme="majorBidi"/>
        <w:szCs w:val="32"/>
        <w:lang w:eastAsia="zh-TW"/>
      </w:rPr>
      <w:t>1</w:t>
    </w:r>
    <w:r w:rsidR="00A53B61">
      <w:rPr>
        <w:rFonts w:asciiTheme="majorHAnsi" w:hAnsiTheme="majorHAnsi" w:cstheme="majorBidi"/>
        <w:szCs w:val="32"/>
        <w:lang w:eastAsia="zh-TW"/>
      </w:rPr>
      <w:t>6</w:t>
    </w:r>
    <w:r w:rsidR="007B3187">
      <w:rPr>
        <w:rFonts w:asciiTheme="majorHAnsi" w:eastAsiaTheme="majorEastAsia" w:hAnsiTheme="majorHAnsi" w:cstheme="majorBidi"/>
        <w:szCs w:val="32"/>
      </w:rPr>
      <w:t>, 2015</w:t>
    </w:r>
  </w:p>
  <w:p w14:paraId="73DAEF59" w14:textId="2FAB0465" w:rsidR="007B3187" w:rsidRDefault="007B3187" w:rsidP="007B3187">
    <w:pPr>
      <w:pStyle w:val="Header"/>
      <w:tabs>
        <w:tab w:val="clear" w:pos="8640"/>
        <w:tab w:val="right" w:pos="9360"/>
      </w:tabs>
      <w:rPr>
        <w:rFonts w:asciiTheme="majorHAnsi" w:eastAsiaTheme="majorEastAsia" w:hAnsiTheme="majorHAnsi" w:cstheme="majorBidi"/>
        <w:szCs w:val="32"/>
      </w:rPr>
    </w:pPr>
    <w:r>
      <w:rPr>
        <w:rFonts w:asciiTheme="majorHAnsi" w:eastAsiaTheme="majorEastAsia" w:hAnsiTheme="majorHAnsi" w:cstheme="majorBidi"/>
        <w:szCs w:val="32"/>
      </w:rPr>
      <w:t>Shasta-Trinity &amp; Six Rivers Complexes</w:t>
    </w:r>
    <w:r>
      <w:rPr>
        <w:rFonts w:asciiTheme="majorHAnsi" w:eastAsiaTheme="majorEastAsia" w:hAnsiTheme="majorHAnsi" w:cstheme="majorBidi"/>
        <w:szCs w:val="32"/>
      </w:rPr>
      <w:tab/>
    </w:r>
    <w:r>
      <w:rPr>
        <w:rFonts w:asciiTheme="majorHAnsi" w:eastAsiaTheme="majorEastAsia" w:hAnsiTheme="majorHAnsi" w:cstheme="majorBidi"/>
        <w:szCs w:val="32"/>
      </w:rPr>
      <w:tab/>
      <w:t xml:space="preserve">      </w:t>
    </w:r>
    <w:r w:rsidR="00F34954">
      <w:rPr>
        <w:rFonts w:asciiTheme="majorHAnsi" w:eastAsiaTheme="majorEastAsia" w:hAnsiTheme="majorHAnsi" w:cstheme="majorBidi"/>
        <w:szCs w:val="32"/>
      </w:rPr>
      <w:t xml:space="preserve">           Chuck </w:t>
    </w:r>
    <w:proofErr w:type="spellStart"/>
    <w:r w:rsidR="00F34954">
      <w:rPr>
        <w:rFonts w:asciiTheme="majorHAnsi" w:eastAsiaTheme="majorEastAsia" w:hAnsiTheme="majorHAnsi" w:cstheme="majorBidi"/>
        <w:szCs w:val="32"/>
      </w:rPr>
      <w:t>Sams</w:t>
    </w:r>
    <w:proofErr w:type="spellEnd"/>
    <w:r w:rsidR="00F34954">
      <w:rPr>
        <w:rFonts w:asciiTheme="majorHAnsi" w:eastAsiaTheme="majorEastAsia" w:hAnsiTheme="majorHAnsi" w:cstheme="majorBidi"/>
        <w:szCs w:val="32"/>
      </w:rPr>
      <w:t xml:space="preserve"> </w:t>
    </w:r>
    <w:r>
      <w:rPr>
        <w:rFonts w:asciiTheme="majorHAnsi" w:eastAsiaTheme="majorEastAsia" w:hAnsiTheme="majorHAnsi" w:cstheme="majorBidi"/>
        <w:szCs w:val="32"/>
      </w:rPr>
      <w:t>and Dan Chan</w:t>
    </w:r>
  </w:p>
  <w:p w14:paraId="6B1E11E4" w14:textId="653EB038" w:rsidR="007B3187" w:rsidRDefault="007B3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13AE"/>
    <w:multiLevelType w:val="hybridMultilevel"/>
    <w:tmpl w:val="EE76A5B6"/>
    <w:lvl w:ilvl="0" w:tplc="FE0CCD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50E9C"/>
    <w:multiLevelType w:val="hybridMultilevel"/>
    <w:tmpl w:val="5A7CBFBA"/>
    <w:lvl w:ilvl="0" w:tplc="D604F2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E02DC1"/>
    <w:multiLevelType w:val="hybridMultilevel"/>
    <w:tmpl w:val="090E9B86"/>
    <w:lvl w:ilvl="0" w:tplc="567E90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3153DD"/>
    <w:multiLevelType w:val="hybridMultilevel"/>
    <w:tmpl w:val="918E59E6"/>
    <w:lvl w:ilvl="0" w:tplc="8CBED8A4">
      <w:start w:val="885"/>
      <w:numFmt w:val="bullet"/>
      <w:lvlText w:val=""/>
      <w:lvlJc w:val="left"/>
      <w:pPr>
        <w:ind w:left="1080" w:hanging="360"/>
      </w:pPr>
      <w:rPr>
        <w:rFonts w:ascii="Symbol" w:eastAsia="PMingLiU"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F8"/>
    <w:rsid w:val="0001667A"/>
    <w:rsid w:val="00022282"/>
    <w:rsid w:val="0004065E"/>
    <w:rsid w:val="0004371B"/>
    <w:rsid w:val="00065FC9"/>
    <w:rsid w:val="00080622"/>
    <w:rsid w:val="000B7C35"/>
    <w:rsid w:val="000D1409"/>
    <w:rsid w:val="000D1C76"/>
    <w:rsid w:val="000D346F"/>
    <w:rsid w:val="000E3C78"/>
    <w:rsid w:val="000E4394"/>
    <w:rsid w:val="000E7C3C"/>
    <w:rsid w:val="000F3DF1"/>
    <w:rsid w:val="000F75D8"/>
    <w:rsid w:val="001216E2"/>
    <w:rsid w:val="00121F49"/>
    <w:rsid w:val="00144AAC"/>
    <w:rsid w:val="00146E94"/>
    <w:rsid w:val="0016040F"/>
    <w:rsid w:val="001815D8"/>
    <w:rsid w:val="001908A2"/>
    <w:rsid w:val="0019097E"/>
    <w:rsid w:val="0019453E"/>
    <w:rsid w:val="001A62D8"/>
    <w:rsid w:val="001B786E"/>
    <w:rsid w:val="001C4D1D"/>
    <w:rsid w:val="001C61D4"/>
    <w:rsid w:val="001D4214"/>
    <w:rsid w:val="001D46BD"/>
    <w:rsid w:val="001D552B"/>
    <w:rsid w:val="001E15D2"/>
    <w:rsid w:val="002206BB"/>
    <w:rsid w:val="00227A9D"/>
    <w:rsid w:val="00236CE4"/>
    <w:rsid w:val="00237A5E"/>
    <w:rsid w:val="002510BD"/>
    <w:rsid w:val="00260CA5"/>
    <w:rsid w:val="00290DC5"/>
    <w:rsid w:val="002A0044"/>
    <w:rsid w:val="002C2179"/>
    <w:rsid w:val="00310EF1"/>
    <w:rsid w:val="00325A7B"/>
    <w:rsid w:val="00335BFD"/>
    <w:rsid w:val="00335D4E"/>
    <w:rsid w:val="0035677A"/>
    <w:rsid w:val="00366588"/>
    <w:rsid w:val="003779FD"/>
    <w:rsid w:val="003803E4"/>
    <w:rsid w:val="00385CF1"/>
    <w:rsid w:val="003924D7"/>
    <w:rsid w:val="00392633"/>
    <w:rsid w:val="003B501F"/>
    <w:rsid w:val="003C1679"/>
    <w:rsid w:val="003C70F4"/>
    <w:rsid w:val="003C714C"/>
    <w:rsid w:val="003E57B5"/>
    <w:rsid w:val="003F2E47"/>
    <w:rsid w:val="00424BAB"/>
    <w:rsid w:val="004459F2"/>
    <w:rsid w:val="00480E12"/>
    <w:rsid w:val="00491E2E"/>
    <w:rsid w:val="004A3F2E"/>
    <w:rsid w:val="004B40F8"/>
    <w:rsid w:val="004D2AF1"/>
    <w:rsid w:val="004E3A43"/>
    <w:rsid w:val="004F16DE"/>
    <w:rsid w:val="004F3D52"/>
    <w:rsid w:val="005179D1"/>
    <w:rsid w:val="00551AA9"/>
    <w:rsid w:val="005712AE"/>
    <w:rsid w:val="005744CF"/>
    <w:rsid w:val="00580BA1"/>
    <w:rsid w:val="00583047"/>
    <w:rsid w:val="0058512C"/>
    <w:rsid w:val="005A3177"/>
    <w:rsid w:val="005C10EB"/>
    <w:rsid w:val="005C2D3E"/>
    <w:rsid w:val="005D4BB3"/>
    <w:rsid w:val="005D7A3A"/>
    <w:rsid w:val="005E0BC6"/>
    <w:rsid w:val="005E16EE"/>
    <w:rsid w:val="005E23E8"/>
    <w:rsid w:val="00600EFF"/>
    <w:rsid w:val="006079D2"/>
    <w:rsid w:val="006128D3"/>
    <w:rsid w:val="00620B9B"/>
    <w:rsid w:val="00621090"/>
    <w:rsid w:val="006301B7"/>
    <w:rsid w:val="00652BD5"/>
    <w:rsid w:val="00670400"/>
    <w:rsid w:val="0068342A"/>
    <w:rsid w:val="00685D6F"/>
    <w:rsid w:val="006B239D"/>
    <w:rsid w:val="006C1767"/>
    <w:rsid w:val="006C29B6"/>
    <w:rsid w:val="006C63A2"/>
    <w:rsid w:val="006E20F8"/>
    <w:rsid w:val="00700627"/>
    <w:rsid w:val="00707D4F"/>
    <w:rsid w:val="00723F8B"/>
    <w:rsid w:val="00727103"/>
    <w:rsid w:val="007300DE"/>
    <w:rsid w:val="00733472"/>
    <w:rsid w:val="00737BD2"/>
    <w:rsid w:val="00743745"/>
    <w:rsid w:val="00760E67"/>
    <w:rsid w:val="00766DAF"/>
    <w:rsid w:val="00785AEF"/>
    <w:rsid w:val="00787120"/>
    <w:rsid w:val="00787902"/>
    <w:rsid w:val="00791208"/>
    <w:rsid w:val="00796160"/>
    <w:rsid w:val="007A26CC"/>
    <w:rsid w:val="007A7857"/>
    <w:rsid w:val="007B1CB2"/>
    <w:rsid w:val="007B3187"/>
    <w:rsid w:val="007C4CA7"/>
    <w:rsid w:val="007D1F59"/>
    <w:rsid w:val="007D662E"/>
    <w:rsid w:val="007E1578"/>
    <w:rsid w:val="007E3571"/>
    <w:rsid w:val="00803DDB"/>
    <w:rsid w:val="00826259"/>
    <w:rsid w:val="0084516F"/>
    <w:rsid w:val="00846D2C"/>
    <w:rsid w:val="008556A8"/>
    <w:rsid w:val="00882EE5"/>
    <w:rsid w:val="00884C84"/>
    <w:rsid w:val="00885971"/>
    <w:rsid w:val="008B3C5C"/>
    <w:rsid w:val="008C1DEA"/>
    <w:rsid w:val="008C30C4"/>
    <w:rsid w:val="008F382C"/>
    <w:rsid w:val="008F5500"/>
    <w:rsid w:val="008F7243"/>
    <w:rsid w:val="009406C0"/>
    <w:rsid w:val="00963D1E"/>
    <w:rsid w:val="0097718A"/>
    <w:rsid w:val="00992E66"/>
    <w:rsid w:val="009949D2"/>
    <w:rsid w:val="009A6048"/>
    <w:rsid w:val="009D6661"/>
    <w:rsid w:val="00A26F1B"/>
    <w:rsid w:val="00A3554F"/>
    <w:rsid w:val="00A531A3"/>
    <w:rsid w:val="00A53B61"/>
    <w:rsid w:val="00A609EE"/>
    <w:rsid w:val="00A72327"/>
    <w:rsid w:val="00A813B7"/>
    <w:rsid w:val="00A81437"/>
    <w:rsid w:val="00A84B7E"/>
    <w:rsid w:val="00A921CD"/>
    <w:rsid w:val="00A9353E"/>
    <w:rsid w:val="00AA71FA"/>
    <w:rsid w:val="00AB1B19"/>
    <w:rsid w:val="00AC2D3B"/>
    <w:rsid w:val="00AE36DB"/>
    <w:rsid w:val="00AE7AF3"/>
    <w:rsid w:val="00AF7497"/>
    <w:rsid w:val="00B119F1"/>
    <w:rsid w:val="00B11D21"/>
    <w:rsid w:val="00B15FBE"/>
    <w:rsid w:val="00B169F7"/>
    <w:rsid w:val="00B16AB0"/>
    <w:rsid w:val="00B3006D"/>
    <w:rsid w:val="00B31793"/>
    <w:rsid w:val="00B6194B"/>
    <w:rsid w:val="00B677BE"/>
    <w:rsid w:val="00B96334"/>
    <w:rsid w:val="00BA1792"/>
    <w:rsid w:val="00BB4840"/>
    <w:rsid w:val="00BB7545"/>
    <w:rsid w:val="00BE4EE1"/>
    <w:rsid w:val="00BF461A"/>
    <w:rsid w:val="00BF64ED"/>
    <w:rsid w:val="00BF7242"/>
    <w:rsid w:val="00C12F01"/>
    <w:rsid w:val="00C17F32"/>
    <w:rsid w:val="00C277B5"/>
    <w:rsid w:val="00C3358D"/>
    <w:rsid w:val="00C540E8"/>
    <w:rsid w:val="00C54FB6"/>
    <w:rsid w:val="00C55B30"/>
    <w:rsid w:val="00C60DAB"/>
    <w:rsid w:val="00C63F3E"/>
    <w:rsid w:val="00C85F4C"/>
    <w:rsid w:val="00CA247E"/>
    <w:rsid w:val="00CA5F41"/>
    <w:rsid w:val="00CA7CF0"/>
    <w:rsid w:val="00CC1DD4"/>
    <w:rsid w:val="00CE1787"/>
    <w:rsid w:val="00D17280"/>
    <w:rsid w:val="00D20DB0"/>
    <w:rsid w:val="00D3220E"/>
    <w:rsid w:val="00D356B9"/>
    <w:rsid w:val="00D60AC6"/>
    <w:rsid w:val="00D65102"/>
    <w:rsid w:val="00D71AD3"/>
    <w:rsid w:val="00D72FE8"/>
    <w:rsid w:val="00D75594"/>
    <w:rsid w:val="00DA0DEC"/>
    <w:rsid w:val="00DA7B34"/>
    <w:rsid w:val="00DB46A9"/>
    <w:rsid w:val="00DC2D44"/>
    <w:rsid w:val="00DC4906"/>
    <w:rsid w:val="00DD0B94"/>
    <w:rsid w:val="00DD64D3"/>
    <w:rsid w:val="00DF3634"/>
    <w:rsid w:val="00E0117B"/>
    <w:rsid w:val="00E1044C"/>
    <w:rsid w:val="00E11BF0"/>
    <w:rsid w:val="00E23619"/>
    <w:rsid w:val="00E301BE"/>
    <w:rsid w:val="00E63BF7"/>
    <w:rsid w:val="00E65964"/>
    <w:rsid w:val="00E82726"/>
    <w:rsid w:val="00E854B2"/>
    <w:rsid w:val="00E91532"/>
    <w:rsid w:val="00E91D6C"/>
    <w:rsid w:val="00EB6404"/>
    <w:rsid w:val="00EE57C3"/>
    <w:rsid w:val="00EE7768"/>
    <w:rsid w:val="00EF25BD"/>
    <w:rsid w:val="00EF33E4"/>
    <w:rsid w:val="00F10DCA"/>
    <w:rsid w:val="00F121DA"/>
    <w:rsid w:val="00F25E9F"/>
    <w:rsid w:val="00F307BC"/>
    <w:rsid w:val="00F34954"/>
    <w:rsid w:val="00F520D1"/>
    <w:rsid w:val="00F63CF3"/>
    <w:rsid w:val="00F67543"/>
    <w:rsid w:val="00F7389A"/>
    <w:rsid w:val="00F95B05"/>
    <w:rsid w:val="00FA27F7"/>
    <w:rsid w:val="00FB5643"/>
    <w:rsid w:val="00FC5B91"/>
    <w:rsid w:val="00FD17E2"/>
    <w:rsid w:val="00FD2265"/>
    <w:rsid w:val="00FD78CA"/>
    <w:rsid w:val="00FD7948"/>
    <w:rsid w:val="00FF4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6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0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6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6BB"/>
  </w:style>
  <w:style w:type="paragraph" w:styleId="Footer">
    <w:name w:val="footer"/>
    <w:basedOn w:val="Normal"/>
    <w:link w:val="FooterChar"/>
    <w:uiPriority w:val="99"/>
    <w:unhideWhenUsed/>
    <w:rsid w:val="002206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6BB"/>
  </w:style>
  <w:style w:type="character" w:styleId="Hyperlink">
    <w:name w:val="Hyperlink"/>
    <w:basedOn w:val="DefaultParagraphFont"/>
    <w:uiPriority w:val="99"/>
    <w:unhideWhenUsed/>
    <w:rsid w:val="002206BB"/>
    <w:rPr>
      <w:color w:val="0000FF" w:themeColor="hyperlink"/>
      <w:u w:val="single"/>
    </w:rPr>
  </w:style>
  <w:style w:type="paragraph" w:styleId="BalloonText">
    <w:name w:val="Balloon Text"/>
    <w:basedOn w:val="Normal"/>
    <w:link w:val="BalloonTextChar"/>
    <w:uiPriority w:val="99"/>
    <w:semiHidden/>
    <w:unhideWhenUsed/>
    <w:rsid w:val="00DC49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4906"/>
    <w:rPr>
      <w:rFonts w:ascii="Lucida Grande" w:hAnsi="Lucida Grande"/>
      <w:sz w:val="18"/>
      <w:szCs w:val="18"/>
    </w:rPr>
  </w:style>
  <w:style w:type="paragraph" w:styleId="PlainText">
    <w:name w:val="Plain Text"/>
    <w:basedOn w:val="Normal"/>
    <w:link w:val="PlainTextChar"/>
    <w:uiPriority w:val="99"/>
    <w:semiHidden/>
    <w:unhideWhenUsed/>
    <w:rsid w:val="00882E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2EE5"/>
    <w:rPr>
      <w:rFonts w:ascii="Calibri" w:hAnsi="Calibri"/>
      <w:szCs w:val="21"/>
    </w:rPr>
  </w:style>
  <w:style w:type="character" w:styleId="FollowedHyperlink">
    <w:name w:val="FollowedHyperlink"/>
    <w:basedOn w:val="DefaultParagraphFont"/>
    <w:uiPriority w:val="99"/>
    <w:semiHidden/>
    <w:unhideWhenUsed/>
    <w:rsid w:val="00C55B30"/>
    <w:rPr>
      <w:color w:val="800080" w:themeColor="followedHyperlink"/>
      <w:u w:val="single"/>
    </w:rPr>
  </w:style>
  <w:style w:type="paragraph" w:styleId="ListParagraph">
    <w:name w:val="List Paragraph"/>
    <w:basedOn w:val="Normal"/>
    <w:uiPriority w:val="34"/>
    <w:qFormat/>
    <w:rsid w:val="001945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0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6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6BB"/>
  </w:style>
  <w:style w:type="paragraph" w:styleId="Footer">
    <w:name w:val="footer"/>
    <w:basedOn w:val="Normal"/>
    <w:link w:val="FooterChar"/>
    <w:uiPriority w:val="99"/>
    <w:unhideWhenUsed/>
    <w:rsid w:val="002206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6BB"/>
  </w:style>
  <w:style w:type="character" w:styleId="Hyperlink">
    <w:name w:val="Hyperlink"/>
    <w:basedOn w:val="DefaultParagraphFont"/>
    <w:uiPriority w:val="99"/>
    <w:unhideWhenUsed/>
    <w:rsid w:val="002206BB"/>
    <w:rPr>
      <w:color w:val="0000FF" w:themeColor="hyperlink"/>
      <w:u w:val="single"/>
    </w:rPr>
  </w:style>
  <w:style w:type="paragraph" w:styleId="BalloonText">
    <w:name w:val="Balloon Text"/>
    <w:basedOn w:val="Normal"/>
    <w:link w:val="BalloonTextChar"/>
    <w:uiPriority w:val="99"/>
    <w:semiHidden/>
    <w:unhideWhenUsed/>
    <w:rsid w:val="00DC49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4906"/>
    <w:rPr>
      <w:rFonts w:ascii="Lucida Grande" w:hAnsi="Lucida Grande"/>
      <w:sz w:val="18"/>
      <w:szCs w:val="18"/>
    </w:rPr>
  </w:style>
  <w:style w:type="paragraph" w:styleId="PlainText">
    <w:name w:val="Plain Text"/>
    <w:basedOn w:val="Normal"/>
    <w:link w:val="PlainTextChar"/>
    <w:uiPriority w:val="99"/>
    <w:semiHidden/>
    <w:unhideWhenUsed/>
    <w:rsid w:val="00882E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2EE5"/>
    <w:rPr>
      <w:rFonts w:ascii="Calibri" w:hAnsi="Calibri"/>
      <w:szCs w:val="21"/>
    </w:rPr>
  </w:style>
  <w:style w:type="character" w:styleId="FollowedHyperlink">
    <w:name w:val="FollowedHyperlink"/>
    <w:basedOn w:val="DefaultParagraphFont"/>
    <w:uiPriority w:val="99"/>
    <w:semiHidden/>
    <w:unhideWhenUsed/>
    <w:rsid w:val="00C55B30"/>
    <w:rPr>
      <w:color w:val="800080" w:themeColor="followedHyperlink"/>
      <w:u w:val="single"/>
    </w:rPr>
  </w:style>
  <w:style w:type="paragraph" w:styleId="ListParagraph">
    <w:name w:val="List Paragraph"/>
    <w:basedOn w:val="Normal"/>
    <w:uiPriority w:val="34"/>
    <w:qFormat/>
    <w:rsid w:val="00194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4854">
      <w:bodyDiv w:val="1"/>
      <w:marLeft w:val="0"/>
      <w:marRight w:val="0"/>
      <w:marTop w:val="0"/>
      <w:marBottom w:val="0"/>
      <w:divBdr>
        <w:top w:val="none" w:sz="0" w:space="0" w:color="auto"/>
        <w:left w:val="none" w:sz="0" w:space="0" w:color="auto"/>
        <w:bottom w:val="none" w:sz="0" w:space="0" w:color="auto"/>
        <w:right w:val="none" w:sz="0" w:space="0" w:color="auto"/>
      </w:divBdr>
    </w:div>
    <w:div w:id="597904288">
      <w:bodyDiv w:val="1"/>
      <w:marLeft w:val="0"/>
      <w:marRight w:val="0"/>
      <w:marTop w:val="0"/>
      <w:marBottom w:val="0"/>
      <w:divBdr>
        <w:top w:val="none" w:sz="0" w:space="0" w:color="auto"/>
        <w:left w:val="none" w:sz="0" w:space="0" w:color="auto"/>
        <w:bottom w:val="none" w:sz="0" w:space="0" w:color="auto"/>
        <w:right w:val="none" w:sz="0" w:space="0" w:color="auto"/>
      </w:divBdr>
    </w:div>
    <w:div w:id="884635418">
      <w:bodyDiv w:val="1"/>
      <w:marLeft w:val="0"/>
      <w:marRight w:val="0"/>
      <w:marTop w:val="0"/>
      <w:marBottom w:val="0"/>
      <w:divBdr>
        <w:top w:val="none" w:sz="0" w:space="0" w:color="auto"/>
        <w:left w:val="none" w:sz="0" w:space="0" w:color="auto"/>
        <w:bottom w:val="none" w:sz="0" w:space="0" w:color="auto"/>
        <w:right w:val="none" w:sz="0" w:space="0" w:color="auto"/>
      </w:divBdr>
      <w:divsChild>
        <w:div w:id="1488979890">
          <w:marLeft w:val="0"/>
          <w:marRight w:val="0"/>
          <w:marTop w:val="0"/>
          <w:marBottom w:val="0"/>
          <w:divBdr>
            <w:top w:val="none" w:sz="0" w:space="0" w:color="auto"/>
            <w:left w:val="single" w:sz="6" w:space="0" w:color="C0C0C0"/>
            <w:bottom w:val="none" w:sz="0" w:space="0" w:color="auto"/>
            <w:right w:val="single" w:sz="6" w:space="0" w:color="C0C0C0"/>
          </w:divBdr>
          <w:divsChild>
            <w:div w:id="7210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5258">
      <w:bodyDiv w:val="1"/>
      <w:marLeft w:val="0"/>
      <w:marRight w:val="0"/>
      <w:marTop w:val="0"/>
      <w:marBottom w:val="0"/>
      <w:divBdr>
        <w:top w:val="none" w:sz="0" w:space="0" w:color="auto"/>
        <w:left w:val="none" w:sz="0" w:space="0" w:color="auto"/>
        <w:bottom w:val="none" w:sz="0" w:space="0" w:color="auto"/>
        <w:right w:val="none" w:sz="0" w:space="0" w:color="auto"/>
      </w:divBdr>
    </w:div>
    <w:div w:id="1421566831">
      <w:bodyDiv w:val="1"/>
      <w:marLeft w:val="0"/>
      <w:marRight w:val="0"/>
      <w:marTop w:val="0"/>
      <w:marBottom w:val="0"/>
      <w:divBdr>
        <w:top w:val="none" w:sz="0" w:space="0" w:color="auto"/>
        <w:left w:val="none" w:sz="0" w:space="0" w:color="auto"/>
        <w:bottom w:val="none" w:sz="0" w:space="0" w:color="auto"/>
        <w:right w:val="none" w:sz="0" w:space="0" w:color="auto"/>
      </w:divBdr>
    </w:div>
    <w:div w:id="18105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irnow.gov/index.cfm?action=airnow.local_state&amp;stateid=5&amp;tab=0" TargetMode="External"/><Relationship Id="rId18" Type="http://schemas.openxmlformats.org/officeDocument/2006/relationships/hyperlink" Target="http://app.airsis.com/usfs/fleet.aspx" TargetMode="External"/><Relationship Id="rId3" Type="http://schemas.openxmlformats.org/officeDocument/2006/relationships/styles" Target="styles.xml"/><Relationship Id="rId21" Type="http://schemas.openxmlformats.org/officeDocument/2006/relationships/hyperlink" Target="https://youtu.be/0gqTbJSQL_U"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www.co.siskiyou.ca.us/content/agriculture-air-pollution-control-district" TargetMode="External"/><Relationship Id="rId2" Type="http://schemas.openxmlformats.org/officeDocument/2006/relationships/numbering" Target="numbering.xml"/><Relationship Id="rId16" Type="http://schemas.openxmlformats.org/officeDocument/2006/relationships/hyperlink" Target="http://www.co.shasta.ca.us/index/drm_index/aq_index.aspx" TargetMode="External"/><Relationship Id="rId20" Type="http://schemas.openxmlformats.org/officeDocument/2006/relationships/hyperlink" Target="http://www.nifc.gov/wfstar/modules/medical/smoke2014/smoke_exposure_guidebook.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cuaqmd.org/"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www.arb.ca.gov/carpa/toolkit/data-to-mes/wildfire-smoke-guide.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californiasmokeinfo.blogspot.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0471A-0A2A-44D0-AB2D-CFE92BA3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Wednesday, August 8, 2015 Shasta-Trinity/Six Rivers Air Quality Report               Issued on August 8</vt:lpstr>
    </vt:vector>
  </TitlesOfParts>
  <Company>Hewlett-Packard Company</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August 8, 2015 Shasta-Trinity/Six Rivers Air Quality Report               Issued on August 8</dc:title>
  <dc:creator>Ron Sherron</dc:creator>
  <cp:lastModifiedBy>Dan Chan</cp:lastModifiedBy>
  <cp:revision>14</cp:revision>
  <cp:lastPrinted>2015-08-16T17:30:00Z</cp:lastPrinted>
  <dcterms:created xsi:type="dcterms:W3CDTF">2015-08-16T16:22:00Z</dcterms:created>
  <dcterms:modified xsi:type="dcterms:W3CDTF">2015-08-16T17:30:00Z</dcterms:modified>
</cp:coreProperties>
</file>