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Pr="00175477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r w:rsidR="00874494"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  <w:p w:rsidR="006A4BA5" w:rsidRPr="00CB255A" w:rsidRDefault="0087449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25D33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36,</w:t>
            </w:r>
            <w:r w:rsidR="00025D33" w:rsidRPr="00025D33">
              <w:rPr>
                <w:rFonts w:ascii="Tahoma" w:hAnsi="Tahoma" w:cs="Tahoma"/>
                <w:sz w:val="20"/>
                <w:szCs w:val="20"/>
              </w:rPr>
              <w:t xml:space="preserve">498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025D3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025D33">
              <w:rPr>
                <w:rFonts w:ascii="Tahoma" w:hAnsi="Tahoma" w:cs="Tahoma"/>
                <w:sz w:val="20"/>
                <w:szCs w:val="20"/>
              </w:rPr>
              <w:t>Acres</w:t>
            </w:r>
            <w:r w:rsidR="00D633C7" w:rsidRPr="00025D33">
              <w:rPr>
                <w:rFonts w:ascii="Tahoma" w:hAnsi="Tahoma" w:cs="Tahoma"/>
                <w:sz w:val="20"/>
                <w:szCs w:val="20"/>
              </w:rPr>
              <w:t xml:space="preserve"> Since </w:t>
            </w:r>
            <w:r w:rsidR="00EF1718" w:rsidRPr="00025D33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025D3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B342A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sz w:val="20"/>
                <w:szCs w:val="20"/>
              </w:rPr>
              <w:t>21</w:t>
            </w:r>
            <w:r w:rsidR="00DA1E31" w:rsidRPr="00DA1E31">
              <w:rPr>
                <w:rFonts w:ascii="Tahoma" w:hAnsi="Tahoma" w:cs="Tahoma"/>
                <w:sz w:val="20"/>
                <w:szCs w:val="20"/>
              </w:rPr>
              <w:t>23</w:t>
            </w:r>
            <w:r w:rsidR="00093967" w:rsidRPr="00DA1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1E31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DA1E3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473828" w:rsidP="00DA1E3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DA1E31">
              <w:rPr>
                <w:rFonts w:ascii="Tahoma" w:hAnsi="Tahoma" w:cs="Tahoma"/>
                <w:sz w:val="20"/>
                <w:szCs w:val="20"/>
              </w:rPr>
              <w:t>20</w:t>
            </w:r>
            <w:r w:rsidR="00032AF1" w:rsidRPr="00DA1E3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8744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1F1D72" w:rsidRPr="001F1D72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87449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9E4CC6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Management Unit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530-628-1207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EF1718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F1718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AE3386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t>Johnson/</w:t>
            </w:r>
            <w:proofErr w:type="spellStart"/>
            <w:r w:rsidRPr="009E4CC6">
              <w:t>Lowrey</w:t>
            </w:r>
            <w:proofErr w:type="spellEnd"/>
            <w:r w:rsidRPr="009E4CC6">
              <w:t>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37184" w:rsidRPr="00B23D6C" w:rsidRDefault="00B23D6C" w:rsidP="00195A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3D6C">
              <w:rPr>
                <w:rFonts w:ascii="Tahoma" w:hAnsi="Tahoma" w:cs="Tahoma"/>
                <w:sz w:val="20"/>
                <w:szCs w:val="20"/>
              </w:rPr>
              <w:t>Four</w:t>
            </w:r>
            <w:r w:rsidR="00837184" w:rsidRPr="00B23D6C">
              <w:rPr>
                <w:rFonts w:ascii="Tahoma" w:hAnsi="Tahoma" w:cs="Tahoma"/>
                <w:sz w:val="20"/>
                <w:szCs w:val="20"/>
              </w:rPr>
              <w:t xml:space="preserve"> scans; imagery looks good</w:t>
            </w:r>
            <w:r w:rsidR="00B342A5" w:rsidRPr="00B23D6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419B2" w:rsidRPr="00B23D6C" w:rsidRDefault="002F7517" w:rsidP="00B23D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>is still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 a shift in the imagery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 xml:space="preserve"> in areas. 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2F0F2F" w:rsidP="00B23D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3D6C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B23D6C">
              <w:rPr>
                <w:rFonts w:ascii="Tahoma" w:hAnsi="Tahoma" w:cs="Tahoma"/>
                <w:sz w:val="20"/>
                <w:szCs w:val="20"/>
              </w:rPr>
              <w:t>20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>2115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B23D6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3C3A82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2F0F2F" w:rsidP="003517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81C41">
              <w:rPr>
                <w:rFonts w:ascii="Tahoma" w:hAnsi="Tahoma" w:cs="Tahoma"/>
                <w:sz w:val="20"/>
                <w:szCs w:val="20"/>
              </w:rPr>
              <w:t>9/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>20</w:t>
            </w:r>
            <w:r w:rsidRPr="00C81C4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>22</w:t>
            </w:r>
            <w:r w:rsidR="0035176C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="00C81C41" w:rsidRPr="00C81C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C81C4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648B" w:rsidRDefault="004B00A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DCC">
              <w:rPr>
                <w:rFonts w:ascii="Tahoma" w:hAnsi="Tahoma" w:cs="Tahoma"/>
                <w:sz w:val="20"/>
                <w:szCs w:val="20"/>
              </w:rPr>
              <w:t>Used</w:t>
            </w:r>
            <w:r w:rsidR="00D82A53">
              <w:rPr>
                <w:rFonts w:ascii="Tahoma" w:hAnsi="Tahoma" w:cs="Tahoma"/>
                <w:sz w:val="20"/>
                <w:szCs w:val="20"/>
              </w:rPr>
              <w:t xml:space="preserve"> perimeter data from 9/19 IR interpretation to start IR Interpretation, per SITL</w:t>
            </w:r>
            <w:r w:rsidR="00944E8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5D33" w:rsidRDefault="00025D33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5D33" w:rsidRDefault="00025D33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throughout entire perimeter.  With most heat </w:t>
            </w:r>
            <w:r w:rsidR="00C81C41">
              <w:rPr>
                <w:rFonts w:ascii="Tahoma" w:hAnsi="Tahoma" w:cs="Tahoma"/>
                <w:sz w:val="20"/>
                <w:szCs w:val="20"/>
              </w:rPr>
              <w:t xml:space="preserve">sources on the south side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1419D">
              <w:rPr>
                <w:rFonts w:ascii="Tahoma" w:hAnsi="Tahoma" w:cs="Tahoma"/>
                <w:sz w:val="20"/>
                <w:szCs w:val="20"/>
              </w:rPr>
              <w:t>hie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Perimeter.  </w:t>
            </w:r>
          </w:p>
          <w:p w:rsidR="00156A68" w:rsidRDefault="00156A6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5D33" w:rsidRDefault="00025D33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outside the fire perimeter at the following locations:</w:t>
            </w:r>
          </w:p>
          <w:p w:rsidR="00C81C41" w:rsidRDefault="00C81C41" w:rsidP="00C81C41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38 46.62, -122 57 10.24 East of Baker perimeter</w:t>
            </w:r>
            <w:r w:rsidR="006A46EE">
              <w:rPr>
                <w:rFonts w:ascii="Tahoma" w:hAnsi="Tahoma" w:cs="Tahoma"/>
                <w:sz w:val="20"/>
                <w:szCs w:val="20"/>
              </w:rPr>
              <w:t xml:space="preserve"> near Douglas City</w:t>
            </w:r>
          </w:p>
          <w:p w:rsidR="006A46EE" w:rsidRDefault="006A46EE" w:rsidP="00C81C41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34 33.88, -123 10 51.17 North of Rail perimeter and north of Hayfork along Thompson Gulch</w:t>
            </w:r>
          </w:p>
          <w:p w:rsidR="006A46EE" w:rsidRDefault="006A46EE" w:rsidP="00C81C41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29 4.39, -123 16 27.98 West of Peak perimeter </w:t>
            </w:r>
          </w:p>
          <w:p w:rsidR="006A46EE" w:rsidRDefault="006A46EE" w:rsidP="006A46EE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25 32.39, -123 14 3.58; 40 24 40.88, -123 14 33.12; 40 25 37.75, -123 13 41.10  West of Blue perimeter along Basin Gulch</w:t>
            </w:r>
          </w:p>
          <w:p w:rsidR="006A46EE" w:rsidRDefault="006A46EE" w:rsidP="006A46EE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24 8.68, -123 13 30.15 West of Blue Perimeter, east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powerline</w:t>
            </w:r>
            <w:proofErr w:type="spellEnd"/>
          </w:p>
          <w:p w:rsidR="006A46EE" w:rsidRDefault="006A46EE" w:rsidP="006A46EE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24 11.56, -123 13 1.35 close to west edge of Blue perimeter</w:t>
            </w:r>
          </w:p>
          <w:p w:rsidR="006A46EE" w:rsidRDefault="006A46EE" w:rsidP="006A46EE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24 46.43, -123 12 34.74 close to the north edge of Blue perimeter</w:t>
            </w:r>
          </w:p>
          <w:p w:rsidR="006A46EE" w:rsidRDefault="006A46EE" w:rsidP="006A46EE">
            <w:pPr>
              <w:pStyle w:val="ListParagraph"/>
              <w:numPr>
                <w:ilvl w:val="0"/>
                <w:numId w:val="17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23 24.60, -123 3 34.41 southwest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 south of Woodland along Goods Creek</w:t>
            </w:r>
          </w:p>
          <w:p w:rsidR="006A46EE" w:rsidRPr="006A46EE" w:rsidRDefault="006A46EE" w:rsidP="006A46EE">
            <w:pPr>
              <w:pStyle w:val="ListParagraph"/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77E1" w:rsidRDefault="00025D33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*Failed to change Interpreted Acres on last IR Log from 36,329 to 36,498 which was a difference of +169 Acres, since the 8/26 perimeter used on 9/19 interpretation.</w:t>
            </w:r>
          </w:p>
          <w:p w:rsidR="00025D33" w:rsidRDefault="00025D33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5D33" w:rsidRPr="005F0DCC" w:rsidRDefault="00025D33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5A6D" w:rsidRPr="005F0DCC" w:rsidRDefault="00195A6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5F0DCC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5F0DCC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461C" w:rsidRPr="005F0DCC" w:rsidRDefault="00AE461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5F0DCC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5F0DCC" w:rsidRDefault="002B72FE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0A6" w:rsidRPr="005F0DCC" w:rsidRDefault="004B00A6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90" w:rsidRDefault="00695D90">
      <w:r>
        <w:separator/>
      </w:r>
    </w:p>
  </w:endnote>
  <w:endnote w:type="continuationSeparator" w:id="0">
    <w:p w:rsidR="00695D90" w:rsidRDefault="006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90" w:rsidRDefault="00695D90">
      <w:r>
        <w:separator/>
      </w:r>
    </w:p>
  </w:footnote>
  <w:footnote w:type="continuationSeparator" w:id="0">
    <w:p w:rsidR="00695D90" w:rsidRDefault="0069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176C"/>
    <w:rsid w:val="00356EE4"/>
    <w:rsid w:val="0037792F"/>
    <w:rsid w:val="00380104"/>
    <w:rsid w:val="0038084B"/>
    <w:rsid w:val="00390CEB"/>
    <w:rsid w:val="003A2842"/>
    <w:rsid w:val="003A57B3"/>
    <w:rsid w:val="003B14B8"/>
    <w:rsid w:val="003C3A82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C580A"/>
    <w:rsid w:val="004C72AB"/>
    <w:rsid w:val="004D4054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1419D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62AC"/>
    <w:rsid w:val="008D79CC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B6699"/>
    <w:rsid w:val="009B769F"/>
    <w:rsid w:val="009C2908"/>
    <w:rsid w:val="009D6A19"/>
    <w:rsid w:val="009E4CC6"/>
    <w:rsid w:val="009F5D39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73795"/>
    <w:rsid w:val="00D82A53"/>
    <w:rsid w:val="00D86238"/>
    <w:rsid w:val="00D976FC"/>
    <w:rsid w:val="00DA1A07"/>
    <w:rsid w:val="00DA1E31"/>
    <w:rsid w:val="00DB754E"/>
    <w:rsid w:val="00DC12BB"/>
    <w:rsid w:val="00DC648B"/>
    <w:rsid w:val="00DC6D9B"/>
    <w:rsid w:val="00DD0773"/>
    <w:rsid w:val="00DE6103"/>
    <w:rsid w:val="00DF349F"/>
    <w:rsid w:val="00E075EC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8D6"/>
    <w:rsid w:val="00E90BDE"/>
    <w:rsid w:val="00EA5342"/>
    <w:rsid w:val="00EA6D38"/>
    <w:rsid w:val="00EB1F73"/>
    <w:rsid w:val="00EB44AE"/>
    <w:rsid w:val="00EB6412"/>
    <w:rsid w:val="00EB74CA"/>
    <w:rsid w:val="00EC560E"/>
    <w:rsid w:val="00ED17E8"/>
    <w:rsid w:val="00ED1A76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D08-DF19-4E71-B3F7-A1E68FC1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2015-08-28T07:30:00Z</cp:lastPrinted>
  <dcterms:created xsi:type="dcterms:W3CDTF">2015-09-21T02:20:00Z</dcterms:created>
  <dcterms:modified xsi:type="dcterms:W3CDTF">2015-09-21T05:40:00Z</dcterms:modified>
</cp:coreProperties>
</file>