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23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3565E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 from data provided by incident)</w:t>
            </w:r>
          </w:p>
          <w:p w:rsidR="001C1D55" w:rsidRDefault="00555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477">
              <w:rPr>
                <w:rFonts w:ascii="Tahoma" w:hAnsi="Tahoma" w:cs="Tahoma"/>
                <w:sz w:val="20"/>
                <w:szCs w:val="20"/>
              </w:rPr>
              <w:t>Deep</w:t>
            </w:r>
            <w:r w:rsidR="00A40F0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3565E5">
              <w:rPr>
                <w:rFonts w:ascii="Tahoma" w:hAnsi="Tahoma" w:cs="Tahoma"/>
                <w:sz w:val="20"/>
                <w:szCs w:val="20"/>
              </w:rPr>
              <w:t>210</w:t>
            </w:r>
          </w:p>
          <w:p w:rsidR="001C1D55" w:rsidRDefault="00BE57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Wallow:</w:t>
            </w:r>
            <w:r w:rsidR="00504A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65E5">
              <w:rPr>
                <w:rFonts w:ascii="Tahoma" w:hAnsi="Tahoma" w:cs="Tahoma"/>
                <w:sz w:val="20"/>
                <w:szCs w:val="20"/>
              </w:rPr>
              <w:t>65226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</w:p>
          <w:p w:rsidR="00555477" w:rsidRDefault="00BE57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Deep:</w:t>
            </w:r>
            <w:r w:rsidR="001C1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65E5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1C1D55" w:rsidRPr="00CB255A" w:rsidRDefault="00F77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Wallow:</w:t>
            </w:r>
            <w:r w:rsidR="003565E5">
              <w:rPr>
                <w:rFonts w:ascii="Tahoma" w:hAnsi="Tahoma" w:cs="Tahoma"/>
                <w:sz w:val="20"/>
                <w:szCs w:val="20"/>
              </w:rPr>
              <w:t xml:space="preserve"> 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C1D55" w:rsidRDefault="00356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2143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2B5A" w:rsidP="00266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C1D55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BD0A6F" w:rsidRDefault="009B35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353D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9A39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E578B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9B353D" w:rsidP="00F269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F26964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 w:rsidTr="00F41477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565E5" w:rsidRPr="00780ED8" w:rsidRDefault="00356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ED8">
              <w:rPr>
                <w:rFonts w:ascii="Tahoma" w:hAnsi="Tahoma" w:cs="Tahoma"/>
                <w:sz w:val="20"/>
                <w:szCs w:val="20"/>
              </w:rPr>
              <w:t xml:space="preserve">Too many clouds for a complete IR flight, but one pass of the plane showed a lot of clouds with a couple of isolated heat sources within the existing perimeter.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565E5" w:rsidP="00F414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F41477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D4ABC" w:rsidP="00F414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F41477">
              <w:rPr>
                <w:rFonts w:ascii="Tahoma" w:hAnsi="Tahoma" w:cs="Tahoma"/>
                <w:sz w:val="20"/>
                <w:szCs w:val="20"/>
              </w:rPr>
              <w:t>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578B">
              <w:rPr>
                <w:rFonts w:ascii="Tahoma" w:hAnsi="Tahoma" w:cs="Tahoma"/>
                <w:sz w:val="20"/>
                <w:szCs w:val="20"/>
              </w:rPr>
              <w:t>2</w:t>
            </w:r>
            <w:r w:rsidR="00F41477">
              <w:rPr>
                <w:rFonts w:ascii="Tahoma" w:hAnsi="Tahoma" w:cs="Tahoma"/>
                <w:sz w:val="20"/>
                <w:szCs w:val="20"/>
              </w:rPr>
              <w:t>20</w:t>
            </w:r>
            <w:r w:rsidR="00BE578B">
              <w:rPr>
                <w:rFonts w:ascii="Tahoma" w:hAnsi="Tahoma" w:cs="Tahoma"/>
                <w:sz w:val="20"/>
                <w:szCs w:val="20"/>
              </w:rPr>
              <w:t>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727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0B2B5A">
              <w:rPr>
                <w:rFonts w:ascii="Tahoma" w:hAnsi="Tahoma" w:cs="Tahoma"/>
                <w:sz w:val="20"/>
                <w:szCs w:val="20"/>
              </w:rPr>
              <w:t>709</w:t>
            </w:r>
            <w:r w:rsidR="00D0260D">
              <w:rPr>
                <w:rFonts w:ascii="Tahoma" w:hAnsi="Tahoma" w:cs="Tahoma"/>
                <w:sz w:val="20"/>
                <w:szCs w:val="20"/>
              </w:rPr>
              <w:t>1</w:t>
            </w:r>
            <w:r w:rsidR="00F4147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:rsidTr="00F41477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A3993" w:rsidP="00780E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780ED8">
              <w:rPr>
                <w:rFonts w:ascii="Tahoma" w:hAnsi="Tahoma" w:cs="Tahoma"/>
                <w:sz w:val="20"/>
                <w:szCs w:val="20"/>
              </w:rPr>
              <w:t>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65E5">
              <w:rPr>
                <w:rFonts w:ascii="Tahoma" w:hAnsi="Tahoma" w:cs="Tahoma"/>
                <w:sz w:val="20"/>
                <w:szCs w:val="20"/>
              </w:rPr>
              <w:t>2300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3565E5">
        <w:trPr>
          <w:trHeight w:val="4388"/>
        </w:trPr>
        <w:tc>
          <w:tcPr>
            <w:tcW w:w="500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40032" w:rsidRDefault="00F40032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65E5" w:rsidRDefault="003565E5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Too many clouds to get an IR flight tonight.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However, the IR tech did one pass north to south over the eastern side of the incident which had a couple gaps in the clouds</w:t>
            </w:r>
            <w:r w:rsidR="00F26964">
              <w:rPr>
                <w:rFonts w:ascii="Tahoma" w:hAnsi="Tahoma" w:cs="Tahoma"/>
                <w:sz w:val="20"/>
                <w:szCs w:val="20"/>
              </w:rPr>
              <w:t>, one gap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showed a couple heat sources. This is what is mapped on the map and shapefiles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along with the areas where there was no data collected and the areas covered by clouds on the imagery. </w:t>
            </w:r>
          </w:p>
          <w:p w:rsidR="003565E5" w:rsidRDefault="003565E5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65E5" w:rsidRPr="001108D6" w:rsidRDefault="003565E5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Noted a couple of isolated heat sources at the eastern part of Wallow’s perimeter in a gap in the clouds.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</w:p>
    <w:bookmarkEnd w:id="0"/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D3" w:rsidRDefault="00D27BD3">
      <w:r>
        <w:separator/>
      </w:r>
    </w:p>
  </w:endnote>
  <w:endnote w:type="continuationSeparator" w:id="0">
    <w:p w:rsidR="00D27BD3" w:rsidRDefault="00D2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D3" w:rsidRDefault="00D27BD3">
      <w:r>
        <w:separator/>
      </w:r>
    </w:p>
  </w:footnote>
  <w:footnote w:type="continuationSeparator" w:id="0">
    <w:p w:rsidR="00D27BD3" w:rsidRDefault="00D2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C1D55"/>
    <w:rsid w:val="001D12AF"/>
    <w:rsid w:val="001D4ABC"/>
    <w:rsid w:val="001D5049"/>
    <w:rsid w:val="001D7BCF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7EFA"/>
    <w:rsid w:val="00262E34"/>
    <w:rsid w:val="002633D5"/>
    <w:rsid w:val="00266A49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565E5"/>
    <w:rsid w:val="0036275C"/>
    <w:rsid w:val="00364CD2"/>
    <w:rsid w:val="00366D31"/>
    <w:rsid w:val="003724AA"/>
    <w:rsid w:val="003825B0"/>
    <w:rsid w:val="00390A0A"/>
    <w:rsid w:val="00392DD0"/>
    <w:rsid w:val="003A3478"/>
    <w:rsid w:val="003A504D"/>
    <w:rsid w:val="003B6512"/>
    <w:rsid w:val="003C38C7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4067"/>
    <w:rsid w:val="004A4E18"/>
    <w:rsid w:val="004B060A"/>
    <w:rsid w:val="004B0A91"/>
    <w:rsid w:val="004C4456"/>
    <w:rsid w:val="004E1C8E"/>
    <w:rsid w:val="004F1B4E"/>
    <w:rsid w:val="00501B78"/>
    <w:rsid w:val="005032D4"/>
    <w:rsid w:val="00504AD2"/>
    <w:rsid w:val="005225A0"/>
    <w:rsid w:val="00525857"/>
    <w:rsid w:val="00526F2A"/>
    <w:rsid w:val="0053306C"/>
    <w:rsid w:val="00537D8D"/>
    <w:rsid w:val="005432CB"/>
    <w:rsid w:val="0055453B"/>
    <w:rsid w:val="00555477"/>
    <w:rsid w:val="00557723"/>
    <w:rsid w:val="005640A0"/>
    <w:rsid w:val="00565803"/>
    <w:rsid w:val="00575E43"/>
    <w:rsid w:val="00576C12"/>
    <w:rsid w:val="00577ED2"/>
    <w:rsid w:val="005A0644"/>
    <w:rsid w:val="005A218E"/>
    <w:rsid w:val="005A6B24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6E5C8D"/>
    <w:rsid w:val="00706024"/>
    <w:rsid w:val="00706A0E"/>
    <w:rsid w:val="00723EA1"/>
    <w:rsid w:val="00726BF1"/>
    <w:rsid w:val="007275EB"/>
    <w:rsid w:val="0075333A"/>
    <w:rsid w:val="007538CA"/>
    <w:rsid w:val="0076486D"/>
    <w:rsid w:val="007727FD"/>
    <w:rsid w:val="0077493E"/>
    <w:rsid w:val="00777A73"/>
    <w:rsid w:val="00780ED8"/>
    <w:rsid w:val="0078228F"/>
    <w:rsid w:val="00782B6B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27BD3"/>
    <w:rsid w:val="00D3426C"/>
    <w:rsid w:val="00D40D41"/>
    <w:rsid w:val="00D41FE7"/>
    <w:rsid w:val="00D53204"/>
    <w:rsid w:val="00D54131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26964"/>
    <w:rsid w:val="00F331FD"/>
    <w:rsid w:val="00F40032"/>
    <w:rsid w:val="00F41477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Kiesz, Lindsey -FS</cp:lastModifiedBy>
  <cp:revision>5</cp:revision>
  <cp:lastPrinted>2017-08-25T03:28:00Z</cp:lastPrinted>
  <dcterms:created xsi:type="dcterms:W3CDTF">2017-09-19T03:53:00Z</dcterms:created>
  <dcterms:modified xsi:type="dcterms:W3CDTF">2017-09-19T05:22:00Z</dcterms:modified>
</cp:coreProperties>
</file>