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3A2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944A6E">
              <w:rPr>
                <w:sz w:val="22"/>
                <w:szCs w:val="22"/>
              </w:rPr>
              <w:t>SHF</w:t>
            </w:r>
            <w:r w:rsidR="004D6145">
              <w:rPr>
                <w:sz w:val="22"/>
                <w:szCs w:val="22"/>
              </w:rPr>
              <w:t>-00</w:t>
            </w:r>
            <w:r w:rsidR="00944A6E">
              <w:rPr>
                <w:sz w:val="22"/>
                <w:szCs w:val="22"/>
              </w:rPr>
              <w:t>1209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944A6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RICC</w:t>
            </w:r>
          </w:p>
          <w:p w:rsidR="00EE6015" w:rsidRPr="007C7D3F" w:rsidRDefault="00944A6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530-226-2400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1061A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6C4741">
              <w:rPr>
                <w:sz w:val="22"/>
                <w:szCs w:val="22"/>
              </w:rPr>
              <w:t>203</w:t>
            </w:r>
            <w:r w:rsidR="00034700">
              <w:rPr>
                <w:sz w:val="22"/>
                <w:szCs w:val="22"/>
              </w:rPr>
              <w:t xml:space="preserve"> </w:t>
            </w:r>
            <w:r w:rsidR="001A2596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9748D6" w:rsidRPr="007D7CF5" w:rsidRDefault="009748D6" w:rsidP="006C4741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81292E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6C4741">
              <w:rPr>
                <w:sz w:val="22"/>
                <w:szCs w:val="22"/>
              </w:rPr>
              <w:t>11</w:t>
            </w:r>
            <w:r w:rsidR="006D3FDA" w:rsidRPr="000669A9">
              <w:rPr>
                <w:sz w:val="22"/>
                <w:szCs w:val="22"/>
              </w:rPr>
              <w:t xml:space="preserve"> Acres (</w:t>
            </w:r>
            <w:r w:rsidR="007D7CF5" w:rsidRPr="000669A9">
              <w:rPr>
                <w:sz w:val="22"/>
                <w:szCs w:val="22"/>
              </w:rPr>
              <w:t xml:space="preserve">From </w:t>
            </w:r>
            <w:r w:rsidR="006C4741">
              <w:rPr>
                <w:sz w:val="22"/>
                <w:szCs w:val="22"/>
              </w:rPr>
              <w:t>Incident perimeter</w:t>
            </w:r>
            <w:bookmarkStart w:id="0" w:name="_GoBack"/>
            <w:bookmarkEnd w:id="0"/>
            <w:r w:rsidR="006D3FDA" w:rsidRPr="000669A9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97049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9550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5560F6">
              <w:rPr>
                <w:sz w:val="22"/>
                <w:szCs w:val="22"/>
              </w:rPr>
              <w:t>1</w:t>
            </w:r>
            <w:r w:rsidR="00970498">
              <w:rPr>
                <w:sz w:val="22"/>
                <w:szCs w:val="22"/>
              </w:rPr>
              <w:t>7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D069EC" w:rsidRPr="007C7D3F" w:rsidRDefault="000D3A6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CA-SHF (530-945-0166)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B6545" w:rsidRDefault="00CB6545" w:rsidP="00D17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- </w:t>
            </w:r>
            <w:r w:rsidR="00DA1E9B">
              <w:rPr>
                <w:sz w:val="22"/>
                <w:szCs w:val="22"/>
              </w:rPr>
              <w:t>3</w:t>
            </w:r>
            <w:r w:rsidR="00970498">
              <w:rPr>
                <w:sz w:val="22"/>
                <w:szCs w:val="22"/>
              </w:rPr>
              <w:t>5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9D52F1" w:rsidP="00601653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Dan-Carl</w:t>
            </w:r>
            <w:r w:rsidR="004D614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Chris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70498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  <w:r w:rsidR="009601C3">
              <w:rPr>
                <w:sz w:val="22"/>
                <w:szCs w:val="22"/>
              </w:rPr>
              <w:t xml:space="preserve">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Some clouds on the western perimeters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7049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Partly Cloudy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9704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97049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970498">
              <w:rPr>
                <w:sz w:val="22"/>
                <w:szCs w:val="22"/>
              </w:rPr>
              <w:t>2015</w:t>
            </w:r>
            <w:r w:rsidR="00480E02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81292E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0D3A6D" w:rsidRPr="000D3A6D">
              <w:rPr>
                <w:b/>
                <w:sz w:val="22"/>
                <w:szCs w:val="22"/>
              </w:rPr>
              <w:t>/incident_specific_data/calif_n/!2019_FEDERAL_Incident</w:t>
            </w:r>
            <w:r w:rsidR="00596AA5">
              <w:rPr>
                <w:b/>
                <w:sz w:val="22"/>
                <w:szCs w:val="22"/>
              </w:rPr>
              <w:t>s/CA-SHF-001209_South/IR/2019091</w:t>
            </w:r>
            <w:r w:rsidR="00970498">
              <w:rPr>
                <w:b/>
                <w:sz w:val="22"/>
                <w:szCs w:val="22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9704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6C474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0B7369">
              <w:rPr>
                <w:sz w:val="22"/>
                <w:szCs w:val="22"/>
              </w:rPr>
              <w:t>22</w:t>
            </w:r>
            <w:r w:rsidR="00970498">
              <w:rPr>
                <w:sz w:val="22"/>
                <w:szCs w:val="22"/>
              </w:rPr>
              <w:t>15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0D3A6D" w:rsidRPr="000669A9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11398A" w:rsidRPr="007C7D3F" w:rsidRDefault="0011398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EA6069" w:rsidRDefault="00970498" w:rsidP="00EA60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Interpretation with updated “Wildfire Daily Perimeter” from EGP-NIFS feature service dated 20190917 5:43pm. </w:t>
            </w:r>
          </w:p>
          <w:p w:rsidR="00B3431C" w:rsidRDefault="007E1830" w:rsidP="00EA60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9F0B2F">
              <w:rPr>
                <w:sz w:val="22"/>
                <w:szCs w:val="22"/>
              </w:rPr>
              <w:t xml:space="preserve"> </w:t>
            </w:r>
            <w:r w:rsidR="00970498">
              <w:rPr>
                <w:sz w:val="22"/>
                <w:szCs w:val="22"/>
              </w:rPr>
              <w:t>5,192</w:t>
            </w:r>
            <w:r w:rsidR="00386D60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.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1061A5">
              <w:rPr>
                <w:sz w:val="22"/>
                <w:szCs w:val="22"/>
              </w:rPr>
              <w:t>5,</w:t>
            </w:r>
            <w:r w:rsidR="00970498">
              <w:rPr>
                <w:sz w:val="22"/>
                <w:szCs w:val="22"/>
              </w:rPr>
              <w:t>203</w:t>
            </w:r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6D3FDA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97049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Acres</w:t>
            </w:r>
            <w:r w:rsidR="00B3431C">
              <w:rPr>
                <w:sz w:val="22"/>
                <w:szCs w:val="22"/>
              </w:rPr>
              <w:t>.</w:t>
            </w:r>
          </w:p>
          <w:p w:rsidR="00034700" w:rsidRDefault="00034700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3A09DF" w:rsidRDefault="00970498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clouds over scan particularly obscuring scan</w:t>
            </w:r>
            <w:r w:rsidR="003A09DF">
              <w:rPr>
                <w:sz w:val="22"/>
                <w:szCs w:val="22"/>
              </w:rPr>
              <w:t xml:space="preserve"> of southwestern perimeter</w:t>
            </w:r>
            <w:r>
              <w:rPr>
                <w:sz w:val="22"/>
                <w:szCs w:val="22"/>
              </w:rPr>
              <w:t xml:space="preserve"> </w:t>
            </w:r>
            <w:r w:rsidR="003A09DF">
              <w:rPr>
                <w:sz w:val="22"/>
                <w:szCs w:val="22"/>
              </w:rPr>
              <w:t xml:space="preserve">along and </w:t>
            </w:r>
            <w:r>
              <w:rPr>
                <w:sz w:val="22"/>
                <w:szCs w:val="22"/>
              </w:rPr>
              <w:t>west of Tom Head Gulch</w:t>
            </w:r>
            <w:r w:rsidR="003A09DF">
              <w:rPr>
                <w:sz w:val="22"/>
                <w:szCs w:val="22"/>
              </w:rPr>
              <w:t>.</w:t>
            </w:r>
          </w:p>
          <w:p w:rsidR="003A09DF" w:rsidRDefault="003A09DF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3A09DF" w:rsidRDefault="003A09DF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spot fires outside perimeter.</w:t>
            </w:r>
          </w:p>
          <w:p w:rsidR="003A09DF" w:rsidRPr="003A09DF" w:rsidRDefault="003A09DF" w:rsidP="003A09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North of Southwest perimeter in the vicinity of Plum Garden, Scattered heat inside perimeter in this area.</w:t>
            </w:r>
          </w:p>
          <w:p w:rsidR="003A09DF" w:rsidRDefault="003A09DF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South of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North</w:t>
            </w:r>
            <w:r>
              <w:rPr>
                <w:sz w:val="22"/>
                <w:szCs w:val="22"/>
              </w:rPr>
              <w:t xml:space="preserve">west perimeter </w:t>
            </w:r>
            <w:r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Ridgetop between Tom Head Gulch and Iron Spring Gulch</w:t>
            </w:r>
          </w:p>
          <w:p w:rsidR="00970498" w:rsidRDefault="00970498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4406DC" w:rsidRDefault="003A09DF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406DC">
              <w:rPr>
                <w:sz w:val="22"/>
                <w:szCs w:val="22"/>
              </w:rPr>
              <w:t>reas</w:t>
            </w:r>
            <w:r w:rsidR="009D52F1">
              <w:rPr>
                <w:sz w:val="22"/>
                <w:szCs w:val="22"/>
              </w:rPr>
              <w:t xml:space="preserve"> of growth w</w:t>
            </w:r>
            <w:r w:rsidR="001061A5">
              <w:rPr>
                <w:sz w:val="22"/>
                <w:szCs w:val="22"/>
              </w:rPr>
              <w:t>ere</w:t>
            </w:r>
            <w:r w:rsidR="009D52F1">
              <w:rPr>
                <w:sz w:val="22"/>
                <w:szCs w:val="22"/>
              </w:rPr>
              <w:t xml:space="preserve"> in the </w:t>
            </w:r>
            <w:r w:rsidR="001061A5">
              <w:rPr>
                <w:sz w:val="22"/>
                <w:szCs w:val="22"/>
              </w:rPr>
              <w:t>western</w:t>
            </w:r>
            <w:r w:rsidR="004406DC">
              <w:rPr>
                <w:sz w:val="22"/>
                <w:szCs w:val="22"/>
              </w:rPr>
              <w:t xml:space="preserve"> area of fire. </w:t>
            </w:r>
            <w:r>
              <w:rPr>
                <w:sz w:val="22"/>
                <w:szCs w:val="22"/>
              </w:rPr>
              <w:t xml:space="preserve"> Small bump outs of existing perimeter, Mostly in the Northwest perimeter heading down slope </w:t>
            </w:r>
            <w:r w:rsidR="000311F2">
              <w:rPr>
                <w:sz w:val="22"/>
                <w:szCs w:val="22"/>
              </w:rPr>
              <w:t>south into</w:t>
            </w:r>
            <w:r>
              <w:rPr>
                <w:sz w:val="22"/>
                <w:szCs w:val="22"/>
              </w:rPr>
              <w:t xml:space="preserve"> To Head Gulch and Iron Springs ridge. </w:t>
            </w:r>
          </w:p>
          <w:p w:rsidR="00CB6545" w:rsidRDefault="00CB6545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560D1A" w:rsidRDefault="006D3FDA" w:rsidP="008924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560D1A">
              <w:rPr>
                <w:sz w:val="22"/>
                <w:szCs w:val="22"/>
              </w:rPr>
              <w:t>– In</w:t>
            </w:r>
            <w:r w:rsidR="008924C6">
              <w:rPr>
                <w:sz w:val="22"/>
                <w:szCs w:val="22"/>
              </w:rPr>
              <w:t xml:space="preserve"> areas of new perimeter growth</w:t>
            </w:r>
            <w:r w:rsidR="00560D1A">
              <w:rPr>
                <w:sz w:val="22"/>
                <w:szCs w:val="22"/>
              </w:rPr>
              <w:t xml:space="preserve">. </w:t>
            </w:r>
            <w:r w:rsidR="00DA1E9B">
              <w:rPr>
                <w:sz w:val="22"/>
                <w:szCs w:val="22"/>
              </w:rPr>
              <w:t xml:space="preserve"> On the southwestern perimeter, in the Tomhead Gulch drainage, between Plum Garden</w:t>
            </w:r>
            <w:r w:rsidR="000311F2">
              <w:rPr>
                <w:sz w:val="22"/>
                <w:szCs w:val="22"/>
              </w:rPr>
              <w:t xml:space="preserve"> and along Syd Cabin</w:t>
            </w:r>
            <w:r w:rsidR="00DA1E9B">
              <w:rPr>
                <w:sz w:val="22"/>
                <w:szCs w:val="22"/>
              </w:rPr>
              <w:t>.  In the Northwest perimeter, on the southern edge of perimeter of new perimeter, west of Humboldt trail to Iron Spring Ridge.</w:t>
            </w:r>
            <w:r w:rsidR="00560D1A">
              <w:rPr>
                <w:sz w:val="22"/>
                <w:szCs w:val="22"/>
              </w:rPr>
              <w:t xml:space="preserve"> </w:t>
            </w:r>
          </w:p>
          <w:p w:rsidR="006D3FDA" w:rsidRDefault="006D3FDA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DA1E9B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AA5211">
              <w:rPr>
                <w:sz w:val="22"/>
                <w:szCs w:val="22"/>
              </w:rPr>
              <w:t xml:space="preserve"> </w:t>
            </w:r>
            <w:r w:rsidR="006D3FDA">
              <w:rPr>
                <w:sz w:val="22"/>
                <w:szCs w:val="22"/>
              </w:rPr>
              <w:t xml:space="preserve">Behind intense heat in the </w:t>
            </w:r>
            <w:r w:rsidR="00560D1A">
              <w:rPr>
                <w:sz w:val="22"/>
                <w:szCs w:val="22"/>
              </w:rPr>
              <w:t xml:space="preserve">Western </w:t>
            </w:r>
            <w:r w:rsidR="006D3FDA">
              <w:rPr>
                <w:sz w:val="22"/>
                <w:szCs w:val="22"/>
              </w:rPr>
              <w:t>area of the fire</w:t>
            </w:r>
            <w:r w:rsidR="00560D1A">
              <w:rPr>
                <w:sz w:val="22"/>
                <w:szCs w:val="22"/>
              </w:rPr>
              <w:t xml:space="preserve">.  </w:t>
            </w:r>
          </w:p>
          <w:p w:rsidR="000311F2" w:rsidRDefault="000311F2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Mostly between Syd Cabin Ridge and Hamilton Gulch.</w:t>
            </w:r>
          </w:p>
          <w:p w:rsidR="000311F2" w:rsidRDefault="000311F2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3292">
              <w:rPr>
                <w:sz w:val="22"/>
                <w:szCs w:val="22"/>
              </w:rPr>
              <w:t xml:space="preserve"> Isolated</w:t>
            </w:r>
            <w:r w:rsidR="00C12EAC">
              <w:rPr>
                <w:sz w:val="22"/>
                <w:szCs w:val="22"/>
              </w:rPr>
              <w:t xml:space="preserve"> Heat –</w:t>
            </w:r>
            <w:r w:rsidR="00E17388">
              <w:rPr>
                <w:sz w:val="22"/>
                <w:szCs w:val="22"/>
              </w:rPr>
              <w:t>All .PDF</w:t>
            </w:r>
            <w:r w:rsidR="00AA5211">
              <w:rPr>
                <w:sz w:val="22"/>
                <w:szCs w:val="22"/>
              </w:rPr>
              <w:t xml:space="preserve"> IR maps are georeferenced for use in </w:t>
            </w:r>
            <w:proofErr w:type="spellStart"/>
            <w:r w:rsidR="00DD74E0">
              <w:rPr>
                <w:sz w:val="22"/>
                <w:szCs w:val="22"/>
              </w:rPr>
              <w:t>Avenza</w:t>
            </w:r>
            <w:proofErr w:type="spellEnd"/>
            <w:r w:rsidR="00AA5211">
              <w:rPr>
                <w:sz w:val="22"/>
                <w:szCs w:val="22"/>
              </w:rPr>
              <w:t xml:space="preserve"> and other apps.</w:t>
            </w:r>
            <w:r w:rsidR="00494105">
              <w:rPr>
                <w:sz w:val="22"/>
                <w:szCs w:val="22"/>
              </w:rPr>
              <w:t xml:space="preserve"> </w:t>
            </w:r>
            <w:r w:rsidR="00DD74E0">
              <w:rPr>
                <w:sz w:val="22"/>
                <w:szCs w:val="22"/>
              </w:rPr>
              <w:t>Lat/Long coordinate values was added to Isolated heat shapefiles.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64" w:rsidRDefault="003A2664">
      <w:r>
        <w:separator/>
      </w:r>
    </w:p>
  </w:endnote>
  <w:endnote w:type="continuationSeparator" w:id="0">
    <w:p w:rsidR="003A2664" w:rsidRDefault="003A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64" w:rsidRDefault="003A2664">
      <w:r>
        <w:separator/>
      </w:r>
    </w:p>
  </w:footnote>
  <w:footnote w:type="continuationSeparator" w:id="0">
    <w:p w:rsidR="003A2664" w:rsidRDefault="003A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10F"/>
    <w:multiLevelType w:val="hybridMultilevel"/>
    <w:tmpl w:val="66E4C81A"/>
    <w:lvl w:ilvl="0" w:tplc="7A42D9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67BA"/>
    <w:multiLevelType w:val="hybridMultilevel"/>
    <w:tmpl w:val="7D1C00EA"/>
    <w:lvl w:ilvl="0" w:tplc="8870B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11F2"/>
    <w:rsid w:val="00034700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669A9"/>
    <w:rsid w:val="00076CFE"/>
    <w:rsid w:val="0008061E"/>
    <w:rsid w:val="000818FB"/>
    <w:rsid w:val="00082DF3"/>
    <w:rsid w:val="00084B66"/>
    <w:rsid w:val="000902FA"/>
    <w:rsid w:val="000921EB"/>
    <w:rsid w:val="000A1A26"/>
    <w:rsid w:val="000B7369"/>
    <w:rsid w:val="000C6388"/>
    <w:rsid w:val="000D07B3"/>
    <w:rsid w:val="000D082D"/>
    <w:rsid w:val="000D3A6D"/>
    <w:rsid w:val="000E2E26"/>
    <w:rsid w:val="000F5617"/>
    <w:rsid w:val="001026C3"/>
    <w:rsid w:val="00105747"/>
    <w:rsid w:val="001061A5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477AD"/>
    <w:rsid w:val="002501BC"/>
    <w:rsid w:val="002558AA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C7D99"/>
    <w:rsid w:val="002E7827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46CE"/>
    <w:rsid w:val="00346BFD"/>
    <w:rsid w:val="00350DB2"/>
    <w:rsid w:val="0036068E"/>
    <w:rsid w:val="00367D1F"/>
    <w:rsid w:val="00374B9B"/>
    <w:rsid w:val="00380B17"/>
    <w:rsid w:val="00386D60"/>
    <w:rsid w:val="003907BE"/>
    <w:rsid w:val="003907F8"/>
    <w:rsid w:val="00391AAD"/>
    <w:rsid w:val="0039241F"/>
    <w:rsid w:val="003942F7"/>
    <w:rsid w:val="003A09DF"/>
    <w:rsid w:val="003A2145"/>
    <w:rsid w:val="003A2664"/>
    <w:rsid w:val="003B38A8"/>
    <w:rsid w:val="003B39FA"/>
    <w:rsid w:val="003B512D"/>
    <w:rsid w:val="003B7809"/>
    <w:rsid w:val="003C739C"/>
    <w:rsid w:val="003C7FBA"/>
    <w:rsid w:val="003E3998"/>
    <w:rsid w:val="003F20F3"/>
    <w:rsid w:val="003F5B27"/>
    <w:rsid w:val="004072E1"/>
    <w:rsid w:val="0042057A"/>
    <w:rsid w:val="004208A5"/>
    <w:rsid w:val="004262E9"/>
    <w:rsid w:val="004305E0"/>
    <w:rsid w:val="00430C4E"/>
    <w:rsid w:val="00431947"/>
    <w:rsid w:val="00435932"/>
    <w:rsid w:val="004406DC"/>
    <w:rsid w:val="004504DD"/>
    <w:rsid w:val="00453305"/>
    <w:rsid w:val="00455601"/>
    <w:rsid w:val="00455B4D"/>
    <w:rsid w:val="0046492B"/>
    <w:rsid w:val="00465C14"/>
    <w:rsid w:val="004730DA"/>
    <w:rsid w:val="004801DC"/>
    <w:rsid w:val="00480E02"/>
    <w:rsid w:val="00492553"/>
    <w:rsid w:val="00494105"/>
    <w:rsid w:val="00496D87"/>
    <w:rsid w:val="004B1AC8"/>
    <w:rsid w:val="004C45C5"/>
    <w:rsid w:val="004D4CF3"/>
    <w:rsid w:val="004D6145"/>
    <w:rsid w:val="004E3117"/>
    <w:rsid w:val="004E31A0"/>
    <w:rsid w:val="0050156C"/>
    <w:rsid w:val="00505A26"/>
    <w:rsid w:val="005257CB"/>
    <w:rsid w:val="00533755"/>
    <w:rsid w:val="005368D8"/>
    <w:rsid w:val="00546700"/>
    <w:rsid w:val="005560F6"/>
    <w:rsid w:val="00560D1A"/>
    <w:rsid w:val="0056731B"/>
    <w:rsid w:val="0057386E"/>
    <w:rsid w:val="005766A6"/>
    <w:rsid w:val="005877C2"/>
    <w:rsid w:val="00593292"/>
    <w:rsid w:val="00596AA5"/>
    <w:rsid w:val="005A04CD"/>
    <w:rsid w:val="005A0EB7"/>
    <w:rsid w:val="005A0F29"/>
    <w:rsid w:val="005A3388"/>
    <w:rsid w:val="005B320F"/>
    <w:rsid w:val="005B3263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4741"/>
    <w:rsid w:val="006C73A6"/>
    <w:rsid w:val="006D3ACC"/>
    <w:rsid w:val="006D3FDA"/>
    <w:rsid w:val="006D53AE"/>
    <w:rsid w:val="006D6946"/>
    <w:rsid w:val="00710C55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D7CF5"/>
    <w:rsid w:val="007E1830"/>
    <w:rsid w:val="007E4702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24C6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1DEC"/>
    <w:rsid w:val="00933062"/>
    <w:rsid w:val="00935C5E"/>
    <w:rsid w:val="00944A6E"/>
    <w:rsid w:val="00946C95"/>
    <w:rsid w:val="0094711F"/>
    <w:rsid w:val="00947748"/>
    <w:rsid w:val="00954BAB"/>
    <w:rsid w:val="00955054"/>
    <w:rsid w:val="00955D2F"/>
    <w:rsid w:val="00957603"/>
    <w:rsid w:val="009601C3"/>
    <w:rsid w:val="00967263"/>
    <w:rsid w:val="00970498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D52F1"/>
    <w:rsid w:val="009F0B2F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35D7E"/>
    <w:rsid w:val="00A531AB"/>
    <w:rsid w:val="00A54579"/>
    <w:rsid w:val="00A55745"/>
    <w:rsid w:val="00A56502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33A77"/>
    <w:rsid w:val="00B3431C"/>
    <w:rsid w:val="00B3766B"/>
    <w:rsid w:val="00B40EDB"/>
    <w:rsid w:val="00B47FFA"/>
    <w:rsid w:val="00B54529"/>
    <w:rsid w:val="00B57B0D"/>
    <w:rsid w:val="00B60D50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2EAC"/>
    <w:rsid w:val="00C14301"/>
    <w:rsid w:val="00C16A2D"/>
    <w:rsid w:val="00C23761"/>
    <w:rsid w:val="00C367FE"/>
    <w:rsid w:val="00C41C6E"/>
    <w:rsid w:val="00C437DF"/>
    <w:rsid w:val="00C503E4"/>
    <w:rsid w:val="00C518F9"/>
    <w:rsid w:val="00C53538"/>
    <w:rsid w:val="00C61171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B6545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D2B"/>
    <w:rsid w:val="00D17E25"/>
    <w:rsid w:val="00D26949"/>
    <w:rsid w:val="00D401BB"/>
    <w:rsid w:val="00D47B74"/>
    <w:rsid w:val="00D50A3A"/>
    <w:rsid w:val="00D5132C"/>
    <w:rsid w:val="00D60B53"/>
    <w:rsid w:val="00D63EAC"/>
    <w:rsid w:val="00D720EF"/>
    <w:rsid w:val="00D721D5"/>
    <w:rsid w:val="00D73140"/>
    <w:rsid w:val="00D73E30"/>
    <w:rsid w:val="00D74499"/>
    <w:rsid w:val="00D83C23"/>
    <w:rsid w:val="00D90733"/>
    <w:rsid w:val="00DA1E9B"/>
    <w:rsid w:val="00DB7761"/>
    <w:rsid w:val="00DC6D9B"/>
    <w:rsid w:val="00DD74E0"/>
    <w:rsid w:val="00DF17CC"/>
    <w:rsid w:val="00E01964"/>
    <w:rsid w:val="00E030AF"/>
    <w:rsid w:val="00E05270"/>
    <w:rsid w:val="00E15BB6"/>
    <w:rsid w:val="00E17388"/>
    <w:rsid w:val="00E21B82"/>
    <w:rsid w:val="00E3791E"/>
    <w:rsid w:val="00E46839"/>
    <w:rsid w:val="00E5540E"/>
    <w:rsid w:val="00E6260A"/>
    <w:rsid w:val="00E73040"/>
    <w:rsid w:val="00E736EC"/>
    <w:rsid w:val="00E74858"/>
    <w:rsid w:val="00E76F6F"/>
    <w:rsid w:val="00E774A3"/>
    <w:rsid w:val="00E92496"/>
    <w:rsid w:val="00E97511"/>
    <w:rsid w:val="00EA5477"/>
    <w:rsid w:val="00EA6069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375C1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071"/>
    <w:rsid w:val="00FA6877"/>
    <w:rsid w:val="00FB3C4A"/>
    <w:rsid w:val="00FC1C39"/>
    <w:rsid w:val="00FC2153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24</cp:revision>
  <cp:lastPrinted>2004-03-23T21:00:00Z</cp:lastPrinted>
  <dcterms:created xsi:type="dcterms:W3CDTF">2019-09-07T03:48:00Z</dcterms:created>
  <dcterms:modified xsi:type="dcterms:W3CDTF">2019-09-18T05:08:00Z</dcterms:modified>
</cp:coreProperties>
</file>