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341"/>
        <w:gridCol w:w="2791"/>
        <w:gridCol w:w="3833"/>
      </w:tblGrid>
      <w:tr w:rsidR="009748D6" w:rsidRPr="000309F5" w:rsidTr="0096567E">
        <w:trPr>
          <w:trHeight w:val="1430"/>
        </w:trPr>
        <w:tc>
          <w:tcPr>
            <w:tcW w:w="1033" w:type="pct"/>
          </w:tcPr>
          <w:p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:rsidR="009A5189" w:rsidRDefault="00A93195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COMPLEX -</w:t>
            </w:r>
          </w:p>
          <w:p w:rsidR="00A93195" w:rsidRPr="0000567E" w:rsidRDefault="00C15988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CLAREMONT</w:t>
            </w:r>
            <w:r w:rsidR="00F449E1">
              <w:rPr>
                <w:sz w:val="20"/>
                <w:szCs w:val="20"/>
              </w:rPr>
              <w:t xml:space="preserve"> and BEAR</w:t>
            </w:r>
            <w:r w:rsidR="00A93195">
              <w:rPr>
                <w:sz w:val="20"/>
                <w:szCs w:val="20"/>
              </w:rPr>
              <w:t xml:space="preserve"> FIRES</w:t>
            </w:r>
          </w:p>
          <w:p w:rsidR="00E01D36" w:rsidRPr="00E01D36" w:rsidRDefault="009A5189" w:rsidP="00A93195">
            <w:pPr>
              <w:spacing w:line="360" w:lineRule="auto"/>
              <w:rPr>
                <w:sz w:val="22"/>
                <w:szCs w:val="22"/>
              </w:rPr>
            </w:pPr>
            <w:r w:rsidRPr="00E01D36">
              <w:rPr>
                <w:sz w:val="22"/>
                <w:szCs w:val="22"/>
              </w:rPr>
              <w:t>(</w:t>
            </w:r>
            <w:r w:rsidR="00B8421C" w:rsidRPr="00B8421C">
              <w:rPr>
                <w:sz w:val="22"/>
                <w:szCs w:val="22"/>
              </w:rPr>
              <w:t>CA-PNF-00130</w:t>
            </w:r>
            <w:r w:rsidR="00A93195">
              <w:rPr>
                <w:sz w:val="22"/>
                <w:szCs w:val="22"/>
              </w:rPr>
              <w:t>8)</w:t>
            </w:r>
          </w:p>
        </w:tc>
        <w:tc>
          <w:tcPr>
            <w:tcW w:w="103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085580" w:rsidRDefault="00220066" w:rsidP="00105747">
            <w:pPr>
              <w:spacing w:line="360" w:lineRule="auto"/>
              <w:rPr>
                <w:i/>
                <w:sz w:val="20"/>
                <w:szCs w:val="20"/>
              </w:rPr>
            </w:pPr>
            <w:r w:rsidRPr="00085580">
              <w:rPr>
                <w:i/>
                <w:sz w:val="20"/>
                <w:szCs w:val="20"/>
              </w:rPr>
              <w:t>Cheron Ferland</w:t>
            </w:r>
          </w:p>
          <w:p w:rsidR="006B7586" w:rsidRPr="00AD0DDA" w:rsidRDefault="009F69B0" w:rsidP="00AD0DDA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AD0DDA" w:rsidRPr="0057019D">
                <w:rPr>
                  <w:rStyle w:val="Hyperlink"/>
                  <w:i/>
                  <w:sz w:val="20"/>
                  <w:szCs w:val="20"/>
                </w:rPr>
                <w:t>cheron.ferland@usda.gov</w:t>
              </w:r>
            </w:hyperlink>
          </w:p>
        </w:tc>
        <w:tc>
          <w:tcPr>
            <w:tcW w:w="1235" w:type="pct"/>
            <w:shd w:val="clear" w:color="auto" w:fill="auto"/>
          </w:tcPr>
          <w:p w:rsidR="009748D6" w:rsidRPr="00DE2922" w:rsidRDefault="009748D6" w:rsidP="00105747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DE2922">
              <w:rPr>
                <w:b/>
                <w:color w:val="000000" w:themeColor="text1"/>
                <w:sz w:val="20"/>
                <w:szCs w:val="20"/>
              </w:rPr>
              <w:t>Local Dispatch Phone:</w:t>
            </w:r>
          </w:p>
          <w:p w:rsidR="00611B7A" w:rsidRPr="00DE2922" w:rsidRDefault="00B8421C" w:rsidP="00AE6B92">
            <w:pPr>
              <w:spacing w:line="360" w:lineRule="auto"/>
              <w:rPr>
                <w:sz w:val="20"/>
                <w:szCs w:val="20"/>
              </w:rPr>
            </w:pPr>
            <w:r w:rsidRPr="00DE2922">
              <w:rPr>
                <w:color w:val="000000" w:themeColor="text1"/>
                <w:sz w:val="20"/>
                <w:szCs w:val="20"/>
              </w:rPr>
              <w:t>Plumas NF Dispatch</w:t>
            </w:r>
          </w:p>
        </w:tc>
        <w:tc>
          <w:tcPr>
            <w:tcW w:w="1696" w:type="pct"/>
            <w:shd w:val="clear" w:color="auto" w:fill="auto"/>
          </w:tcPr>
          <w:p w:rsidR="009748D6" w:rsidRPr="003F58C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F58C9">
              <w:rPr>
                <w:b/>
                <w:sz w:val="20"/>
                <w:szCs w:val="20"/>
              </w:rPr>
              <w:t>Interpreted Size:</w:t>
            </w:r>
          </w:p>
          <w:p w:rsidR="00C81C64" w:rsidRPr="003F58C9" w:rsidRDefault="00F449E1" w:rsidP="00105747">
            <w:pPr>
              <w:spacing w:line="360" w:lineRule="auto"/>
              <w:rPr>
                <w:sz w:val="20"/>
                <w:szCs w:val="20"/>
              </w:rPr>
            </w:pPr>
            <w:r w:rsidRPr="003F58C9">
              <w:rPr>
                <w:sz w:val="20"/>
                <w:szCs w:val="20"/>
              </w:rPr>
              <w:t xml:space="preserve">CLAREMONT: </w:t>
            </w:r>
            <w:r w:rsidR="007B464C" w:rsidRPr="003F58C9">
              <w:rPr>
                <w:sz w:val="20"/>
                <w:szCs w:val="20"/>
              </w:rPr>
              <w:t xml:space="preserve">22,382 </w:t>
            </w:r>
            <w:r w:rsidR="00B43C67" w:rsidRPr="003F58C9">
              <w:rPr>
                <w:sz w:val="20"/>
                <w:szCs w:val="20"/>
              </w:rPr>
              <w:t>acres</w:t>
            </w:r>
          </w:p>
          <w:p w:rsidR="00F449E1" w:rsidRPr="003F58C9" w:rsidRDefault="00F449E1" w:rsidP="00105747">
            <w:pPr>
              <w:spacing w:line="360" w:lineRule="auto"/>
              <w:rPr>
                <w:sz w:val="20"/>
                <w:szCs w:val="20"/>
              </w:rPr>
            </w:pPr>
            <w:r w:rsidRPr="003F58C9">
              <w:rPr>
                <w:sz w:val="20"/>
                <w:szCs w:val="20"/>
              </w:rPr>
              <w:t>BEAR:</w:t>
            </w:r>
            <w:r w:rsidR="004C1DB0" w:rsidRPr="003F58C9">
              <w:rPr>
                <w:sz w:val="20"/>
                <w:szCs w:val="20"/>
              </w:rPr>
              <w:t xml:space="preserve"> </w:t>
            </w:r>
            <w:r w:rsidR="003F58C9" w:rsidRPr="003F58C9">
              <w:rPr>
                <w:sz w:val="20"/>
                <w:szCs w:val="20"/>
              </w:rPr>
              <w:t>9,054</w:t>
            </w:r>
            <w:r w:rsidR="004C1DB0" w:rsidRPr="003F58C9">
              <w:rPr>
                <w:sz w:val="20"/>
                <w:szCs w:val="20"/>
              </w:rPr>
              <w:t xml:space="preserve"> acres</w:t>
            </w:r>
          </w:p>
          <w:p w:rsidR="003271BA" w:rsidRPr="003F58C9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3F58C9">
              <w:rPr>
                <w:b/>
                <w:sz w:val="20"/>
                <w:szCs w:val="20"/>
              </w:rPr>
              <w:t>Growth last period:</w:t>
            </w:r>
          </w:p>
          <w:p w:rsidR="009748D6" w:rsidRPr="00DE2922" w:rsidRDefault="00F449E1" w:rsidP="009C6B07">
            <w:pPr>
              <w:spacing w:line="360" w:lineRule="auto"/>
              <w:rPr>
                <w:sz w:val="20"/>
                <w:szCs w:val="20"/>
              </w:rPr>
            </w:pPr>
            <w:r w:rsidRPr="003F58C9">
              <w:rPr>
                <w:sz w:val="20"/>
                <w:szCs w:val="20"/>
              </w:rPr>
              <w:t>N/A</w:t>
            </w:r>
          </w:p>
        </w:tc>
      </w:tr>
      <w:tr w:rsidR="009748D6" w:rsidRPr="000309F5" w:rsidTr="0096567E">
        <w:trPr>
          <w:trHeight w:val="1059"/>
        </w:trPr>
        <w:tc>
          <w:tcPr>
            <w:tcW w:w="1033" w:type="pct"/>
            <w:shd w:val="clear" w:color="auto" w:fill="auto"/>
          </w:tcPr>
          <w:p w:rsidR="00BD0A6F" w:rsidRPr="00362D0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62D06">
              <w:rPr>
                <w:b/>
                <w:sz w:val="20"/>
                <w:szCs w:val="20"/>
              </w:rPr>
              <w:t>Flight Time:</w:t>
            </w:r>
          </w:p>
          <w:p w:rsidR="00C107D7" w:rsidRPr="00362D06" w:rsidRDefault="00362D06" w:rsidP="00105747">
            <w:pPr>
              <w:spacing w:line="360" w:lineRule="auto"/>
              <w:rPr>
                <w:sz w:val="20"/>
                <w:szCs w:val="20"/>
              </w:rPr>
            </w:pPr>
            <w:r w:rsidRPr="00362D06">
              <w:rPr>
                <w:sz w:val="20"/>
                <w:szCs w:val="20"/>
              </w:rPr>
              <w:t>0149</w:t>
            </w:r>
          </w:p>
          <w:p w:rsidR="00BD0A6F" w:rsidRPr="00362D06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362D06">
              <w:rPr>
                <w:b/>
                <w:sz w:val="20"/>
                <w:szCs w:val="20"/>
              </w:rPr>
              <w:t>Flight Date</w:t>
            </w:r>
            <w:r w:rsidR="00BD0A6F" w:rsidRPr="00362D06">
              <w:rPr>
                <w:b/>
                <w:sz w:val="20"/>
                <w:szCs w:val="20"/>
              </w:rPr>
              <w:t>:</w:t>
            </w:r>
          </w:p>
          <w:p w:rsidR="009748D6" w:rsidRPr="0000567E" w:rsidRDefault="00DF1BE0" w:rsidP="00362D06">
            <w:pPr>
              <w:spacing w:line="360" w:lineRule="auto"/>
              <w:rPr>
                <w:sz w:val="20"/>
                <w:szCs w:val="20"/>
              </w:rPr>
            </w:pPr>
            <w:r w:rsidRPr="00362D06">
              <w:rPr>
                <w:sz w:val="20"/>
                <w:szCs w:val="20"/>
              </w:rPr>
              <w:t xml:space="preserve">August </w:t>
            </w:r>
            <w:r w:rsidR="00362D06" w:rsidRPr="00362D06">
              <w:rPr>
                <w:sz w:val="20"/>
                <w:szCs w:val="20"/>
              </w:rPr>
              <w:t>30</w:t>
            </w:r>
            <w:r w:rsidR="00BF414E" w:rsidRPr="00362D06">
              <w:rPr>
                <w:sz w:val="20"/>
                <w:szCs w:val="20"/>
              </w:rPr>
              <w:t>, 2020</w:t>
            </w:r>
          </w:p>
        </w:tc>
        <w:tc>
          <w:tcPr>
            <w:tcW w:w="1036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684A98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Taos,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220066" w:rsidP="006B7586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541</w:t>
            </w:r>
            <w:r w:rsidR="00140DBE">
              <w:rPr>
                <w:sz w:val="20"/>
                <w:szCs w:val="20"/>
              </w:rPr>
              <w:t>-654-</w:t>
            </w:r>
            <w:r w:rsidRPr="00FB3517">
              <w:rPr>
                <w:sz w:val="20"/>
                <w:szCs w:val="20"/>
              </w:rPr>
              <w:t>1122</w:t>
            </w:r>
          </w:p>
        </w:tc>
        <w:tc>
          <w:tcPr>
            <w:tcW w:w="123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B8421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Kyle </w:t>
            </w:r>
            <w:proofErr w:type="spellStart"/>
            <w:r>
              <w:rPr>
                <w:sz w:val="20"/>
                <w:szCs w:val="20"/>
              </w:rPr>
              <w:t>Felker</w:t>
            </w:r>
            <w:proofErr w:type="spellEnd"/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B8421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D10ABF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2D4C40" w:rsidRDefault="00D10ABF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</w:tr>
      <w:tr w:rsidR="009748D6" w:rsidRPr="000309F5" w:rsidTr="0096567E">
        <w:trPr>
          <w:trHeight w:val="528"/>
        </w:trPr>
        <w:tc>
          <w:tcPr>
            <w:tcW w:w="1033" w:type="pct"/>
            <w:shd w:val="clear" w:color="auto" w:fill="auto"/>
          </w:tcPr>
          <w:p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:rsidR="009748D6" w:rsidRPr="00F20412" w:rsidRDefault="003949B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Dominic </w:t>
            </w:r>
            <w:proofErr w:type="spellStart"/>
            <w:r>
              <w:rPr>
                <w:sz w:val="20"/>
                <w:szCs w:val="20"/>
              </w:rPr>
              <w:t>Marcanio</w:t>
            </w:r>
            <w:proofErr w:type="spellEnd"/>
          </w:p>
        </w:tc>
        <w:tc>
          <w:tcPr>
            <w:tcW w:w="1036" w:type="pct"/>
            <w:shd w:val="clear" w:color="auto" w:fill="auto"/>
          </w:tcPr>
          <w:p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8C3BA1" w:rsidRDefault="00D10AB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System:</w:t>
            </w:r>
          </w:p>
          <w:p w:rsidR="009748D6" w:rsidRPr="00392649" w:rsidRDefault="00B8421C" w:rsidP="0010574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Tenax</w:t>
            </w:r>
            <w:proofErr w:type="spellEnd"/>
            <w:r w:rsidR="008E4661">
              <w:rPr>
                <w:sz w:val="20"/>
                <w:szCs w:val="20"/>
              </w:rPr>
              <w:t>/</w:t>
            </w:r>
            <w:proofErr w:type="spellStart"/>
            <w:r w:rsidR="008E4661">
              <w:rPr>
                <w:sz w:val="20"/>
                <w:szCs w:val="20"/>
              </w:rPr>
              <w:t>Overwatch</w:t>
            </w:r>
            <w:proofErr w:type="spellEnd"/>
            <w:r w:rsidR="008E4661">
              <w:rPr>
                <w:sz w:val="20"/>
                <w:szCs w:val="20"/>
              </w:rPr>
              <w:t xml:space="preserve"> TK-9</w:t>
            </w:r>
          </w:p>
        </w:tc>
        <w:tc>
          <w:tcPr>
            <w:tcW w:w="1696" w:type="pct"/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:rsidR="006B7586" w:rsidRPr="00392649" w:rsidRDefault="00B8421C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sz w:val="19"/>
                <w:szCs w:val="19"/>
                <w:shd w:val="clear" w:color="auto" w:fill="FFFFFF"/>
              </w:rPr>
              <w:t>Tenax</w:t>
            </w:r>
            <w:proofErr w:type="spellEnd"/>
          </w:p>
        </w:tc>
      </w:tr>
      <w:tr w:rsidR="009748D6" w:rsidRPr="000309F5" w:rsidTr="0096567E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:rsidR="009748D6" w:rsidRPr="00C159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15988">
              <w:rPr>
                <w:b/>
                <w:sz w:val="20"/>
                <w:szCs w:val="20"/>
              </w:rPr>
              <w:t>IRIN Comments on imagery:</w:t>
            </w:r>
          </w:p>
          <w:p w:rsidR="00472D9D" w:rsidRPr="00C15988" w:rsidRDefault="0087578A" w:rsidP="00212210">
            <w:r>
              <w:rPr>
                <w:sz w:val="20"/>
                <w:szCs w:val="20"/>
              </w:rPr>
              <w:t>Imagery okay but some of the passes had major alignment issues</w:t>
            </w:r>
            <w:r w:rsidR="00C15988" w:rsidRPr="00C15988">
              <w:rPr>
                <w:sz w:val="20"/>
                <w:szCs w:val="20"/>
              </w:rPr>
              <w:t>; 4 Passes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:rsidR="009748D6" w:rsidRPr="00C15988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15988">
              <w:rPr>
                <w:b/>
                <w:sz w:val="20"/>
                <w:szCs w:val="20"/>
              </w:rPr>
              <w:t>Weather at time of flight</w:t>
            </w:r>
          </w:p>
          <w:p w:rsidR="00FE57FB" w:rsidRPr="00C15988" w:rsidRDefault="00212210" w:rsidP="002F73DE">
            <w:pPr>
              <w:spacing w:line="360" w:lineRule="auto"/>
              <w:rPr>
                <w:sz w:val="20"/>
                <w:szCs w:val="20"/>
              </w:rPr>
            </w:pPr>
            <w:r w:rsidRPr="00C15988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96567E">
        <w:trPr>
          <w:trHeight w:val="614"/>
        </w:trPr>
        <w:tc>
          <w:tcPr>
            <w:tcW w:w="206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9748D6" w:rsidP="003444A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307DA0" w:rsidRDefault="006D53AE" w:rsidP="00E01D36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hyperlink r:id="rId9" w:history="1">
              <w:r w:rsidR="00307DA0" w:rsidRPr="003A7149">
                <w:rPr>
                  <w:rStyle w:val="Hyperlink"/>
                </w:rPr>
                <w:t>ftp.nifc.gov</w:t>
              </w:r>
            </w:hyperlink>
          </w:p>
          <w:p w:rsidR="00C81C64" w:rsidRPr="00461FB2" w:rsidRDefault="00B078C8" w:rsidP="00F4726F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B078C8">
              <w:rPr>
                <w:rStyle w:val="Hyperlink"/>
                <w:sz w:val="18"/>
                <w:szCs w:val="18"/>
              </w:rPr>
              <w:t>/incident_specific_data/calif_n/!2020_FEDERAL_Incidents/CA-PNF-001308_PNF_North_Complex/IR/NIROPS</w:t>
            </w:r>
          </w:p>
        </w:tc>
      </w:tr>
      <w:tr w:rsidR="009748D6" w:rsidRPr="000309F5" w:rsidTr="0096567E">
        <w:trPr>
          <w:trHeight w:val="614"/>
        </w:trPr>
        <w:tc>
          <w:tcPr>
            <w:tcW w:w="206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9748D6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3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94CEE" w:rsidRPr="00C15988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C15988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B23A24" w:rsidRPr="00C15988" w:rsidRDefault="00B23A24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:rsidR="006522E6" w:rsidRDefault="006522E6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 w:rsidRPr="00C15988">
              <w:rPr>
                <w:sz w:val="22"/>
                <w:szCs w:val="22"/>
              </w:rPr>
              <w:t>I began mapping from the previous day’s GIS perimeter</w:t>
            </w:r>
            <w:r w:rsidRPr="00C15988">
              <w:rPr>
                <w:b/>
                <w:sz w:val="22"/>
                <w:szCs w:val="22"/>
              </w:rPr>
              <w:t>.</w:t>
            </w:r>
            <w:r w:rsidR="00C15988" w:rsidRPr="00C15988">
              <w:rPr>
                <w:b/>
                <w:sz w:val="22"/>
                <w:szCs w:val="22"/>
              </w:rPr>
              <w:t xml:space="preserve"> </w:t>
            </w:r>
            <w:r w:rsidR="00C15988" w:rsidRPr="00C15988">
              <w:rPr>
                <w:sz w:val="22"/>
                <w:szCs w:val="22"/>
              </w:rPr>
              <w:t>The IR plane did not have time to scan Sheep.</w:t>
            </w:r>
          </w:p>
          <w:p w:rsidR="00B27367" w:rsidRDefault="00B27367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B27367" w:rsidRPr="00AA3951" w:rsidRDefault="00B27367" w:rsidP="0020561A">
            <w:pPr>
              <w:tabs>
                <w:tab w:val="left" w:pos="9125"/>
              </w:tabs>
              <w:rPr>
                <w:b/>
                <w:sz w:val="22"/>
                <w:szCs w:val="22"/>
                <w:u w:val="single"/>
              </w:rPr>
            </w:pPr>
            <w:r w:rsidRPr="00AA3951">
              <w:rPr>
                <w:b/>
                <w:sz w:val="22"/>
                <w:szCs w:val="22"/>
                <w:u w:val="single"/>
              </w:rPr>
              <w:t>Interpretation was challenging due to multiple alignment issues.</w:t>
            </w:r>
          </w:p>
          <w:p w:rsidR="00AF2856" w:rsidRPr="00D10ABF" w:rsidRDefault="00AF2856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EC38BF" w:rsidRPr="00B27367" w:rsidRDefault="00EC38BF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 w:rsidRPr="00B27367">
              <w:rPr>
                <w:sz w:val="22"/>
                <w:szCs w:val="22"/>
              </w:rPr>
              <w:t>CLAREMONT:</w:t>
            </w:r>
          </w:p>
          <w:p w:rsidR="00C107D7" w:rsidRPr="00B27367" w:rsidRDefault="006522E6" w:rsidP="00C107D7">
            <w:pPr>
              <w:tabs>
                <w:tab w:val="left" w:pos="9125"/>
              </w:tabs>
              <w:rPr>
                <w:sz w:val="22"/>
                <w:szCs w:val="22"/>
              </w:rPr>
            </w:pPr>
            <w:r w:rsidRPr="00B27367">
              <w:rPr>
                <w:sz w:val="22"/>
                <w:szCs w:val="22"/>
              </w:rPr>
              <w:t xml:space="preserve">There was </w:t>
            </w:r>
            <w:r w:rsidR="00B27367" w:rsidRPr="00B27367">
              <w:rPr>
                <w:sz w:val="22"/>
                <w:szCs w:val="22"/>
              </w:rPr>
              <w:t xml:space="preserve">some </w:t>
            </w:r>
            <w:r w:rsidRPr="00B27367">
              <w:rPr>
                <w:sz w:val="22"/>
                <w:szCs w:val="22"/>
              </w:rPr>
              <w:t>heat perimeter expansion on the eastern</w:t>
            </w:r>
            <w:r w:rsidR="00B27367" w:rsidRPr="00B27367">
              <w:rPr>
                <w:sz w:val="22"/>
                <w:szCs w:val="22"/>
              </w:rPr>
              <w:t xml:space="preserve"> and southern flanks; some of the expansion appeared to be burnout operations.</w:t>
            </w:r>
            <w:r w:rsidRPr="00B27367">
              <w:rPr>
                <w:sz w:val="22"/>
                <w:szCs w:val="22"/>
              </w:rPr>
              <w:t xml:space="preserve"> There was intense heat in the expansion zones and abundant scatte</w:t>
            </w:r>
            <w:bookmarkStart w:id="0" w:name="_GoBack"/>
            <w:bookmarkEnd w:id="0"/>
            <w:r w:rsidRPr="00B27367">
              <w:rPr>
                <w:sz w:val="22"/>
                <w:szCs w:val="22"/>
              </w:rPr>
              <w:t>red heat throughout the rest of the interior of the fire.</w:t>
            </w:r>
          </w:p>
          <w:p w:rsidR="00AF2856" w:rsidRPr="00D10ABF" w:rsidRDefault="00AF2856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EC38BF" w:rsidRPr="003F58C9" w:rsidRDefault="00EC38BF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 w:rsidRPr="003F58C9">
              <w:rPr>
                <w:sz w:val="22"/>
                <w:szCs w:val="22"/>
              </w:rPr>
              <w:t>BEAR:</w:t>
            </w:r>
          </w:p>
          <w:p w:rsidR="00EC38BF" w:rsidRPr="003F58C9" w:rsidRDefault="00703643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 w:rsidRPr="003F58C9">
              <w:rPr>
                <w:sz w:val="22"/>
                <w:szCs w:val="22"/>
              </w:rPr>
              <w:t xml:space="preserve">There were two passes over Bear. There was </w:t>
            </w:r>
            <w:r w:rsidR="003F58C9" w:rsidRPr="003F58C9">
              <w:rPr>
                <w:sz w:val="22"/>
                <w:szCs w:val="22"/>
              </w:rPr>
              <w:t xml:space="preserve">some </w:t>
            </w:r>
            <w:r w:rsidRPr="003F58C9">
              <w:rPr>
                <w:sz w:val="22"/>
                <w:szCs w:val="22"/>
              </w:rPr>
              <w:t xml:space="preserve">heat perimeter expansion on </w:t>
            </w:r>
            <w:r w:rsidR="003F58C9" w:rsidRPr="003F58C9">
              <w:rPr>
                <w:sz w:val="22"/>
                <w:szCs w:val="22"/>
              </w:rPr>
              <w:t>the northern and eastern</w:t>
            </w:r>
            <w:r w:rsidRPr="003F58C9">
              <w:rPr>
                <w:sz w:val="22"/>
                <w:szCs w:val="22"/>
              </w:rPr>
              <w:t xml:space="preserve"> </w:t>
            </w:r>
            <w:r w:rsidR="003F58C9" w:rsidRPr="003F58C9">
              <w:rPr>
                <w:sz w:val="22"/>
                <w:szCs w:val="22"/>
              </w:rPr>
              <w:t xml:space="preserve">flanks. </w:t>
            </w:r>
            <w:r w:rsidRPr="003F58C9">
              <w:rPr>
                <w:sz w:val="22"/>
                <w:szCs w:val="22"/>
              </w:rPr>
              <w:t>There was intense heat in most of the expansion zones and abundant scattered heat throughout the remainder of the interior of the fire.</w:t>
            </w:r>
          </w:p>
          <w:p w:rsidR="00EC38BF" w:rsidRDefault="00EC38BF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526571" w:rsidRPr="009F4D79" w:rsidRDefault="00526571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93202B" w:rsidRPr="009F4D79" w:rsidRDefault="0093202B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B97BB5" w:rsidRDefault="00B97BB5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B97BB5" w:rsidRPr="002C7528" w:rsidRDefault="00B97BB5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E01D36" w:rsidRPr="00F4726F" w:rsidRDefault="00E01D36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0773E8" w:rsidRPr="00E01D36" w:rsidRDefault="000773E8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A92E58" w:rsidRPr="00124A61" w:rsidRDefault="00A92E58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87578A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87578A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B0" w:rsidRDefault="009F69B0">
      <w:r>
        <w:separator/>
      </w:r>
    </w:p>
  </w:endnote>
  <w:endnote w:type="continuationSeparator" w:id="0">
    <w:p w:rsidR="009F69B0" w:rsidRDefault="009F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B0" w:rsidRDefault="009F69B0">
      <w:r>
        <w:separator/>
      </w:r>
    </w:p>
  </w:footnote>
  <w:footnote w:type="continuationSeparator" w:id="0">
    <w:p w:rsidR="009F69B0" w:rsidRDefault="009F6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10783"/>
    <w:rsid w:val="00017972"/>
    <w:rsid w:val="0002094A"/>
    <w:rsid w:val="00024337"/>
    <w:rsid w:val="00025CEA"/>
    <w:rsid w:val="0003016A"/>
    <w:rsid w:val="000309F5"/>
    <w:rsid w:val="00037363"/>
    <w:rsid w:val="00040B32"/>
    <w:rsid w:val="000420E3"/>
    <w:rsid w:val="000423DF"/>
    <w:rsid w:val="000428F1"/>
    <w:rsid w:val="000435F6"/>
    <w:rsid w:val="0004561C"/>
    <w:rsid w:val="0004638A"/>
    <w:rsid w:val="0005615C"/>
    <w:rsid w:val="00056808"/>
    <w:rsid w:val="00056EFC"/>
    <w:rsid w:val="00060BB5"/>
    <w:rsid w:val="000615E1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2F1B"/>
    <w:rsid w:val="00093C19"/>
    <w:rsid w:val="00093F44"/>
    <w:rsid w:val="000A1AFA"/>
    <w:rsid w:val="000A1F27"/>
    <w:rsid w:val="000A40CD"/>
    <w:rsid w:val="000A457F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4A61"/>
    <w:rsid w:val="001250CC"/>
    <w:rsid w:val="00132E05"/>
    <w:rsid w:val="00133DB7"/>
    <w:rsid w:val="0013408A"/>
    <w:rsid w:val="00134E75"/>
    <w:rsid w:val="0013509F"/>
    <w:rsid w:val="0013696E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434C"/>
    <w:rsid w:val="00166953"/>
    <w:rsid w:val="001705C1"/>
    <w:rsid w:val="001727FA"/>
    <w:rsid w:val="0017393D"/>
    <w:rsid w:val="00176B69"/>
    <w:rsid w:val="0018059B"/>
    <w:rsid w:val="00181A56"/>
    <w:rsid w:val="00182454"/>
    <w:rsid w:val="00183600"/>
    <w:rsid w:val="00185BE3"/>
    <w:rsid w:val="001904ED"/>
    <w:rsid w:val="00191A19"/>
    <w:rsid w:val="00194C35"/>
    <w:rsid w:val="001A068E"/>
    <w:rsid w:val="001A6045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E90"/>
    <w:rsid w:val="001C6E00"/>
    <w:rsid w:val="001D0DEB"/>
    <w:rsid w:val="001E2DF6"/>
    <w:rsid w:val="001E3F95"/>
    <w:rsid w:val="001E5F8E"/>
    <w:rsid w:val="001F0A7E"/>
    <w:rsid w:val="001F0D84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2210"/>
    <w:rsid w:val="002158DB"/>
    <w:rsid w:val="00216897"/>
    <w:rsid w:val="00220066"/>
    <w:rsid w:val="0022172E"/>
    <w:rsid w:val="00222FBE"/>
    <w:rsid w:val="002246BA"/>
    <w:rsid w:val="00225892"/>
    <w:rsid w:val="00227A94"/>
    <w:rsid w:val="002304E8"/>
    <w:rsid w:val="0023269E"/>
    <w:rsid w:val="00233307"/>
    <w:rsid w:val="00241E6D"/>
    <w:rsid w:val="00244245"/>
    <w:rsid w:val="0024632F"/>
    <w:rsid w:val="0024782D"/>
    <w:rsid w:val="0025163F"/>
    <w:rsid w:val="00254E20"/>
    <w:rsid w:val="00254ECF"/>
    <w:rsid w:val="002550DD"/>
    <w:rsid w:val="00256976"/>
    <w:rsid w:val="002569BD"/>
    <w:rsid w:val="00260D85"/>
    <w:rsid w:val="002615B0"/>
    <w:rsid w:val="00262E34"/>
    <w:rsid w:val="0027070D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09B0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C7528"/>
    <w:rsid w:val="002D18F7"/>
    <w:rsid w:val="002D1942"/>
    <w:rsid w:val="002D4C40"/>
    <w:rsid w:val="002D5C7A"/>
    <w:rsid w:val="002D5E73"/>
    <w:rsid w:val="002E5955"/>
    <w:rsid w:val="002E5A43"/>
    <w:rsid w:val="002E63D2"/>
    <w:rsid w:val="002E75C5"/>
    <w:rsid w:val="002F07F3"/>
    <w:rsid w:val="002F1BE0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44A4"/>
    <w:rsid w:val="003444E5"/>
    <w:rsid w:val="00345E67"/>
    <w:rsid w:val="00346C0B"/>
    <w:rsid w:val="00350BEA"/>
    <w:rsid w:val="00352240"/>
    <w:rsid w:val="00353823"/>
    <w:rsid w:val="0035418E"/>
    <w:rsid w:val="0035492E"/>
    <w:rsid w:val="00355A35"/>
    <w:rsid w:val="0036282A"/>
    <w:rsid w:val="00362D06"/>
    <w:rsid w:val="00365BC9"/>
    <w:rsid w:val="00367789"/>
    <w:rsid w:val="003712D0"/>
    <w:rsid w:val="00371D9F"/>
    <w:rsid w:val="003752A3"/>
    <w:rsid w:val="0037667D"/>
    <w:rsid w:val="0038084B"/>
    <w:rsid w:val="0038465D"/>
    <w:rsid w:val="003874F0"/>
    <w:rsid w:val="003876BD"/>
    <w:rsid w:val="00392649"/>
    <w:rsid w:val="003949B4"/>
    <w:rsid w:val="00396A27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58C9"/>
    <w:rsid w:val="003F6BEF"/>
    <w:rsid w:val="00402C57"/>
    <w:rsid w:val="004065B7"/>
    <w:rsid w:val="00406BE8"/>
    <w:rsid w:val="00411C2B"/>
    <w:rsid w:val="004167A0"/>
    <w:rsid w:val="00416A6F"/>
    <w:rsid w:val="00424C8A"/>
    <w:rsid w:val="004279E9"/>
    <w:rsid w:val="00427F2F"/>
    <w:rsid w:val="004323B5"/>
    <w:rsid w:val="0043432F"/>
    <w:rsid w:val="0043540F"/>
    <w:rsid w:val="004362AF"/>
    <w:rsid w:val="00437942"/>
    <w:rsid w:val="00437CDB"/>
    <w:rsid w:val="00442EFA"/>
    <w:rsid w:val="00444DD1"/>
    <w:rsid w:val="0045451E"/>
    <w:rsid w:val="004606C1"/>
    <w:rsid w:val="00461FB2"/>
    <w:rsid w:val="00465806"/>
    <w:rsid w:val="00472880"/>
    <w:rsid w:val="00472D9D"/>
    <w:rsid w:val="00473257"/>
    <w:rsid w:val="004757D5"/>
    <w:rsid w:val="00476630"/>
    <w:rsid w:val="00480110"/>
    <w:rsid w:val="00482E10"/>
    <w:rsid w:val="00484CC6"/>
    <w:rsid w:val="00487C66"/>
    <w:rsid w:val="00491527"/>
    <w:rsid w:val="00493FCC"/>
    <w:rsid w:val="00496A72"/>
    <w:rsid w:val="004A0AC2"/>
    <w:rsid w:val="004A46A0"/>
    <w:rsid w:val="004A7888"/>
    <w:rsid w:val="004A7A58"/>
    <w:rsid w:val="004B030F"/>
    <w:rsid w:val="004B0ED9"/>
    <w:rsid w:val="004B1D98"/>
    <w:rsid w:val="004B5318"/>
    <w:rsid w:val="004B7BAA"/>
    <w:rsid w:val="004C010E"/>
    <w:rsid w:val="004C135F"/>
    <w:rsid w:val="004C189B"/>
    <w:rsid w:val="004C19E2"/>
    <w:rsid w:val="004C1DB0"/>
    <w:rsid w:val="004C3188"/>
    <w:rsid w:val="004C3C22"/>
    <w:rsid w:val="004C6F6E"/>
    <w:rsid w:val="004D1807"/>
    <w:rsid w:val="004D1EEF"/>
    <w:rsid w:val="004D3BDB"/>
    <w:rsid w:val="004E0DCB"/>
    <w:rsid w:val="004E126B"/>
    <w:rsid w:val="004E5504"/>
    <w:rsid w:val="004E75DB"/>
    <w:rsid w:val="00500932"/>
    <w:rsid w:val="00500B22"/>
    <w:rsid w:val="00500C74"/>
    <w:rsid w:val="00501687"/>
    <w:rsid w:val="0050262B"/>
    <w:rsid w:val="00504E08"/>
    <w:rsid w:val="00505865"/>
    <w:rsid w:val="00506201"/>
    <w:rsid w:val="00510AA4"/>
    <w:rsid w:val="0051149A"/>
    <w:rsid w:val="00515750"/>
    <w:rsid w:val="00516546"/>
    <w:rsid w:val="00520C0E"/>
    <w:rsid w:val="00526571"/>
    <w:rsid w:val="0053333E"/>
    <w:rsid w:val="00534059"/>
    <w:rsid w:val="0053405C"/>
    <w:rsid w:val="005342C1"/>
    <w:rsid w:val="00534CE8"/>
    <w:rsid w:val="005353A5"/>
    <w:rsid w:val="005353FA"/>
    <w:rsid w:val="00536A9E"/>
    <w:rsid w:val="00536FDF"/>
    <w:rsid w:val="005373FC"/>
    <w:rsid w:val="0053799C"/>
    <w:rsid w:val="005426AC"/>
    <w:rsid w:val="00544CEC"/>
    <w:rsid w:val="00547804"/>
    <w:rsid w:val="00547E99"/>
    <w:rsid w:val="00550DEC"/>
    <w:rsid w:val="0055190B"/>
    <w:rsid w:val="00552E6A"/>
    <w:rsid w:val="005531BD"/>
    <w:rsid w:val="005532CC"/>
    <w:rsid w:val="00556307"/>
    <w:rsid w:val="005608F0"/>
    <w:rsid w:val="00562212"/>
    <w:rsid w:val="0056284A"/>
    <w:rsid w:val="005678EE"/>
    <w:rsid w:val="00570902"/>
    <w:rsid w:val="00585029"/>
    <w:rsid w:val="005870A4"/>
    <w:rsid w:val="0059112D"/>
    <w:rsid w:val="005930F6"/>
    <w:rsid w:val="0059607F"/>
    <w:rsid w:val="0059611E"/>
    <w:rsid w:val="005966E7"/>
    <w:rsid w:val="00597B86"/>
    <w:rsid w:val="005A0A9E"/>
    <w:rsid w:val="005A34FD"/>
    <w:rsid w:val="005B1A2E"/>
    <w:rsid w:val="005B23C4"/>
    <w:rsid w:val="005B247B"/>
    <w:rsid w:val="005B320F"/>
    <w:rsid w:val="005B5911"/>
    <w:rsid w:val="005B593E"/>
    <w:rsid w:val="005B6937"/>
    <w:rsid w:val="005D3005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7A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2573"/>
    <w:rsid w:val="006446A6"/>
    <w:rsid w:val="00650FBF"/>
    <w:rsid w:val="006522E6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7748"/>
    <w:rsid w:val="006B5842"/>
    <w:rsid w:val="006B630E"/>
    <w:rsid w:val="006B6609"/>
    <w:rsid w:val="006B66FB"/>
    <w:rsid w:val="006B6E0C"/>
    <w:rsid w:val="006B7586"/>
    <w:rsid w:val="006C139C"/>
    <w:rsid w:val="006C22D9"/>
    <w:rsid w:val="006C28ED"/>
    <w:rsid w:val="006C4E03"/>
    <w:rsid w:val="006C6E40"/>
    <w:rsid w:val="006D064D"/>
    <w:rsid w:val="006D076E"/>
    <w:rsid w:val="006D0FB6"/>
    <w:rsid w:val="006D53AE"/>
    <w:rsid w:val="006D6072"/>
    <w:rsid w:val="006D615F"/>
    <w:rsid w:val="006D6673"/>
    <w:rsid w:val="006E1371"/>
    <w:rsid w:val="006E2613"/>
    <w:rsid w:val="006E7494"/>
    <w:rsid w:val="006E7FF4"/>
    <w:rsid w:val="006F1211"/>
    <w:rsid w:val="006F19CF"/>
    <w:rsid w:val="006F2EE9"/>
    <w:rsid w:val="006F5C02"/>
    <w:rsid w:val="006F78B9"/>
    <w:rsid w:val="00703643"/>
    <w:rsid w:val="00704B0D"/>
    <w:rsid w:val="007059AA"/>
    <w:rsid w:val="00710821"/>
    <w:rsid w:val="00711C11"/>
    <w:rsid w:val="007124A0"/>
    <w:rsid w:val="00716BB9"/>
    <w:rsid w:val="00717433"/>
    <w:rsid w:val="007207D7"/>
    <w:rsid w:val="00725B0E"/>
    <w:rsid w:val="007329B9"/>
    <w:rsid w:val="00733B24"/>
    <w:rsid w:val="00735122"/>
    <w:rsid w:val="00735E65"/>
    <w:rsid w:val="00736EB8"/>
    <w:rsid w:val="0074046E"/>
    <w:rsid w:val="0074262F"/>
    <w:rsid w:val="00743C21"/>
    <w:rsid w:val="0074466D"/>
    <w:rsid w:val="00750539"/>
    <w:rsid w:val="007522CD"/>
    <w:rsid w:val="00753E13"/>
    <w:rsid w:val="00762374"/>
    <w:rsid w:val="00762BDB"/>
    <w:rsid w:val="0076722A"/>
    <w:rsid w:val="007731A1"/>
    <w:rsid w:val="007749E6"/>
    <w:rsid w:val="00776781"/>
    <w:rsid w:val="00777A06"/>
    <w:rsid w:val="007803CA"/>
    <w:rsid w:val="00781A34"/>
    <w:rsid w:val="007924FE"/>
    <w:rsid w:val="00796BB8"/>
    <w:rsid w:val="007A18C7"/>
    <w:rsid w:val="007A5A0B"/>
    <w:rsid w:val="007A6D86"/>
    <w:rsid w:val="007B1C98"/>
    <w:rsid w:val="007B2F7F"/>
    <w:rsid w:val="007B4290"/>
    <w:rsid w:val="007B464C"/>
    <w:rsid w:val="007B6E9D"/>
    <w:rsid w:val="007C1162"/>
    <w:rsid w:val="007D545D"/>
    <w:rsid w:val="007E21AF"/>
    <w:rsid w:val="007E2695"/>
    <w:rsid w:val="007E51DD"/>
    <w:rsid w:val="007F2690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66B48"/>
    <w:rsid w:val="008715B4"/>
    <w:rsid w:val="0087578A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97D58"/>
    <w:rsid w:val="008A0012"/>
    <w:rsid w:val="008A27CF"/>
    <w:rsid w:val="008A4BA5"/>
    <w:rsid w:val="008B01C3"/>
    <w:rsid w:val="008B1FA6"/>
    <w:rsid w:val="008B21F4"/>
    <w:rsid w:val="008B5A15"/>
    <w:rsid w:val="008B5B0F"/>
    <w:rsid w:val="008C0A37"/>
    <w:rsid w:val="008C3BA1"/>
    <w:rsid w:val="008C62AC"/>
    <w:rsid w:val="008C680A"/>
    <w:rsid w:val="008D05BB"/>
    <w:rsid w:val="008D23D9"/>
    <w:rsid w:val="008D5A4E"/>
    <w:rsid w:val="008E3A26"/>
    <w:rsid w:val="008E4661"/>
    <w:rsid w:val="008E699D"/>
    <w:rsid w:val="008F0944"/>
    <w:rsid w:val="008F0EEA"/>
    <w:rsid w:val="008F140F"/>
    <w:rsid w:val="008F1B3C"/>
    <w:rsid w:val="008F2128"/>
    <w:rsid w:val="008F21E5"/>
    <w:rsid w:val="008F2686"/>
    <w:rsid w:val="008F2DC7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68A1"/>
    <w:rsid w:val="0091706C"/>
    <w:rsid w:val="00920698"/>
    <w:rsid w:val="009224C4"/>
    <w:rsid w:val="00924E45"/>
    <w:rsid w:val="00926F5C"/>
    <w:rsid w:val="0093202B"/>
    <w:rsid w:val="00935C5E"/>
    <w:rsid w:val="00947969"/>
    <w:rsid w:val="00950730"/>
    <w:rsid w:val="0095133B"/>
    <w:rsid w:val="009513AF"/>
    <w:rsid w:val="009528FE"/>
    <w:rsid w:val="009608B9"/>
    <w:rsid w:val="00962847"/>
    <w:rsid w:val="00962B50"/>
    <w:rsid w:val="00963FE4"/>
    <w:rsid w:val="0096567E"/>
    <w:rsid w:val="00965732"/>
    <w:rsid w:val="00965B96"/>
    <w:rsid w:val="00970CF8"/>
    <w:rsid w:val="0097232A"/>
    <w:rsid w:val="00973404"/>
    <w:rsid w:val="009748D6"/>
    <w:rsid w:val="009821B6"/>
    <w:rsid w:val="009830C6"/>
    <w:rsid w:val="0098343B"/>
    <w:rsid w:val="00986A83"/>
    <w:rsid w:val="00986E72"/>
    <w:rsid w:val="00990584"/>
    <w:rsid w:val="00991BB3"/>
    <w:rsid w:val="00994D1C"/>
    <w:rsid w:val="009A0B79"/>
    <w:rsid w:val="009A2955"/>
    <w:rsid w:val="009A32AB"/>
    <w:rsid w:val="009A5189"/>
    <w:rsid w:val="009A68C7"/>
    <w:rsid w:val="009A7392"/>
    <w:rsid w:val="009A73BD"/>
    <w:rsid w:val="009B2F9D"/>
    <w:rsid w:val="009B440E"/>
    <w:rsid w:val="009B6B72"/>
    <w:rsid w:val="009B719A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9F4D79"/>
    <w:rsid w:val="009F69B0"/>
    <w:rsid w:val="00A00F0B"/>
    <w:rsid w:val="00A02981"/>
    <w:rsid w:val="00A02F3F"/>
    <w:rsid w:val="00A0450A"/>
    <w:rsid w:val="00A05589"/>
    <w:rsid w:val="00A0722B"/>
    <w:rsid w:val="00A104CA"/>
    <w:rsid w:val="00A2031B"/>
    <w:rsid w:val="00A207B3"/>
    <w:rsid w:val="00A23E55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C43"/>
    <w:rsid w:val="00A4790B"/>
    <w:rsid w:val="00A47FA8"/>
    <w:rsid w:val="00A51350"/>
    <w:rsid w:val="00A513EE"/>
    <w:rsid w:val="00A532DA"/>
    <w:rsid w:val="00A53E86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104"/>
    <w:rsid w:val="00A819FC"/>
    <w:rsid w:val="00A83463"/>
    <w:rsid w:val="00A83D22"/>
    <w:rsid w:val="00A8481D"/>
    <w:rsid w:val="00A87E31"/>
    <w:rsid w:val="00A90221"/>
    <w:rsid w:val="00A92E58"/>
    <w:rsid w:val="00A93195"/>
    <w:rsid w:val="00A938F9"/>
    <w:rsid w:val="00A96706"/>
    <w:rsid w:val="00A97132"/>
    <w:rsid w:val="00A977AB"/>
    <w:rsid w:val="00A97AAD"/>
    <w:rsid w:val="00AA04E5"/>
    <w:rsid w:val="00AA3951"/>
    <w:rsid w:val="00AA5E7E"/>
    <w:rsid w:val="00AB20BB"/>
    <w:rsid w:val="00AB216D"/>
    <w:rsid w:val="00AB3214"/>
    <w:rsid w:val="00AB3B37"/>
    <w:rsid w:val="00AB7A07"/>
    <w:rsid w:val="00AC7B9C"/>
    <w:rsid w:val="00AD0B8F"/>
    <w:rsid w:val="00AD0DDA"/>
    <w:rsid w:val="00AD622C"/>
    <w:rsid w:val="00AD6AE1"/>
    <w:rsid w:val="00AE1F2C"/>
    <w:rsid w:val="00AE3280"/>
    <w:rsid w:val="00AE36B9"/>
    <w:rsid w:val="00AE5554"/>
    <w:rsid w:val="00AE6B92"/>
    <w:rsid w:val="00AF2856"/>
    <w:rsid w:val="00AF368B"/>
    <w:rsid w:val="00AF57A7"/>
    <w:rsid w:val="00B005D3"/>
    <w:rsid w:val="00B00B57"/>
    <w:rsid w:val="00B026E7"/>
    <w:rsid w:val="00B0274F"/>
    <w:rsid w:val="00B05540"/>
    <w:rsid w:val="00B07784"/>
    <w:rsid w:val="00B078C8"/>
    <w:rsid w:val="00B1039A"/>
    <w:rsid w:val="00B10D27"/>
    <w:rsid w:val="00B12281"/>
    <w:rsid w:val="00B12836"/>
    <w:rsid w:val="00B12E80"/>
    <w:rsid w:val="00B162A7"/>
    <w:rsid w:val="00B23A24"/>
    <w:rsid w:val="00B27367"/>
    <w:rsid w:val="00B31F29"/>
    <w:rsid w:val="00B31F47"/>
    <w:rsid w:val="00B35DF1"/>
    <w:rsid w:val="00B3685B"/>
    <w:rsid w:val="00B37EF1"/>
    <w:rsid w:val="00B43C67"/>
    <w:rsid w:val="00B46518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70B9"/>
    <w:rsid w:val="00B8421C"/>
    <w:rsid w:val="00B84969"/>
    <w:rsid w:val="00B85E8E"/>
    <w:rsid w:val="00B90CFE"/>
    <w:rsid w:val="00B9102C"/>
    <w:rsid w:val="00B91766"/>
    <w:rsid w:val="00B93540"/>
    <w:rsid w:val="00B97677"/>
    <w:rsid w:val="00B97791"/>
    <w:rsid w:val="00B97BB5"/>
    <w:rsid w:val="00BA0914"/>
    <w:rsid w:val="00BA1654"/>
    <w:rsid w:val="00BA748A"/>
    <w:rsid w:val="00BA7CB4"/>
    <w:rsid w:val="00BB02D6"/>
    <w:rsid w:val="00BB225E"/>
    <w:rsid w:val="00BB30EA"/>
    <w:rsid w:val="00BB7738"/>
    <w:rsid w:val="00BC127E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BF7ED5"/>
    <w:rsid w:val="00C013D0"/>
    <w:rsid w:val="00C02010"/>
    <w:rsid w:val="00C0563D"/>
    <w:rsid w:val="00C070EA"/>
    <w:rsid w:val="00C107D7"/>
    <w:rsid w:val="00C1262D"/>
    <w:rsid w:val="00C129B2"/>
    <w:rsid w:val="00C15988"/>
    <w:rsid w:val="00C20A88"/>
    <w:rsid w:val="00C211FE"/>
    <w:rsid w:val="00C21926"/>
    <w:rsid w:val="00C21FAF"/>
    <w:rsid w:val="00C2548E"/>
    <w:rsid w:val="00C3010C"/>
    <w:rsid w:val="00C301AB"/>
    <w:rsid w:val="00C3193B"/>
    <w:rsid w:val="00C32B42"/>
    <w:rsid w:val="00C33E5B"/>
    <w:rsid w:val="00C34DCD"/>
    <w:rsid w:val="00C37485"/>
    <w:rsid w:val="00C428C3"/>
    <w:rsid w:val="00C44284"/>
    <w:rsid w:val="00C44711"/>
    <w:rsid w:val="00C46CDA"/>
    <w:rsid w:val="00C503E4"/>
    <w:rsid w:val="00C5266F"/>
    <w:rsid w:val="00C539EA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A690A"/>
    <w:rsid w:val="00CB068F"/>
    <w:rsid w:val="00CB0947"/>
    <w:rsid w:val="00CB11B0"/>
    <w:rsid w:val="00CB255A"/>
    <w:rsid w:val="00CB3B50"/>
    <w:rsid w:val="00CC0BCD"/>
    <w:rsid w:val="00CC685E"/>
    <w:rsid w:val="00CC6F3A"/>
    <w:rsid w:val="00CC77A1"/>
    <w:rsid w:val="00CD1960"/>
    <w:rsid w:val="00CD2330"/>
    <w:rsid w:val="00CD5098"/>
    <w:rsid w:val="00CD570C"/>
    <w:rsid w:val="00CD5A0E"/>
    <w:rsid w:val="00CD5FA8"/>
    <w:rsid w:val="00CD6ECF"/>
    <w:rsid w:val="00CE060B"/>
    <w:rsid w:val="00CE12E8"/>
    <w:rsid w:val="00CE2962"/>
    <w:rsid w:val="00CE4938"/>
    <w:rsid w:val="00CE4AC8"/>
    <w:rsid w:val="00CE51CA"/>
    <w:rsid w:val="00CE5774"/>
    <w:rsid w:val="00CE6FE9"/>
    <w:rsid w:val="00CF0B45"/>
    <w:rsid w:val="00CF1E04"/>
    <w:rsid w:val="00CF2257"/>
    <w:rsid w:val="00CF32C9"/>
    <w:rsid w:val="00CF34FB"/>
    <w:rsid w:val="00D01C0C"/>
    <w:rsid w:val="00D034B9"/>
    <w:rsid w:val="00D05675"/>
    <w:rsid w:val="00D10ABF"/>
    <w:rsid w:val="00D13D3A"/>
    <w:rsid w:val="00D13F21"/>
    <w:rsid w:val="00D21C6E"/>
    <w:rsid w:val="00D23AFD"/>
    <w:rsid w:val="00D270D0"/>
    <w:rsid w:val="00D30D2A"/>
    <w:rsid w:val="00D34256"/>
    <w:rsid w:val="00D43C66"/>
    <w:rsid w:val="00D500F7"/>
    <w:rsid w:val="00D606E4"/>
    <w:rsid w:val="00D62F17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22"/>
    <w:rsid w:val="00DE295C"/>
    <w:rsid w:val="00DE7F00"/>
    <w:rsid w:val="00DF02BE"/>
    <w:rsid w:val="00DF1902"/>
    <w:rsid w:val="00DF1BE0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E76"/>
    <w:rsid w:val="00E13FBF"/>
    <w:rsid w:val="00E14CDC"/>
    <w:rsid w:val="00E1535D"/>
    <w:rsid w:val="00E15E85"/>
    <w:rsid w:val="00E16847"/>
    <w:rsid w:val="00E20A39"/>
    <w:rsid w:val="00E20AB6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33D"/>
    <w:rsid w:val="00E67CE6"/>
    <w:rsid w:val="00E7037B"/>
    <w:rsid w:val="00E73D6E"/>
    <w:rsid w:val="00E74DB3"/>
    <w:rsid w:val="00E756CC"/>
    <w:rsid w:val="00E77C36"/>
    <w:rsid w:val="00E8437B"/>
    <w:rsid w:val="00E8515D"/>
    <w:rsid w:val="00E87ADE"/>
    <w:rsid w:val="00E95374"/>
    <w:rsid w:val="00E9760B"/>
    <w:rsid w:val="00EB1246"/>
    <w:rsid w:val="00EB17D2"/>
    <w:rsid w:val="00EC2F4F"/>
    <w:rsid w:val="00EC38BF"/>
    <w:rsid w:val="00EC560E"/>
    <w:rsid w:val="00EC5D61"/>
    <w:rsid w:val="00ED3930"/>
    <w:rsid w:val="00ED4558"/>
    <w:rsid w:val="00ED4CFC"/>
    <w:rsid w:val="00ED74A2"/>
    <w:rsid w:val="00EE025B"/>
    <w:rsid w:val="00EE058B"/>
    <w:rsid w:val="00EE2FD5"/>
    <w:rsid w:val="00EF43D6"/>
    <w:rsid w:val="00EF626B"/>
    <w:rsid w:val="00EF76FD"/>
    <w:rsid w:val="00F012A9"/>
    <w:rsid w:val="00F0343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B77"/>
    <w:rsid w:val="00F4028C"/>
    <w:rsid w:val="00F449E1"/>
    <w:rsid w:val="00F458AC"/>
    <w:rsid w:val="00F464A9"/>
    <w:rsid w:val="00F4726F"/>
    <w:rsid w:val="00F50E5B"/>
    <w:rsid w:val="00F51864"/>
    <w:rsid w:val="00F53A82"/>
    <w:rsid w:val="00F551DD"/>
    <w:rsid w:val="00F60F3A"/>
    <w:rsid w:val="00F620FA"/>
    <w:rsid w:val="00F6240A"/>
    <w:rsid w:val="00F726D0"/>
    <w:rsid w:val="00F74A55"/>
    <w:rsid w:val="00F80272"/>
    <w:rsid w:val="00F849A2"/>
    <w:rsid w:val="00F84EF9"/>
    <w:rsid w:val="00F8535A"/>
    <w:rsid w:val="00F8555A"/>
    <w:rsid w:val="00F92974"/>
    <w:rsid w:val="00F97D00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24F4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on.ferland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CEB0-BDC5-4CB6-ADB0-D74D6BF1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Ferland, Cheron L -FS</cp:lastModifiedBy>
  <cp:revision>10</cp:revision>
  <cp:lastPrinted>2004-03-23T21:00:00Z</cp:lastPrinted>
  <dcterms:created xsi:type="dcterms:W3CDTF">2020-08-29T23:55:00Z</dcterms:created>
  <dcterms:modified xsi:type="dcterms:W3CDTF">2020-08-30T12:12:00Z</dcterms:modified>
</cp:coreProperties>
</file>