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1A1D1D07" w:rsidR="009748D6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Salmon</w:t>
            </w:r>
          </w:p>
          <w:p w14:paraId="6F62465B" w14:textId="5C165D41" w:rsidR="00744767" w:rsidRPr="00CB255A" w:rsidRDefault="0039139E" w:rsidP="00391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SR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7447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70C70B" w14:textId="20750F33" w:rsidR="00A7700A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60AFBBB" w14:textId="24DAC6A3" w:rsidR="00F52E90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  <w:p w14:paraId="17C83E2A" w14:textId="3DBD48C4" w:rsidR="00F52E90" w:rsidRPr="00CB255A" w:rsidRDefault="00F52E90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1644B6FB" w:rsidR="00744767" w:rsidRPr="00744767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Interagency Comm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Center</w:t>
            </w:r>
          </w:p>
          <w:p w14:paraId="07ADA75E" w14:textId="531F7EDB" w:rsidR="009748D6" w:rsidRPr="00CB255A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707-441-3658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6163E6" w14:textId="684EA6D3" w:rsidR="009748D6" w:rsidRDefault="00B00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D1DF6">
              <w:rPr>
                <w:rFonts w:ascii="Tahoma" w:hAnsi="Tahoma" w:cs="Tahoma"/>
                <w:sz w:val="20"/>
                <w:szCs w:val="20"/>
              </w:rPr>
              <w:t>3</w:t>
            </w:r>
            <w:r w:rsidR="008B7622">
              <w:rPr>
                <w:rFonts w:ascii="Tahoma" w:hAnsi="Tahoma" w:cs="Tahoma"/>
                <w:sz w:val="20"/>
                <w:szCs w:val="20"/>
              </w:rPr>
              <w:t>3</w:t>
            </w:r>
            <w:r w:rsidR="005A118F">
              <w:rPr>
                <w:rFonts w:ascii="Tahoma" w:hAnsi="Tahoma" w:cs="Tahoma"/>
                <w:sz w:val="20"/>
                <w:szCs w:val="20"/>
              </w:rPr>
              <w:t>,</w:t>
            </w:r>
            <w:r w:rsidR="008B7622">
              <w:rPr>
                <w:rFonts w:ascii="Tahoma" w:hAnsi="Tahoma" w:cs="Tahoma"/>
                <w:sz w:val="20"/>
                <w:szCs w:val="20"/>
              </w:rPr>
              <w:t>452</w:t>
            </w:r>
            <w:r w:rsidR="005A11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A7434A">
              <w:rPr>
                <w:rFonts w:ascii="Tahoma" w:hAnsi="Tahoma" w:cs="Tahoma"/>
                <w:sz w:val="20"/>
                <w:szCs w:val="20"/>
              </w:rPr>
              <w:t>(in UTM10, NAD83)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3418708A" w:rsidR="009748D6" w:rsidRPr="00CB255A" w:rsidRDefault="008B7622" w:rsidP="004662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1,472</w:t>
            </w:r>
            <w:r w:rsidR="00B6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70759235" w:rsidR="009748D6" w:rsidRPr="00CB255A" w:rsidRDefault="00CD1D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E4118">
              <w:rPr>
                <w:rFonts w:ascii="Tahoma" w:hAnsi="Tahoma" w:cs="Tahoma"/>
                <w:sz w:val="20"/>
                <w:szCs w:val="20"/>
              </w:rPr>
              <w:t>0</w:t>
            </w:r>
            <w:r w:rsidR="008B7622">
              <w:rPr>
                <w:rFonts w:ascii="Tahoma" w:hAnsi="Tahoma" w:cs="Tahoma"/>
                <w:sz w:val="20"/>
                <w:szCs w:val="20"/>
              </w:rPr>
              <w:t>3</w:t>
            </w:r>
            <w:r w:rsidR="005A118F">
              <w:rPr>
                <w:rFonts w:ascii="Tahoma" w:hAnsi="Tahoma" w:cs="Tahoma"/>
                <w:sz w:val="20"/>
                <w:szCs w:val="20"/>
              </w:rPr>
              <w:t>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30B5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11B6CA91" w:rsidR="009748D6" w:rsidRPr="00CB255A" w:rsidRDefault="00BE4118" w:rsidP="00712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7622">
              <w:rPr>
                <w:rFonts w:ascii="Tahoma" w:hAnsi="Tahoma" w:cs="Tahoma"/>
                <w:sz w:val="20"/>
                <w:szCs w:val="20"/>
              </w:rPr>
              <w:t>4</w:t>
            </w:r>
            <w:r w:rsidR="00744767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D14D3A" w14:textId="6EE6B778" w:rsidR="009748D6" w:rsidRPr="00CB255A" w:rsidRDefault="00E27B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NF, Utah</w:t>
            </w:r>
          </w:p>
          <w:p w14:paraId="078C9F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53022680" w:rsidR="009748D6" w:rsidRPr="00CB255A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6B65707F" w:rsidR="00744767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459D4A8A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7B9732B1" w:rsidR="00BD0A6F" w:rsidRDefault="002459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639FE710" w:rsidR="009748D6" w:rsidRPr="00CB255A" w:rsidRDefault="0024591D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588819DD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CA-SRF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2452DC8F" w:rsidR="009748D6" w:rsidRPr="00CB255A" w:rsidRDefault="00744767" w:rsidP="00A779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8736E">
              <w:rPr>
                <w:rFonts w:ascii="Tahoma" w:hAnsi="Tahoma" w:cs="Tahoma"/>
                <w:sz w:val="20"/>
                <w:szCs w:val="20"/>
              </w:rPr>
              <w:t>2</w:t>
            </w:r>
            <w:r w:rsidR="00CD1DF6">
              <w:rPr>
                <w:rFonts w:ascii="Tahoma" w:hAnsi="Tahoma" w:cs="Tahoma"/>
                <w:sz w:val="20"/>
                <w:szCs w:val="20"/>
              </w:rPr>
              <w:t>1</w:t>
            </w:r>
            <w:r w:rsidR="008B762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21C3B795" w:rsidR="009748D6" w:rsidRPr="00CB255A" w:rsidRDefault="00331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N350FV 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5013008F" w:rsidR="009748D6" w:rsidRPr="00CB255A" w:rsidRDefault="008B7622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Cole, Barry Buss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7FD6C024" w:rsidR="009748D6" w:rsidRPr="00CB255A" w:rsidRDefault="00F52E90" w:rsidP="006A6E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7C5948D" w14:textId="77777777" w:rsidR="00712F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19F94E98" w:rsidR="00712F7B" w:rsidRPr="00712F7B" w:rsidRDefault="00F52E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62A88DB9" w:rsidR="009748D6" w:rsidRPr="00CB255A" w:rsidRDefault="00BE4118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7622">
              <w:rPr>
                <w:rFonts w:ascii="Tahoma" w:hAnsi="Tahoma" w:cs="Tahoma"/>
                <w:sz w:val="20"/>
                <w:szCs w:val="20"/>
              </w:rPr>
              <w:t>4</w:t>
            </w:r>
            <w:r w:rsidR="00F52E90" w:rsidRPr="00F52E90">
              <w:rPr>
                <w:rFonts w:ascii="Tahoma" w:hAnsi="Tahoma" w:cs="Tahoma"/>
                <w:sz w:val="20"/>
                <w:szCs w:val="20"/>
              </w:rPr>
              <w:t>/20</w:t>
            </w:r>
            <w:r w:rsidR="00744767" w:rsidRPr="00F52E9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B7622">
              <w:rPr>
                <w:rFonts w:ascii="Tahoma" w:hAnsi="Tahoma" w:cs="Tahoma"/>
                <w:sz w:val="20"/>
                <w:szCs w:val="20"/>
              </w:rPr>
              <w:t>2311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364F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236DC5B0" w:rsidR="009748D6" w:rsidRPr="000309F5" w:rsidRDefault="000F77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39139E" w:rsidRPr="006A2DCD">
                <w:rPr>
                  <w:rStyle w:val="Hyperlink"/>
                  <w:rFonts w:ascii="Arial" w:hAnsi="Arial" w:cs="Arial"/>
                  <w:bCs/>
                  <w:sz w:val="16"/>
                  <w:szCs w:val="18"/>
                </w:rPr>
                <w:t>https://ftp.nifc.gov/public/incident_specific_data/calif_n/!2020_FEDERAL_Incidents/CA-SRF-000656_Red_Salmon_Complex/IR/NIROPS</w:t>
              </w:r>
              <w:r w:rsidR="0039139E" w:rsidRPr="006A2DCD">
                <w:rPr>
                  <w:rStyle w:val="Hyperlink"/>
                  <w:bCs/>
                  <w:sz w:val="18"/>
                  <w:szCs w:val="18"/>
                </w:rPr>
                <w:t>/</w:t>
              </w:r>
            </w:hyperlink>
            <w:r w:rsidR="003913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53A73B9" w14:textId="60E0AF2B" w:rsidR="009748D6" w:rsidRPr="00CB255A" w:rsidRDefault="005A118F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7622">
              <w:rPr>
                <w:rFonts w:ascii="Tahoma" w:hAnsi="Tahoma" w:cs="Tahoma"/>
                <w:sz w:val="20"/>
                <w:szCs w:val="20"/>
              </w:rPr>
              <w:t>5</w:t>
            </w:r>
            <w:r w:rsidR="007341C1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E4118">
              <w:rPr>
                <w:rFonts w:ascii="Tahoma" w:hAnsi="Tahoma" w:cs="Tahoma"/>
                <w:sz w:val="20"/>
                <w:szCs w:val="20"/>
              </w:rPr>
              <w:t>4</w:t>
            </w:r>
            <w:r w:rsidR="008B7622">
              <w:rPr>
                <w:rFonts w:ascii="Tahoma" w:hAnsi="Tahoma" w:cs="Tahoma"/>
                <w:sz w:val="20"/>
                <w:szCs w:val="20"/>
              </w:rPr>
              <w:t>4</w:t>
            </w:r>
            <w:r w:rsidR="00CD1DF6">
              <w:rPr>
                <w:rFonts w:ascii="Tahoma" w:hAnsi="Tahoma" w:cs="Tahoma"/>
                <w:sz w:val="20"/>
                <w:szCs w:val="20"/>
              </w:rPr>
              <w:t>0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>PDT</w:t>
            </w:r>
            <w:r w:rsidR="00391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05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6FF3E4D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1EF6FE" w14:textId="309EF687" w:rsidR="00D75009" w:rsidRDefault="00FB0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IR interpretation with </w:t>
            </w:r>
            <w:r w:rsidR="008B7622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BE41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622">
              <w:rPr>
                <w:rFonts w:ascii="Tahoma" w:hAnsi="Tahoma" w:cs="Tahoma"/>
                <w:sz w:val="20"/>
                <w:szCs w:val="20"/>
              </w:rPr>
              <w:t>from 10/04</w:t>
            </w:r>
            <w:r w:rsidR="005A118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CF78C33" w14:textId="5E1E8AFD" w:rsidR="00D75009" w:rsidRDefault="00D750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growth this period occurred on the east side of the fire.  </w:t>
            </w:r>
          </w:p>
          <w:p w14:paraId="123E91D4" w14:textId="477F39D6" w:rsidR="00D75009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occurred in multiple locations along that side of the fire with</w:t>
            </w:r>
            <w:r w:rsidR="007341C1">
              <w:rPr>
                <w:rFonts w:ascii="Tahoma" w:hAnsi="Tahoma" w:cs="Tahoma"/>
                <w:sz w:val="20"/>
                <w:szCs w:val="20"/>
              </w:rPr>
              <w:t xml:space="preserve"> lots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 heat and some spotting ahead of the main fire perimeter.</w:t>
            </w:r>
          </w:p>
          <w:p w14:paraId="31FDC2A0" w14:textId="7F38574C" w:rsidR="005A74A6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Smaller areas of growth occurred along the SW end of the fire also with intense heat</w:t>
            </w:r>
            <w:r w:rsidR="00B0027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79F0BA" w14:textId="4A7B3B68" w:rsidR="00A07287" w:rsidRDefault="00A07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movement on the west perimeter including some heat pushing out in multiple locations.</w:t>
            </w:r>
          </w:p>
          <w:p w14:paraId="7396C4D8" w14:textId="02C2254D" w:rsidR="005A74A6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rest of the interior contained scattered and isolated heat.</w:t>
            </w:r>
          </w:p>
          <w:p w14:paraId="6D1D9F4F" w14:textId="5C132868" w:rsidR="0098736E" w:rsidRDefault="009873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lot of </w:t>
            </w:r>
            <w:r w:rsidR="005A118F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alo effect on all intense heat.</w:t>
            </w:r>
          </w:p>
          <w:p w14:paraId="265E11B7" w14:textId="1C41D556" w:rsidR="00D75009" w:rsidRDefault="00A07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*There were </w:t>
            </w:r>
            <w:r w:rsidR="008B7622">
              <w:rPr>
                <w:rFonts w:ascii="Tahoma" w:hAnsi="Tahoma" w:cs="Tahoma"/>
                <w:sz w:val="20"/>
                <w:szCs w:val="20"/>
              </w:rPr>
              <w:t>multiple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signatures </w:t>
            </w:r>
            <w:r w:rsidR="008B7622">
              <w:rPr>
                <w:rFonts w:ascii="Tahoma" w:hAnsi="Tahoma" w:cs="Tahoma"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 </w:t>
            </w:r>
            <w:r w:rsidR="00644E49">
              <w:rPr>
                <w:rFonts w:ascii="Tahoma" w:hAnsi="Tahoma" w:cs="Tahoma"/>
                <w:sz w:val="20"/>
                <w:szCs w:val="20"/>
              </w:rPr>
              <w:t>four of them are along highway 96 in Hoopa, one in Willow Creek and 2 in Orleans. Probably not associated with the fire…</w:t>
            </w:r>
            <w:bookmarkStart w:id="0" w:name="_GoBack"/>
            <w:bookmarkEnd w:id="0"/>
          </w:p>
          <w:p w14:paraId="45DEFF8D" w14:textId="77777777" w:rsidR="001E3128" w:rsidRDefault="001E3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3CA42A" w14:textId="77777777" w:rsidR="004530B5" w:rsidRDefault="004530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763A39" w14:textId="4C1348ED" w:rsidR="007F435C" w:rsidRPr="00744767" w:rsidRDefault="007F435C" w:rsidP="00FD19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E05D" w14:textId="77777777" w:rsidR="000F7758" w:rsidRDefault="000F7758">
      <w:r>
        <w:separator/>
      </w:r>
    </w:p>
  </w:endnote>
  <w:endnote w:type="continuationSeparator" w:id="0">
    <w:p w14:paraId="03F42D2E" w14:textId="77777777" w:rsidR="000F7758" w:rsidRDefault="000F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8CD1" w14:textId="77777777" w:rsidR="000F7758" w:rsidRDefault="000F7758">
      <w:r>
        <w:separator/>
      </w:r>
    </w:p>
  </w:footnote>
  <w:footnote w:type="continuationSeparator" w:id="0">
    <w:p w14:paraId="6844D199" w14:textId="77777777" w:rsidR="000F7758" w:rsidRDefault="000F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FCB"/>
    <w:rsid w:val="000309F5"/>
    <w:rsid w:val="000318BA"/>
    <w:rsid w:val="00034AF6"/>
    <w:rsid w:val="00036D30"/>
    <w:rsid w:val="00066E96"/>
    <w:rsid w:val="000879EA"/>
    <w:rsid w:val="000B41AA"/>
    <w:rsid w:val="000E0160"/>
    <w:rsid w:val="000F7758"/>
    <w:rsid w:val="00105747"/>
    <w:rsid w:val="0012364F"/>
    <w:rsid w:val="00133DB7"/>
    <w:rsid w:val="00181A56"/>
    <w:rsid w:val="001B7894"/>
    <w:rsid w:val="001E3128"/>
    <w:rsid w:val="001F51C1"/>
    <w:rsid w:val="00201B1F"/>
    <w:rsid w:val="00207377"/>
    <w:rsid w:val="00212579"/>
    <w:rsid w:val="00213D7A"/>
    <w:rsid w:val="002144D8"/>
    <w:rsid w:val="0022172E"/>
    <w:rsid w:val="00224298"/>
    <w:rsid w:val="0024591D"/>
    <w:rsid w:val="002521A8"/>
    <w:rsid w:val="00262E34"/>
    <w:rsid w:val="002967E3"/>
    <w:rsid w:val="002A214C"/>
    <w:rsid w:val="002B2EFF"/>
    <w:rsid w:val="002F340F"/>
    <w:rsid w:val="00310116"/>
    <w:rsid w:val="003124E9"/>
    <w:rsid w:val="00320B15"/>
    <w:rsid w:val="00331C58"/>
    <w:rsid w:val="00331E63"/>
    <w:rsid w:val="0039139E"/>
    <w:rsid w:val="00391F19"/>
    <w:rsid w:val="00394829"/>
    <w:rsid w:val="003B4977"/>
    <w:rsid w:val="003C406F"/>
    <w:rsid w:val="003F20F3"/>
    <w:rsid w:val="004014D7"/>
    <w:rsid w:val="00405DAC"/>
    <w:rsid w:val="0041001E"/>
    <w:rsid w:val="004136F1"/>
    <w:rsid w:val="00441460"/>
    <w:rsid w:val="00442638"/>
    <w:rsid w:val="004530B5"/>
    <w:rsid w:val="00466278"/>
    <w:rsid w:val="0049258C"/>
    <w:rsid w:val="004C48E2"/>
    <w:rsid w:val="005006AE"/>
    <w:rsid w:val="0053463A"/>
    <w:rsid w:val="00542045"/>
    <w:rsid w:val="00566045"/>
    <w:rsid w:val="005805B7"/>
    <w:rsid w:val="005A118F"/>
    <w:rsid w:val="005A74A6"/>
    <w:rsid w:val="005B0B0C"/>
    <w:rsid w:val="005B320F"/>
    <w:rsid w:val="005D648A"/>
    <w:rsid w:val="0060022A"/>
    <w:rsid w:val="006038E1"/>
    <w:rsid w:val="0063737D"/>
    <w:rsid w:val="006446A6"/>
    <w:rsid w:val="00644E49"/>
    <w:rsid w:val="00650FBF"/>
    <w:rsid w:val="006A02CB"/>
    <w:rsid w:val="006A6E4B"/>
    <w:rsid w:val="006C4EE7"/>
    <w:rsid w:val="006D3F1B"/>
    <w:rsid w:val="006D53AE"/>
    <w:rsid w:val="00712F7B"/>
    <w:rsid w:val="00732B41"/>
    <w:rsid w:val="0073382E"/>
    <w:rsid w:val="007341C1"/>
    <w:rsid w:val="00744767"/>
    <w:rsid w:val="00761439"/>
    <w:rsid w:val="00771B51"/>
    <w:rsid w:val="007924FE"/>
    <w:rsid w:val="007B2F7F"/>
    <w:rsid w:val="007B7E47"/>
    <w:rsid w:val="007F435C"/>
    <w:rsid w:val="007F7927"/>
    <w:rsid w:val="00826013"/>
    <w:rsid w:val="00845A6A"/>
    <w:rsid w:val="00847B67"/>
    <w:rsid w:val="00880FBC"/>
    <w:rsid w:val="008905E1"/>
    <w:rsid w:val="00894F85"/>
    <w:rsid w:val="008B7622"/>
    <w:rsid w:val="008E137C"/>
    <w:rsid w:val="00920A30"/>
    <w:rsid w:val="00934321"/>
    <w:rsid w:val="00934DBB"/>
    <w:rsid w:val="009350B6"/>
    <w:rsid w:val="00935C5E"/>
    <w:rsid w:val="0096110B"/>
    <w:rsid w:val="009748D6"/>
    <w:rsid w:val="0098736E"/>
    <w:rsid w:val="00993616"/>
    <w:rsid w:val="00993A31"/>
    <w:rsid w:val="009960D3"/>
    <w:rsid w:val="009C2908"/>
    <w:rsid w:val="00A0136D"/>
    <w:rsid w:val="00A07287"/>
    <w:rsid w:val="00A10969"/>
    <w:rsid w:val="00A2031B"/>
    <w:rsid w:val="00A56502"/>
    <w:rsid w:val="00A57512"/>
    <w:rsid w:val="00A70220"/>
    <w:rsid w:val="00A7434A"/>
    <w:rsid w:val="00A7700A"/>
    <w:rsid w:val="00A779E5"/>
    <w:rsid w:val="00A81FAD"/>
    <w:rsid w:val="00AA4F67"/>
    <w:rsid w:val="00B00270"/>
    <w:rsid w:val="00B1195D"/>
    <w:rsid w:val="00B326B2"/>
    <w:rsid w:val="00B673D2"/>
    <w:rsid w:val="00B770B9"/>
    <w:rsid w:val="00BD0A6F"/>
    <w:rsid w:val="00BE4118"/>
    <w:rsid w:val="00BE61F3"/>
    <w:rsid w:val="00BF2C0C"/>
    <w:rsid w:val="00BF4D02"/>
    <w:rsid w:val="00C20477"/>
    <w:rsid w:val="00C503E4"/>
    <w:rsid w:val="00C61171"/>
    <w:rsid w:val="00CA49F3"/>
    <w:rsid w:val="00CB255A"/>
    <w:rsid w:val="00CC5CC8"/>
    <w:rsid w:val="00CD1DF6"/>
    <w:rsid w:val="00CE00DD"/>
    <w:rsid w:val="00D07279"/>
    <w:rsid w:val="00D57C2E"/>
    <w:rsid w:val="00D623E9"/>
    <w:rsid w:val="00D75009"/>
    <w:rsid w:val="00DC6D9B"/>
    <w:rsid w:val="00DD11A8"/>
    <w:rsid w:val="00E0105E"/>
    <w:rsid w:val="00E27B23"/>
    <w:rsid w:val="00E3207C"/>
    <w:rsid w:val="00E54C46"/>
    <w:rsid w:val="00E81577"/>
    <w:rsid w:val="00EA3732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11453"/>
    <w:rsid w:val="00F52E90"/>
    <w:rsid w:val="00F72590"/>
    <w:rsid w:val="00F85134"/>
    <w:rsid w:val="00F86498"/>
    <w:rsid w:val="00FB0C91"/>
    <w:rsid w:val="00FB3C4A"/>
    <w:rsid w:val="00FD1918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SRF-000656_Red_Salmon_Complex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11</cp:revision>
  <cp:lastPrinted>2020-09-19T06:31:00Z</cp:lastPrinted>
  <dcterms:created xsi:type="dcterms:W3CDTF">2020-09-29T08:33:00Z</dcterms:created>
  <dcterms:modified xsi:type="dcterms:W3CDTF">2020-10-05T11:42:00Z</dcterms:modified>
</cp:coreProperties>
</file>