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1A5FA47" w:rsidR="00294DF7" w:rsidRPr="00294DF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Caldor</w:t>
            </w:r>
          </w:p>
          <w:p w14:paraId="7CB6887C" w14:textId="133F1B26" w:rsidR="002C306E" w:rsidRPr="003C4C6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CA-ENF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024030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680CBB9C" w:rsidR="00B82EC5" w:rsidRPr="00F22BD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2BD7">
              <w:rPr>
                <w:rFonts w:ascii="Tahoma" w:hAnsi="Tahoma" w:cs="Tahoma"/>
                <w:sz w:val="20"/>
                <w:szCs w:val="20"/>
              </w:rPr>
              <w:t>Camino ECC</w:t>
            </w:r>
          </w:p>
          <w:p w14:paraId="304E15C0" w14:textId="5CE4CCE8" w:rsidR="002C306E" w:rsidRPr="00CB255A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2BD7"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EF5D84D" w:rsidR="003B08AC" w:rsidRPr="00B00F0C" w:rsidRDefault="00BD1FA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email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1061270" w:rsidR="003B08AC" w:rsidRPr="00AB358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C0499CC" w:rsidR="009748D6" w:rsidRPr="00C7489C" w:rsidRDefault="00553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2</w:t>
            </w:r>
            <w:r w:rsidR="00DC2E0D">
              <w:rPr>
                <w:rFonts w:ascii="Tahoma" w:hAnsi="Tahoma" w:cs="Tahoma"/>
                <w:sz w:val="20"/>
                <w:szCs w:val="20"/>
              </w:rPr>
              <w:t>10</w:t>
            </w:r>
            <w:r w:rsidR="00164F1F">
              <w:rPr>
                <w:rFonts w:ascii="Tahoma" w:hAnsi="Tahoma" w:cs="Tahoma"/>
                <w:sz w:val="20"/>
                <w:szCs w:val="20"/>
              </w:rPr>
              <w:t>8</w:t>
            </w:r>
            <w:r w:rsidR="004271B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3B18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A63F9AD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B82EC5" w:rsidRPr="00C7489C">
              <w:rPr>
                <w:rFonts w:ascii="Tahoma" w:hAnsi="Tahoma" w:cs="Tahoma"/>
                <w:sz w:val="20"/>
                <w:szCs w:val="20"/>
              </w:rPr>
              <w:t>8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DC2E0D">
              <w:rPr>
                <w:rFonts w:ascii="Tahoma" w:hAnsi="Tahoma" w:cs="Tahoma"/>
                <w:sz w:val="20"/>
                <w:szCs w:val="20"/>
              </w:rPr>
              <w:t>3</w:t>
            </w:r>
            <w:r w:rsidR="00164F1F">
              <w:rPr>
                <w:rFonts w:ascii="Tahoma" w:hAnsi="Tahoma" w:cs="Tahoma"/>
                <w:sz w:val="20"/>
                <w:szCs w:val="20"/>
              </w:rPr>
              <w:t>1</w:t>
            </w:r>
            <w:r w:rsidRPr="00C7489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0A0B279A" w:rsidR="00221C1F" w:rsidRPr="00F22BD7" w:rsidRDefault="00F22BD7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22BD7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480FC49F" w:rsidR="009748D6" w:rsidRPr="00294DF7" w:rsidRDefault="00F22BD7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77777777" w:rsidR="00F22BD7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Dorus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Goidsenhoven</w:t>
            </w:r>
            <w:proofErr w:type="spellEnd"/>
          </w:p>
          <w:p w14:paraId="265EAE95" w14:textId="4CB652B5" w:rsidR="00542FCE" w:rsidRPr="00AB3587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916-591-0305</w:t>
            </w:r>
          </w:p>
          <w:p w14:paraId="2A31F6DD" w14:textId="23DA2679" w:rsidR="00AB3587" w:rsidRPr="00CB255A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Dorus.vangoidsenhoven@fire.ca.gov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19D8C2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F22BD7">
              <w:rPr>
                <w:rFonts w:ascii="Tahoma" w:hAnsi="Tahoma" w:cs="Tahoma"/>
                <w:sz w:val="20"/>
                <w:szCs w:val="20"/>
              </w:rPr>
              <w:t>3</w:t>
            </w:r>
            <w:r w:rsidR="00164F1F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A004EB7" w:rsidR="009748D6" w:rsidRPr="00596A12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2C13EC" w:rsidRPr="00D2618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CC1D097" w:rsidR="00C7489C" w:rsidRPr="002C13EC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D Johnson / C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Helqu</w:t>
            </w:r>
            <w:r w:rsidR="00164F1F">
              <w:rPr>
                <w:rFonts w:ascii="Arial" w:hAnsi="Arial" w:cs="Arial"/>
                <w:color w:val="444444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00C7489C"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2F758D">
              <w:rPr>
                <w:rFonts w:ascii="Arial" w:hAnsi="Arial" w:cs="Arial"/>
                <w:color w:val="444444"/>
                <w:sz w:val="20"/>
                <w:szCs w:val="20"/>
              </w:rPr>
              <w:t>J</w:t>
            </w:r>
            <w:r w:rsidR="00164F1F">
              <w:rPr>
                <w:rFonts w:ascii="Arial" w:hAnsi="Arial" w:cs="Arial"/>
                <w:color w:val="444444"/>
                <w:sz w:val="20"/>
                <w:szCs w:val="20"/>
              </w:rPr>
              <w:t>ill K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AD9F9C6" w:rsidR="0001427D" w:rsidRPr="00D26188" w:rsidRDefault="00B0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2020D1">
              <w:rPr>
                <w:rFonts w:ascii="Tahoma" w:hAnsi="Tahoma" w:cs="Tahoma"/>
                <w:sz w:val="20"/>
                <w:szCs w:val="20"/>
              </w:rPr>
              <w:t>strips</w:t>
            </w:r>
            <w:r w:rsidR="00C7489C" w:rsidRPr="00553B18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553B18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D26188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9B272CF" w:rsidR="009748D6" w:rsidRPr="00D26188" w:rsidRDefault="00DC2E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4B34A35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B82EC5" w:rsidRPr="00553B18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DC2E0D">
              <w:rPr>
                <w:rFonts w:ascii="Tahoma" w:hAnsi="Tahoma" w:cs="Tahoma"/>
                <w:sz w:val="20"/>
                <w:szCs w:val="20"/>
              </w:rPr>
              <w:t>3</w:t>
            </w:r>
            <w:r w:rsidR="00164F1F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2</w:t>
            </w:r>
            <w:r w:rsidR="00164F1F">
              <w:rPr>
                <w:rFonts w:ascii="Tahoma" w:hAnsi="Tahoma" w:cs="Tahoma"/>
                <w:sz w:val="20"/>
                <w:szCs w:val="20"/>
              </w:rPr>
              <w:t>2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30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DF6B81" w:rsidR="00DC2E0D" w:rsidRPr="00DC2E0D" w:rsidRDefault="00EF3A6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Pr="00C45A91">
                <w:rPr>
                  <w:rStyle w:val="Hyperlink"/>
                  <w:sz w:val="22"/>
                  <w:szCs w:val="22"/>
                </w:rPr>
                <w:t>ftp.wildfire.gov/incident_specific_data/calif_n/!2021_FEDERAL_Incidents/CA_ENF-024030_Caldor/IR/NIROPS/20210901</w:t>
              </w:r>
            </w:hyperlink>
            <w:r w:rsidR="00DC2E0D">
              <w:rPr>
                <w:sz w:val="22"/>
                <w:szCs w:val="22"/>
              </w:rPr>
              <w:t>,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and </w:t>
            </w:r>
            <w:hyperlink r:id="rId7" w:history="1">
              <w:r w:rsidRPr="00C45A91">
                <w:rPr>
                  <w:rStyle w:val="Hyperlink"/>
                  <w:sz w:val="22"/>
                  <w:szCs w:val="22"/>
                </w:rPr>
                <w:t>ftp.wildfire.gov/incident_specific_data/calif_n/!CALFIRE/!2021_Incidents/CA-ENF-024030_Caldor/IR/NIROPS/20210901</w:t>
              </w:r>
            </w:hyperlink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5B9EEB8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164F1F">
              <w:rPr>
                <w:rFonts w:ascii="Tahoma" w:hAnsi="Tahoma" w:cs="Tahoma"/>
                <w:sz w:val="20"/>
                <w:szCs w:val="20"/>
              </w:rPr>
              <w:t>9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164F1F">
              <w:rPr>
                <w:rFonts w:ascii="Tahoma" w:hAnsi="Tahoma" w:cs="Tahoma"/>
                <w:sz w:val="20"/>
                <w:szCs w:val="20"/>
              </w:rPr>
              <w:t>01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00F0C"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164F1F">
              <w:rPr>
                <w:rFonts w:ascii="Tahoma" w:hAnsi="Tahoma" w:cs="Tahoma"/>
                <w:sz w:val="20"/>
                <w:szCs w:val="20"/>
              </w:rPr>
              <w:t>230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0189351B" w:rsidR="00C7489C" w:rsidRPr="002F758D" w:rsidRDefault="002F758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758D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7489C" w:rsidRPr="002F758D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2F758D">
              <w:rPr>
                <w:rFonts w:ascii="Tahoma" w:hAnsi="Tahoma" w:cs="Tahoma"/>
                <w:bCs/>
                <w:sz w:val="20"/>
                <w:szCs w:val="20"/>
              </w:rPr>
              <w:t xml:space="preserve">began </w:t>
            </w:r>
            <w:r w:rsidR="00C7489C" w:rsidRPr="002F758D">
              <w:rPr>
                <w:rFonts w:ascii="Tahoma" w:hAnsi="Tahoma" w:cs="Tahoma"/>
                <w:bCs/>
                <w:sz w:val="20"/>
                <w:szCs w:val="20"/>
              </w:rPr>
              <w:t>using</w:t>
            </w:r>
            <w:r w:rsidRPr="002F758D">
              <w:rPr>
                <w:rFonts w:ascii="Tahoma" w:hAnsi="Tahoma" w:cs="Tahoma"/>
                <w:bCs/>
                <w:sz w:val="20"/>
                <w:szCs w:val="20"/>
              </w:rPr>
              <w:t xml:space="preserve"> the most recent perimeter downloaded from NIFS at 2100 on</w:t>
            </w:r>
            <w:r w:rsidR="00A67578" w:rsidRPr="002F758D">
              <w:rPr>
                <w:rFonts w:ascii="Tahoma" w:hAnsi="Tahoma" w:cs="Tahoma"/>
                <w:bCs/>
                <w:sz w:val="20"/>
                <w:szCs w:val="20"/>
              </w:rPr>
              <w:t xml:space="preserve"> 8/</w:t>
            </w:r>
            <w:r w:rsidR="00DC2E0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6715B" w:rsidRPr="002F758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>The perimeter once again contained multiple geometric parts along the southern edge.</w:t>
            </w:r>
          </w:p>
          <w:p w14:paraId="5B89972E" w14:textId="6DB491D7" w:rsidR="00C7489C" w:rsidRPr="00732F4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1355A358" w14:textId="60DB03A3" w:rsidR="00EF3A60" w:rsidRDefault="00553B1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identified lots of intense heat</w:t>
            </w:r>
            <w:r w:rsidR="002020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>along the northeastern and southeaster edge. S</w:t>
            </w:r>
            <w:r w:rsidR="002020D1">
              <w:rPr>
                <w:rFonts w:ascii="Tahoma" w:hAnsi="Tahoma" w:cs="Tahoma"/>
                <w:bCs/>
                <w:sz w:val="20"/>
                <w:szCs w:val="20"/>
              </w:rPr>
              <w:t xml:space="preserve">cattered heat 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>is present across the</w:t>
            </w:r>
            <w:r w:rsidR="002020D1">
              <w:rPr>
                <w:rFonts w:ascii="Tahoma" w:hAnsi="Tahoma" w:cs="Tahoma"/>
                <w:bCs/>
                <w:sz w:val="20"/>
                <w:szCs w:val="20"/>
              </w:rPr>
              <w:t xml:space="preserve"> fire area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 xml:space="preserve"> with small pockets of isolated heat</w:t>
            </w:r>
            <w:r w:rsidR="002020D1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>The southwestern edge of the fire shows considerable cooling and is dominated by isolated heat only.</w:t>
            </w:r>
          </w:p>
          <w:p w14:paraId="53C22270" w14:textId="77777777" w:rsidR="00EF3A60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BE8C1" w14:textId="1BBD3254" w:rsidR="00C7489C" w:rsidRDefault="00DC2E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heat 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>sources seen during prior night’s interpretations north of the fire are no longer visible.</w:t>
            </w:r>
          </w:p>
          <w:p w14:paraId="7C415A62" w14:textId="77777777" w:rsidR="00EF3A60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63C514D" w14:textId="2A3AEB44" w:rsidR="002020D1" w:rsidRPr="00E02057" w:rsidRDefault="002020D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Acreages were calculated using Teale Albers NAD83 and export shapefiles are also in this projection.</w:t>
            </w:r>
          </w:p>
          <w:p w14:paraId="5464A6A0" w14:textId="77777777" w:rsidR="00C7489C" w:rsidRPr="008C3637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89D3" w14:textId="77777777" w:rsidR="00B522CC" w:rsidRDefault="00B522CC">
      <w:r>
        <w:separator/>
      </w:r>
    </w:p>
  </w:endnote>
  <w:endnote w:type="continuationSeparator" w:id="0">
    <w:p w14:paraId="714ADC55" w14:textId="77777777" w:rsidR="00B522CC" w:rsidRDefault="00B5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F0A0" w14:textId="77777777" w:rsidR="00B522CC" w:rsidRDefault="00B522CC">
      <w:r>
        <w:separator/>
      </w:r>
    </w:p>
  </w:footnote>
  <w:footnote w:type="continuationSeparator" w:id="0">
    <w:p w14:paraId="13D33F49" w14:textId="77777777" w:rsidR="00B522CC" w:rsidRDefault="00B5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187E"/>
    <w:rsid w:val="00806548"/>
    <w:rsid w:val="00806A1F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2214C"/>
    <w:rsid w:val="00B25B89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5AA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tp://ftp.wildfire.gov/incident_specific_data/calif_n/!CALFIRE/!2021_Incidents/CA-ENF-024030_Caldor/IR/NIROPS/202109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1_FEDERAL_Incidents/CA_ENF-024030_Caldor/IR/NIROPS/202109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1407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35</cp:revision>
  <cp:lastPrinted>2004-03-23T21:00:00Z</cp:lastPrinted>
  <dcterms:created xsi:type="dcterms:W3CDTF">2021-08-09T05:49:00Z</dcterms:created>
  <dcterms:modified xsi:type="dcterms:W3CDTF">2021-09-01T09:54:00Z</dcterms:modified>
</cp:coreProperties>
</file>