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89"/>
        <w:gridCol w:w="2581"/>
        <w:gridCol w:w="2580"/>
        <w:gridCol w:w="3149"/>
      </w:tblGrid>
      <w:tr>
        <w:trPr>
          <w:trHeight w:val="1059" w:hRule="atLeast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Antelope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Incident #: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>CA-KNF-006454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cs="Tahoma" w:ascii="Tahoma" w:hAnsi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Chris Maxwell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kolobir11@gmail.com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47,762 acres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1,927 acres</w:t>
            </w:r>
          </w:p>
        </w:tc>
      </w:tr>
      <w:tr>
        <w:trPr>
          <w:trHeight w:val="1059" w:hRule="atLeast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2340 MDT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08/12/2021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Cedar City, UT.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435-531-8085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Kyle Felker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Jan Johnson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801-824-5440</w:t>
            </w:r>
          </w:p>
        </w:tc>
      </w:tr>
      <w:tr>
        <w:trPr>
          <w:trHeight w:val="528" w:hRule="atLeast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A #: </w:t>
            </w:r>
            <w:r>
              <w:rPr>
                <w:rFonts w:cs="Tahoma" w:ascii="Tahoma" w:hAnsi="Tahoma"/>
                <w:sz w:val="20"/>
                <w:szCs w:val="20"/>
              </w:rPr>
              <w:t>124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J. Obering/ Peter</w:t>
            </w:r>
          </w:p>
        </w:tc>
      </w:tr>
      <w:tr>
        <w:trPr>
          <w:trHeight w:val="630" w:hRule="atLeast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Cloud cover in lower 2/3 of imagery, mainly affecting W side of fire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Rainy, and Clouds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heat perimeter, intense heat, scattered heat, isolated points</w:t>
            </w:r>
          </w:p>
        </w:tc>
      </w:tr>
      <w:tr>
        <w:trPr>
          <w:trHeight w:val="614" w:hRule="atLeast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08/12/2021 2340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">
              <w:r>
                <w:rPr>
                  <w:rStyle w:val="InternetLink"/>
                  <w:rFonts w:cs="Tahoma" w:ascii="Arial" w:hAnsi="Arial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">
              <w:r>
                <w:rPr>
                  <w:rStyle w:val="InternetLink"/>
                  <w:rFonts w:cs="Tahoma" w:ascii="Arial" w:hAnsi="Arial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">
              <w:r>
                <w:rPr>
                  <w:rStyle w:val="InternetLink"/>
                  <w:rFonts w:ascii="Arial" w:hAnsi="Arial"/>
                  <w:sz w:val="20"/>
                </w:rPr>
                <w:t>cayicc@firenet.gov</w:t>
              </w:r>
            </w:hyperlink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InternetLink"/>
                <w:rFonts w:cs="Tahoma" w:ascii="Arial" w:hAnsi="Arial"/>
                <w:color w:val="000000"/>
                <w:sz w:val="20"/>
                <w:szCs w:val="20"/>
              </w:rPr>
              <w:t>troy.parrish@usda.gov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08/13/2021 0310 MDT</w:t>
            </w:r>
          </w:p>
        </w:tc>
        <w:tc>
          <w:tcPr>
            <w:tcW w:w="57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cs="Tahoma" w:ascii="Arial" w:hAnsi="Arial"/>
                <w:bCs/>
                <w:sz w:val="20"/>
                <w:szCs w:val="20"/>
              </w:rPr>
              <w:t xml:space="preserve">Deliverables sent to: </w:t>
            </w:r>
            <w:hyperlink r:id="rId5">
              <w:r>
                <w:rPr>
                  <w:rStyle w:val="InternetLink"/>
                  <w:rFonts w:cs="Tahoma" w:ascii="Arial" w:hAnsi="Arial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cs="Tahoma" w:ascii="Arial" w:hAnsi="Arial"/>
                <w:bCs/>
                <w:sz w:val="20"/>
                <w:szCs w:val="20"/>
              </w:rPr>
              <w:t xml:space="preserve">, </w:t>
            </w:r>
            <w:hyperlink r:id="rId6">
              <w:r>
                <w:rPr>
                  <w:rStyle w:val="Internet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7">
              <w:r>
                <w:rPr>
                  <w:rStyle w:val="InternetLink"/>
                  <w:rFonts w:cs="Tahoma" w:ascii="Arial" w:hAnsi="Arial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cs="Tahoma" w:ascii="Arial" w:hAnsi="Arial"/>
                <w:bCs/>
                <w:sz w:val="20"/>
                <w:szCs w:val="20"/>
              </w:rPr>
              <w:t>. Also will be uploaded to FTP site.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Used NIFC current perimeter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NIFC Acres: 45,835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Previous day acres of IR interpretation before NIFC change: 44,839.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Scattered heat, with Intense heats on boundary.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Large scattered heat in the E, and 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Many isolated points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ahoma" w:ascii="Tahoma" w:hAnsi="Tahoma"/>
                <w:sz w:val="20"/>
                <w:szCs w:val="20"/>
              </w:rPr>
              <w:t>Major cloud cover in lower 2/3 of imagery, had to approximate where some of the fire was through cloud cover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8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tp.wildfire.gov/public/incident_specific_data/calif_n/!2021_FEDERAL_Incidents/CA-KNF-006454_Antelope/IR/" TargetMode="External"/><Relationship Id="rId3" Type="http://schemas.openxmlformats.org/officeDocument/2006/relationships/hyperlink" Target="mailto:brandon.dethlefs@usda.gov" TargetMode="External"/><Relationship Id="rId4" Type="http://schemas.openxmlformats.org/officeDocument/2006/relationships/hyperlink" Target="mailto:cayicc@firenet.gov" TargetMode="External"/><Relationship Id="rId5" Type="http://schemas.openxmlformats.org/officeDocument/2006/relationships/hyperlink" Target="mailto:brandon.dethlefs@usda.gov" TargetMode="External"/><Relationship Id="rId6" Type="http://schemas.openxmlformats.org/officeDocument/2006/relationships/hyperlink" Target="mailto:cayicc@firenet.gov" TargetMode="External"/><Relationship Id="rId7" Type="http://schemas.openxmlformats.org/officeDocument/2006/relationships/hyperlink" Target="mailto:troy.parrish@usda.gov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Application>LibreOffice/7.1.4.2$Windows_X86_64 LibreOffice_project/a529a4fab45b75fefc5b6226684193eb000654f6</Application>
  <AppVersion>15.0000</AppVersion>
  <Pages>1</Pages>
  <Words>233</Words>
  <Characters>1548</Characters>
  <CharactersWithSpaces>1720</CharactersWithSpaces>
  <Paragraphs>64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2021-08-13T03:07:48Z</dcterms:modified>
  <cp:revision>76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