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Cooper Maitoza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Maitoza2</w:t>
            </w:r>
            <w:r w:rsidR="005933CB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Default="00E0714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9C3085">
              <w:rPr>
                <w:rFonts w:ascii="Tahoma" w:hAnsi="Tahoma" w:cs="Tahoma"/>
                <w:bCs/>
                <w:sz w:val="20"/>
                <w:szCs w:val="20"/>
              </w:rPr>
              <w:t>4,094</w:t>
            </w:r>
            <w:r w:rsidR="005933CB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733C6" w:rsidRDefault="009C308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085">
              <w:rPr>
                <w:rFonts w:ascii="Tahoma" w:hAnsi="Tahoma" w:cs="Tahoma"/>
                <w:sz w:val="20"/>
                <w:szCs w:val="20"/>
              </w:rPr>
              <w:t>2,396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3C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9C308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9C3085">
              <w:rPr>
                <w:rFonts w:ascii="Tahoma" w:hAnsi="Tahoma" w:cs="Tahoma"/>
                <w:sz w:val="20"/>
                <w:szCs w:val="20"/>
              </w:rPr>
              <w:t>53</w:t>
            </w:r>
            <w:r w:rsidR="005933C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435-703-3689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A- 31</w:t>
            </w:r>
            <w:r w:rsidR="009C308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Default="009C308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Orthomoasic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stitching errors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9C308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C3085">
              <w:rPr>
                <w:rFonts w:ascii="Tahoma" w:hAnsi="Tahoma" w:cs="Tahoma"/>
                <w:sz w:val="20"/>
                <w:szCs w:val="20"/>
              </w:rPr>
              <w:t>2221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https://ftp.wildfire.gov/public/incident_specific_data/calif_n/!2021_FEDERAL_Incidents/CA-SHF-001187_Monument/IR/NIROPS/2021090</w:t>
            </w:r>
            <w:r w:rsidR="009C308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9C308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B6AA1">
              <w:rPr>
                <w:rFonts w:ascii="Tahoma" w:hAnsi="Tahoma" w:cs="Tahoma"/>
                <w:sz w:val="20"/>
                <w:szCs w:val="20"/>
              </w:rPr>
              <w:t>01</w:t>
            </w:r>
            <w:r w:rsidR="009C3085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 provided by SITL</w:t>
            </w:r>
          </w:p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IRIN Boundary: </w:t>
            </w:r>
            <w:r w:rsidR="009C3085" w:rsidRPr="009C3085">
              <w:rPr>
                <w:rFonts w:ascii="Tahoma" w:hAnsi="Tahoma" w:cs="Tahoma"/>
                <w:bCs/>
                <w:sz w:val="20"/>
                <w:szCs w:val="20"/>
              </w:rPr>
              <w:t>181698</w:t>
            </w:r>
            <w:r w:rsidR="009C308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4573EB" w:rsidRDefault="004573E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7144" w:rsidRDefault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Knob Acreage: 2,421 Acres</w:t>
            </w:r>
          </w:p>
          <w:p w:rsidR="00E07144" w:rsidRDefault="00E07144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Monument Acreage: </w:t>
            </w:r>
            <w:r w:rsidR="009C3085" w:rsidRPr="009C3085">
              <w:rPr>
                <w:rFonts w:ascii="Tahoma" w:hAnsi="Tahoma" w:cs="Tahoma"/>
                <w:sz w:val="20"/>
                <w:szCs w:val="20"/>
              </w:rPr>
              <w:t>181,673</w:t>
            </w:r>
            <w:r w:rsidR="009C30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4573EB" w:rsidRDefault="004573E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808080"/>
                <w:sz w:val="20"/>
                <w:szCs w:val="20"/>
              </w:rPr>
            </w:pP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99" w:rsidRDefault="00D42799">
      <w:r>
        <w:separator/>
      </w:r>
    </w:p>
  </w:endnote>
  <w:endnote w:type="continuationSeparator" w:id="0">
    <w:p w:rsidR="00D42799" w:rsidRDefault="00D4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99" w:rsidRDefault="00D42799">
      <w:r>
        <w:separator/>
      </w:r>
    </w:p>
  </w:footnote>
  <w:footnote w:type="continuationSeparator" w:id="0">
    <w:p w:rsidR="00D42799" w:rsidRDefault="00D4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4573EB"/>
    <w:rsid w:val="005733C6"/>
    <w:rsid w:val="005933CB"/>
    <w:rsid w:val="008B6AA1"/>
    <w:rsid w:val="009C3085"/>
    <w:rsid w:val="00D42799"/>
    <w:rsid w:val="00E0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BECB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Cooper Maitoza</cp:lastModifiedBy>
  <cp:revision>138</cp:revision>
  <cp:lastPrinted>2004-03-23T21:00:00Z</cp:lastPrinted>
  <dcterms:created xsi:type="dcterms:W3CDTF">2021-08-04T05:17:00Z</dcterms:created>
  <dcterms:modified xsi:type="dcterms:W3CDTF">2021-09-05T07:19:00Z</dcterms:modified>
  <dc:language>en-US</dc:language>
</cp:coreProperties>
</file>