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551C0E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McCash</w:t>
            </w:r>
            <w:proofErr w:type="spellEnd"/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CA-SRF-000651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P5N7QM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51C0E" w:rsidRDefault="00786287">
            <w:pPr>
              <w:widowControl w:val="0"/>
              <w:spacing w:line="360" w:lineRule="auto"/>
            </w:pPr>
            <w:r>
              <w:t xml:space="preserve">Cooper </w:t>
            </w:r>
            <w:proofErr w:type="spellStart"/>
            <w:r>
              <w:t>Matioza</w:t>
            </w:r>
            <w:proofErr w:type="spellEnd"/>
          </w:p>
          <w:p w:rsidR="00551C0E" w:rsidRDefault="00786287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Maitoza2</w:t>
            </w:r>
            <w:r w:rsidR="00345F1F">
              <w:rPr>
                <w:rFonts w:ascii="Tahoma" w:hAnsi="Tahoma" w:cs="Tahoma"/>
                <w:sz w:val="20"/>
                <w:szCs w:val="20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CANCIC 707-441-3644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551C0E" w:rsidRDefault="00340DF7">
            <w:pPr>
              <w:widowControl w:val="0"/>
              <w:spacing w:line="360" w:lineRule="auto"/>
            </w:pPr>
            <w:r w:rsidRPr="00340DF7">
              <w:rPr>
                <w:rFonts w:ascii="Tahoma" w:hAnsi="Tahoma" w:cs="Tahoma"/>
                <w:bCs/>
                <w:sz w:val="20"/>
                <w:szCs w:val="20"/>
              </w:rPr>
              <w:t>27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340DF7">
              <w:rPr>
                <w:rFonts w:ascii="Tahoma" w:hAnsi="Tahoma" w:cs="Tahoma"/>
                <w:bCs/>
                <w:sz w:val="20"/>
                <w:szCs w:val="20"/>
              </w:rPr>
              <w:t>373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45F1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51C0E" w:rsidRDefault="00340DF7">
            <w:pPr>
              <w:widowControl w:val="0"/>
              <w:spacing w:line="360" w:lineRule="auto"/>
            </w:pPr>
            <w:r w:rsidRPr="00340DF7">
              <w:rPr>
                <w:rFonts w:ascii="Tahoma" w:hAnsi="Tahoma" w:cs="Tahoma"/>
                <w:sz w:val="20"/>
                <w:szCs w:val="20"/>
              </w:rPr>
              <w:t>1,625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5F1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551C0E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551C0E" w:rsidRDefault="00CD56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340DF7">
              <w:rPr>
                <w:rFonts w:ascii="Tahoma" w:hAnsi="Tahoma" w:cs="Tahoma"/>
                <w:bCs/>
                <w:sz w:val="20"/>
                <w:szCs w:val="20"/>
              </w:rPr>
              <w:t>15</w:t>
            </w:r>
            <w:r w:rsidR="00345F1F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340DF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51C0E" w:rsidRDefault="00345F1F">
            <w:pPr>
              <w:widowControl w:val="0"/>
              <w:spacing w:line="360" w:lineRule="auto"/>
            </w:pPr>
            <w:r>
              <w:t>435-</w:t>
            </w:r>
            <w:r w:rsidR="00786287">
              <w:t>703-3689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51C0E" w:rsidRDefault="00CD56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51C0E" w:rsidRDefault="00CD56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801-824-5440</w:t>
            </w:r>
          </w:p>
        </w:tc>
      </w:tr>
      <w:tr w:rsidR="00551C0E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 707-441-3644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36406D">
              <w:rPr>
                <w:rFonts w:ascii="Tahoma" w:hAnsi="Tahoma" w:cs="Tahoma"/>
                <w:sz w:val="20"/>
                <w:szCs w:val="20"/>
              </w:rPr>
              <w:t>9</w:t>
            </w:r>
            <w:r w:rsidR="00340D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Perry / 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551C0E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51C0E" w:rsidRDefault="00CD56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O</w:t>
            </w:r>
            <w:r w:rsidR="00786287">
              <w:rPr>
                <w:rFonts w:ascii="Tahoma" w:hAnsi="Tahoma" w:cs="Tahoma"/>
                <w:bCs/>
                <w:sz w:val="20"/>
                <w:szCs w:val="20"/>
              </w:rPr>
              <w:t>thomosiac</w:t>
            </w:r>
            <w:proofErr w:type="spellEnd"/>
            <w:r w:rsidR="00786287">
              <w:rPr>
                <w:rFonts w:ascii="Tahoma" w:hAnsi="Tahoma" w:cs="Tahoma"/>
                <w:bCs/>
                <w:sz w:val="20"/>
                <w:szCs w:val="20"/>
              </w:rPr>
              <w:t xml:space="preserve"> stitching errors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51C0E" w:rsidRDefault="0078628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551C0E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340DF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340DF7">
              <w:rPr>
                <w:rFonts w:ascii="Tahoma" w:hAnsi="Tahoma" w:cs="Tahoma"/>
                <w:sz w:val="20"/>
                <w:szCs w:val="20"/>
              </w:rPr>
              <w:t>2154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https://ftp.wildfire.gov/public/incident_specific_data/calif_n/!2021_FEDERAL_Incidents/CA-SRF-651_McCash/IR/NIROPS/20210802</w:t>
            </w:r>
            <w:r w:rsidR="00340DF7"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7</w:t>
            </w: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/</w:t>
            </w:r>
          </w:p>
        </w:tc>
      </w:tr>
      <w:tr w:rsidR="00551C0E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340DF7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786287">
              <w:rPr>
                <w:rFonts w:ascii="Tahoma" w:hAnsi="Tahoma" w:cs="Tahoma"/>
                <w:sz w:val="20"/>
                <w:szCs w:val="20"/>
              </w:rPr>
              <w:t>0</w:t>
            </w:r>
            <w:r w:rsidR="00CD56C8">
              <w:rPr>
                <w:rFonts w:ascii="Tahoma" w:hAnsi="Tahoma" w:cs="Tahoma"/>
                <w:sz w:val="20"/>
                <w:szCs w:val="20"/>
              </w:rPr>
              <w:t>1</w:t>
            </w:r>
            <w:r w:rsidR="00340DF7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551C0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51C0E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51C0E" w:rsidRDefault="0078628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</w:t>
            </w:r>
            <w:r w:rsidR="00CD56C8">
              <w:rPr>
                <w:rFonts w:ascii="Tahoma" w:hAnsi="Tahoma" w:cs="Tahoma"/>
                <w:bCs/>
                <w:sz w:val="20"/>
                <w:szCs w:val="20"/>
              </w:rPr>
              <w:t>mostly in the bottom right area of the perimeter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Left half of the perimeter is mostly scattered heat. </w:t>
            </w:r>
          </w:p>
          <w:p w:rsidR="0067035B" w:rsidRDefault="00CD56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day boundary and NIFC boundary are the same. </w:t>
            </w:r>
          </w:p>
          <w:p w:rsidR="00CD56C8" w:rsidRDefault="00F77F7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KMZ file had an error which eliminated the heat perimeter and corrupted the scattered heat. 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:rsidR="00551C0E" w:rsidRDefault="00551C0E">
      <w:pPr>
        <w:pStyle w:val="Header"/>
        <w:rPr>
          <w:rStyle w:val="PageNumber"/>
          <w:rFonts w:ascii="Tahoma" w:hAnsi="Tahoma" w:cs="Tahoma"/>
          <w:b/>
          <w:bCs/>
        </w:rPr>
      </w:pPr>
    </w:p>
    <w:p w:rsidR="00551C0E" w:rsidRDefault="00551C0E"/>
    <w:sectPr w:rsidR="00551C0E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EB9" w:rsidRDefault="00346EB9">
      <w:r>
        <w:separator/>
      </w:r>
    </w:p>
  </w:endnote>
  <w:endnote w:type="continuationSeparator" w:id="0">
    <w:p w:rsidR="00346EB9" w:rsidRDefault="0034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EB9" w:rsidRDefault="00346EB9">
      <w:r>
        <w:separator/>
      </w:r>
    </w:p>
  </w:footnote>
  <w:footnote w:type="continuationSeparator" w:id="0">
    <w:p w:rsidR="00346EB9" w:rsidRDefault="0034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C0E" w:rsidRDefault="00345F1F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0E"/>
    <w:rsid w:val="00087581"/>
    <w:rsid w:val="000E1FF7"/>
    <w:rsid w:val="00340DF7"/>
    <w:rsid w:val="00345F1F"/>
    <w:rsid w:val="00346EB9"/>
    <w:rsid w:val="0036406D"/>
    <w:rsid w:val="00403A7E"/>
    <w:rsid w:val="00551C0E"/>
    <w:rsid w:val="005A6556"/>
    <w:rsid w:val="0067035B"/>
    <w:rsid w:val="00786287"/>
    <w:rsid w:val="009C4244"/>
    <w:rsid w:val="00BD65F4"/>
    <w:rsid w:val="00C5101D"/>
    <w:rsid w:val="00C960E3"/>
    <w:rsid w:val="00CD56C8"/>
    <w:rsid w:val="00D64AF3"/>
    <w:rsid w:val="00EA37D7"/>
    <w:rsid w:val="00F7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98E6"/>
  <w15:docId w15:val="{E30B22E1-5036-4E9B-8229-69AC4DE3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Cooper Maitoza</cp:lastModifiedBy>
  <cp:revision>32</cp:revision>
  <cp:lastPrinted>2004-03-23T21:00:00Z</cp:lastPrinted>
  <dcterms:created xsi:type="dcterms:W3CDTF">2021-08-08T06:17:00Z</dcterms:created>
  <dcterms:modified xsi:type="dcterms:W3CDTF">2021-08-27T07:39:00Z</dcterms:modified>
  <dc:language>en-US</dc:language>
</cp:coreProperties>
</file>