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AE5572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0D172F2" w:rsidR="002C306E" w:rsidRDefault="0046457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SRF Lightning Complex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7A0E473B" w:rsidR="00FB12E7" w:rsidRPr="00BC413C" w:rsidRDefault="00421A2F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421A2F">
                  <w:rPr>
                    <w:rFonts w:ascii="Arial" w:hAnsi="Arial" w:cs="Arial"/>
                    <w:sz w:val="20"/>
                    <w:szCs w:val="20"/>
                  </w:rPr>
                  <w:t>CA-SRF-00062</w:t>
                </w:r>
                <w:r w:rsidR="00464578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11704F91" w14:textId="664C7271" w:rsidR="00033358" w:rsidRPr="005628F7" w:rsidRDefault="002B0EBD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Kohley</w:t>
            </w:r>
          </w:p>
          <w:p w14:paraId="1CA921C1" w14:textId="77777777" w:rsidR="00033358" w:rsidRDefault="00033358" w:rsidP="0003335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69D1082A" w:rsidR="00104D30" w:rsidRPr="00104D30" w:rsidRDefault="002B0EBD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Tom_kohley@firenet.gov</w:t>
            </w:r>
            <w:r w:rsidR="000D6C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shd w:val="clear" w:color="auto" w:fill="auto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4E66D610" w:rsidR="00BC413C" w:rsidRDefault="00421A2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21A2F">
                  <w:rPr>
                    <w:rFonts w:ascii="Arial" w:hAnsi="Arial" w:cs="Arial"/>
                    <w:sz w:val="20"/>
                    <w:szCs w:val="20"/>
                  </w:rPr>
                  <w:t xml:space="preserve"> NORTH COAST DISPATCH</w:t>
                </w:r>
              </w:p>
            </w:sdtContent>
          </w:sdt>
          <w:p w14:paraId="304E15C0" w14:textId="3203D5CB" w:rsidR="007B549F" w:rsidRPr="00CB255A" w:rsidRDefault="00421A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707-441-3644</w:t>
            </w:r>
          </w:p>
        </w:tc>
        <w:tc>
          <w:tcPr>
            <w:tcW w:w="1418" w:type="pct"/>
            <w:shd w:val="clear" w:color="auto" w:fill="auto"/>
          </w:tcPr>
          <w:p w14:paraId="7186DB3A" w14:textId="79010D56" w:rsidR="00AA1063" w:rsidRPr="00DA1748" w:rsidRDefault="009748D6" w:rsidP="008A443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5572">
              <w:rPr>
                <w:rFonts w:ascii="Tahoma" w:hAnsi="Tahoma" w:cs="Tahoma"/>
                <w:b/>
                <w:sz w:val="20"/>
                <w:szCs w:val="20"/>
              </w:rPr>
              <w:t>Interpreted</w:t>
            </w:r>
            <w:r w:rsidRPr="00B40AB9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14:paraId="6A65320F" w14:textId="5226A4B0" w:rsidR="00611431" w:rsidRPr="00D72DB7" w:rsidRDefault="00470FAA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72DB7">
              <w:rPr>
                <w:rFonts w:ascii="Tahoma" w:hAnsi="Tahoma" w:cs="Tahoma"/>
                <w:sz w:val="16"/>
                <w:szCs w:val="16"/>
              </w:rPr>
              <w:t>3</w:t>
            </w:r>
            <w:r w:rsidR="00D72DB7" w:rsidRPr="00D72DB7">
              <w:rPr>
                <w:rFonts w:ascii="Tahoma" w:hAnsi="Tahoma" w:cs="Tahoma"/>
                <w:sz w:val="16"/>
                <w:szCs w:val="16"/>
              </w:rPr>
              <w:t>4,076</w:t>
            </w:r>
            <w:r w:rsidR="00853F4C" w:rsidRPr="00D72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5BBA" w:rsidRPr="00D72DB7">
              <w:rPr>
                <w:rFonts w:ascii="Tahoma" w:hAnsi="Tahoma" w:cs="Tahoma"/>
                <w:sz w:val="16"/>
                <w:szCs w:val="16"/>
              </w:rPr>
              <w:t xml:space="preserve"> IR</w:t>
            </w:r>
            <w:proofErr w:type="gramEnd"/>
            <w:r w:rsidR="00F25BBA" w:rsidRPr="00D72DB7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14E209B6" w14:textId="69429AC3" w:rsidR="002A729D" w:rsidRPr="00D72DB7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D72DB7">
              <w:rPr>
                <w:rFonts w:ascii="Tahoma" w:hAnsi="Tahoma" w:cs="Tahoma"/>
                <w:sz w:val="16"/>
                <w:szCs w:val="16"/>
              </w:rPr>
              <w:t xml:space="preserve">Ammon </w:t>
            </w:r>
            <w:r w:rsidR="00B820A3" w:rsidRPr="00D72DB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B0EBD" w:rsidRPr="00D72DB7">
              <w:rPr>
                <w:rFonts w:ascii="Tahoma" w:hAnsi="Tahoma" w:cs="Tahoma"/>
                <w:sz w:val="16"/>
                <w:szCs w:val="16"/>
              </w:rPr>
              <w:t>11,4</w:t>
            </w:r>
            <w:r w:rsidR="00D72DB7" w:rsidRPr="00D72DB7">
              <w:rPr>
                <w:rFonts w:ascii="Tahoma" w:hAnsi="Tahoma" w:cs="Tahoma"/>
                <w:sz w:val="16"/>
                <w:szCs w:val="16"/>
              </w:rPr>
              <w:t>4</w:t>
            </w:r>
            <w:r w:rsidR="00B974AE" w:rsidRPr="00D72DB7">
              <w:rPr>
                <w:rFonts w:ascii="Tahoma" w:hAnsi="Tahoma" w:cs="Tahoma"/>
                <w:sz w:val="16"/>
                <w:szCs w:val="16"/>
              </w:rPr>
              <w:t>6</w:t>
            </w:r>
            <w:r w:rsidR="00507203" w:rsidRPr="00D72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2DB7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0C897D58" w14:textId="1D17A7A4" w:rsidR="002A729D" w:rsidRPr="00D72DB7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D72DB7">
              <w:rPr>
                <w:rFonts w:ascii="Tahoma" w:hAnsi="Tahoma" w:cs="Tahoma"/>
                <w:sz w:val="16"/>
                <w:szCs w:val="16"/>
              </w:rPr>
              <w:t xml:space="preserve">Campbell </w:t>
            </w:r>
            <w:r w:rsidR="00853F4C" w:rsidRPr="00D72DB7">
              <w:rPr>
                <w:rFonts w:ascii="Tahoma" w:hAnsi="Tahoma" w:cs="Tahoma"/>
                <w:sz w:val="16"/>
                <w:szCs w:val="16"/>
              </w:rPr>
              <w:t>2</w:t>
            </w:r>
            <w:r w:rsidR="00D72DB7" w:rsidRPr="00D72DB7">
              <w:rPr>
                <w:rFonts w:ascii="Tahoma" w:hAnsi="Tahoma" w:cs="Tahoma"/>
                <w:sz w:val="16"/>
                <w:szCs w:val="16"/>
              </w:rPr>
              <w:t>2,630</w:t>
            </w:r>
            <w:r w:rsidR="00507203" w:rsidRPr="00D72DB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2DB7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4602949C" w14:textId="003BE7E6" w:rsidR="009748D6" w:rsidRPr="00D72DB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2DB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596D9B6" w14:textId="31A373D8" w:rsidR="004E3273" w:rsidRPr="00D72DB7" w:rsidRDefault="004C0DEF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Ammon: </w:t>
            </w:r>
            <w:proofErr w:type="gramStart"/>
            <w:r w:rsidR="00D72DB7" w:rsidRPr="00D72DB7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r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4E3273"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D72DB7">
              <w:rPr>
                <w:rFonts w:ascii="Tahoma" w:hAnsi="Tahoma" w:cs="Tahoma"/>
                <w:bCs/>
                <w:sz w:val="16"/>
                <w:szCs w:val="16"/>
              </w:rPr>
              <w:t>Campbell</w:t>
            </w:r>
            <w:proofErr w:type="gramEnd"/>
            <w:r w:rsidRPr="00D72DB7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4E3273"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D72DB7" w:rsidRPr="00D72DB7">
              <w:rPr>
                <w:rFonts w:ascii="Tahoma" w:hAnsi="Tahoma" w:cs="Tahoma"/>
                <w:bCs/>
                <w:sz w:val="16"/>
                <w:szCs w:val="16"/>
              </w:rPr>
              <w:t>1,482</w:t>
            </w:r>
          </w:p>
          <w:p w14:paraId="6C0BFE95" w14:textId="0D0E2724" w:rsidR="00381102" w:rsidRPr="000F6859" w:rsidRDefault="008A4439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Total </w:t>
            </w:r>
            <w:r w:rsidR="00D72DB7" w:rsidRPr="00D72DB7">
              <w:rPr>
                <w:rFonts w:ascii="Tahoma" w:hAnsi="Tahoma" w:cs="Tahoma"/>
                <w:bCs/>
                <w:sz w:val="16"/>
                <w:szCs w:val="16"/>
              </w:rPr>
              <w:t>1,482</w:t>
            </w:r>
            <w:r w:rsidR="004E3273" w:rsidRPr="00D72DB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F85267" w:rsidRPr="00D72DB7">
              <w:rPr>
                <w:rFonts w:ascii="Tahoma" w:hAnsi="Tahoma" w:cs="Tahoma"/>
                <w:bCs/>
                <w:sz w:val="16"/>
                <w:szCs w:val="16"/>
              </w:rPr>
              <w:t>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48D193DA" w:rsidR="00BC413C" w:rsidRDefault="00A638EB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1943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358">
              <w:rPr>
                <w:rFonts w:ascii="Tahoma" w:hAnsi="Tahoma" w:cs="Tahoma"/>
                <w:sz w:val="20"/>
                <w:szCs w:val="20"/>
              </w:rPr>
              <w:t>P</w:t>
            </w:r>
            <w:r w:rsidR="00E80BB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2BC885DD" w:rsidR="009748D6" w:rsidRPr="00CB255A" w:rsidRDefault="00734BF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6218D9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54276F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AB40682" w14:textId="40018148" w:rsidR="000D6C09" w:rsidRDefault="006B62E4" w:rsidP="000D6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Lodge</w:t>
            </w:r>
            <w:r w:rsidR="000D6C09">
              <w:rPr>
                <w:rFonts w:ascii="Tahoma" w:hAnsi="Tahoma" w:cs="Tahoma"/>
                <w:sz w:val="20"/>
                <w:szCs w:val="20"/>
              </w:rPr>
              <w:t>, MT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6B45C47A" w:rsidR="009748D6" w:rsidRPr="00B90074" w:rsidRDefault="002B0E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406-425-2071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30BB8E3D" w:rsidR="00F24237" w:rsidRPr="008009D0" w:rsidRDefault="00114A42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Cs/>
                    <w:sz w:val="20"/>
                    <w:szCs w:val="20"/>
                  </w:rPr>
                  <w:t>Kyle Felker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0036889" w:rsidR="009748D6" w:rsidRPr="002C13EC" w:rsidRDefault="00F27D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GACCPhone"/>
                <w:tag w:val="GACCPhone"/>
                <w:id w:val="1653410364"/>
                <w:placeholder>
                  <w:docPart w:val="6405F77447594EFC8776E00181756FBE"/>
                </w:placeholder>
                <w:text/>
              </w:sdtPr>
              <w:sdtEndPr/>
              <w:sdtContent>
                <w:r w:rsidR="00114A42" w:rsidRPr="00B90074">
                  <w:rPr>
                    <w:rFonts w:ascii="Tahoma" w:hAnsi="Tahoma" w:cs="Tahoma"/>
                    <w:sz w:val="20"/>
                    <w:szCs w:val="20"/>
                  </w:rPr>
                  <w:t>530-251-6112</w:t>
                </w:r>
              </w:sdtContent>
            </w:sdt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color w:val="000000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BF7AED" w:rsidRDefault="00475687" w:rsidP="00105747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C07805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5D8175A1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2"/>
                <w:szCs w:val="22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4D2448E3" w:rsidR="009D700F" w:rsidRPr="00313EF7" w:rsidRDefault="006218D9" w:rsidP="0025383D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6218D9">
                  <w:rPr>
                    <w:sz w:val="22"/>
                    <w:szCs w:val="22"/>
                  </w:rPr>
                  <w:t>Mark Lemon, sierrasitunit@gmail.com, 5597608854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273485E5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54276F">
                  <w:rPr>
                    <w:rFonts w:ascii="Tahoma" w:hAnsi="Tahoma" w:cs="Tahoma"/>
                    <w:sz w:val="20"/>
                    <w:szCs w:val="20"/>
                  </w:rPr>
                  <w:t>190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E88D728" w:rsidR="009748D6" w:rsidRPr="00596A12" w:rsidRDefault="00BF7A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350</w:t>
            </w:r>
            <w:r w:rsidR="0054276F">
              <w:rPr>
                <w:rFonts w:ascii="Arial" w:hAnsi="Arial" w:cs="Arial"/>
                <w:color w:val="222222"/>
                <w:shd w:val="clear" w:color="auto" w:fill="FFFFFF"/>
              </w:rPr>
              <w:t>SM</w:t>
            </w:r>
            <w:r w:rsidR="00F8685C">
              <w:rPr>
                <w:rFonts w:ascii="Arial" w:hAnsi="Arial" w:cs="Arial"/>
                <w:color w:val="222222"/>
                <w:shd w:val="clear" w:color="auto" w:fill="FFFFFF"/>
              </w:rPr>
              <w:t xml:space="preserve"> / Overwatch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801F392" w:rsidR="00D0418B" w:rsidRPr="002C13EC" w:rsidRDefault="0054276F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Bana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7DE6C5E8" w:rsidR="009748D6" w:rsidRPr="00B40AB9" w:rsidRDefault="00853F4C" w:rsidP="002E3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variability between scans observed near overlapping edges.  Variability did not affect interpreted perimeter.  However, interpretation of scattered and isolated near scan edges may have been affected.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CADED64" w:rsidR="009748D6" w:rsidRPr="00B40AB9" w:rsidRDefault="002057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E5E2FEC" w:rsidR="009748D6" w:rsidRPr="00CE6C1B" w:rsidRDefault="00F27D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AB7A4D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6218D9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54276F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D03E51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A638EB">
                  <w:rPr>
                    <w:rFonts w:ascii="Tahoma" w:hAnsi="Tahoma" w:cs="Tahoma"/>
                    <w:sz w:val="20"/>
                    <w:szCs w:val="20"/>
                  </w:rPr>
                  <w:t>1943</w:t>
                </w:r>
                <w:r w:rsidR="001E410D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033358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E80BB3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E1E9A47" w14:textId="77777777" w:rsidR="00120AA4" w:rsidRPr="00D72DB7" w:rsidRDefault="00F27D74" w:rsidP="001B4D5C">
            <w:pPr>
              <w:spacing w:line="360" w:lineRule="auto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10" w:history="1">
              <w:r w:rsidR="00461E72" w:rsidRPr="00D72DB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</w:t>
              </w:r>
              <w:r w:rsidR="00176870" w:rsidRPr="00D72DB7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</w:t>
              </w:r>
            </w:hyperlink>
            <w:r w:rsidR="00C26816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Calif_n/!2022Federal_Incidents/CA-</w:t>
            </w:r>
            <w:r w:rsidR="00724C1C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SRF</w:t>
            </w:r>
            <w:r w:rsidR="00C26816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0620</w:t>
            </w:r>
            <w:r w:rsidR="00C26816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SRF_Lightning</w:t>
            </w:r>
            <w:r w:rsidR="00C26816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/IR</w:t>
            </w:r>
            <w:r w:rsidR="00724C1C" w:rsidRPr="00D72DB7">
              <w:rPr>
                <w:rStyle w:val="Hyperlink"/>
                <w:rFonts w:ascii="Tahoma" w:hAnsi="Tahoma" w:cs="Tahoma"/>
                <w:sz w:val="16"/>
                <w:szCs w:val="16"/>
              </w:rPr>
              <w:t>/NIROPS</w:t>
            </w:r>
          </w:p>
          <w:p w14:paraId="1247A5AF" w14:textId="60AC53FA" w:rsidR="001B4D5C" w:rsidRPr="001B4D5C" w:rsidRDefault="001B4D5C" w:rsidP="001B4D5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D0CE6D1" w:rsidR="00256490" w:rsidRPr="00CE6C1B" w:rsidRDefault="00350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D5226"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D5226">
              <w:rPr>
                <w:rFonts w:ascii="Tahoma" w:hAnsi="Tahoma" w:cs="Tahoma"/>
                <w:sz w:val="20"/>
                <w:szCs w:val="20"/>
              </w:rPr>
              <w:t>/</w:t>
            </w:r>
            <w:r w:rsidR="0054276F">
              <w:rPr>
                <w:rFonts w:ascii="Tahoma" w:hAnsi="Tahoma" w:cs="Tahoma"/>
                <w:sz w:val="20"/>
                <w:szCs w:val="20"/>
              </w:rPr>
              <w:t>30</w:t>
            </w:r>
            <w:r w:rsidR="001149A6" w:rsidRPr="001D522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 w:rsidRPr="001D5226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D522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 w:rsidRPr="001D52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6103">
              <w:rPr>
                <w:rFonts w:ascii="Tahoma" w:hAnsi="Tahoma" w:cs="Tahoma"/>
                <w:sz w:val="20"/>
                <w:szCs w:val="20"/>
              </w:rPr>
              <w:t xml:space="preserve">0130 </w:t>
            </w:r>
            <w:bookmarkStart w:id="0" w:name="_GoBack"/>
            <w:bookmarkEnd w:id="0"/>
            <w:r w:rsidR="00033358">
              <w:rPr>
                <w:rFonts w:ascii="Tahoma" w:hAnsi="Tahoma" w:cs="Tahoma"/>
                <w:sz w:val="20"/>
                <w:szCs w:val="20"/>
              </w:rPr>
              <w:t>P</w:t>
            </w:r>
            <w:r w:rsidR="00E80BB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89C8F57" w14:textId="5596896B" w:rsidR="00870F48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CD09F4C" w14:textId="5C117044" w:rsidR="0045667B" w:rsidRDefault="007229AD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</w:t>
            </w:r>
            <w:r w:rsidR="000F6859" w:rsidRPr="00467241">
              <w:rPr>
                <w:rFonts w:ascii="Tahoma" w:hAnsi="Tahoma" w:cs="Tahoma"/>
                <w:bCs/>
                <w:sz w:val="18"/>
                <w:szCs w:val="18"/>
              </w:rPr>
              <w:t xml:space="preserve">onight’s interpretation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began with a download of the </w:t>
            </w:r>
            <w:r w:rsidR="00462D41" w:rsidRPr="00467241">
              <w:rPr>
                <w:rFonts w:ascii="Tahoma" w:hAnsi="Tahoma" w:cs="Tahoma"/>
                <w:bCs/>
                <w:sz w:val="18"/>
                <w:szCs w:val="18"/>
              </w:rPr>
              <w:t xml:space="preserve">Event Polygon at </w:t>
            </w:r>
            <w:r w:rsidR="007166B1">
              <w:rPr>
                <w:rFonts w:ascii="Tahoma" w:hAnsi="Tahoma" w:cs="Tahoma"/>
                <w:bCs/>
                <w:sz w:val="18"/>
                <w:szCs w:val="18"/>
              </w:rPr>
              <w:t>09</w:t>
            </w:r>
            <w:r w:rsidR="006B62E4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="00B974AE">
              <w:rPr>
                <w:rFonts w:ascii="Tahoma" w:hAnsi="Tahoma" w:cs="Tahoma"/>
                <w:bCs/>
                <w:sz w:val="18"/>
                <w:szCs w:val="18"/>
              </w:rPr>
              <w:t>12</w:t>
            </w:r>
            <w:r w:rsidR="001D6D6C">
              <w:rPr>
                <w:rFonts w:ascii="Tahoma" w:hAnsi="Tahoma" w:cs="Tahoma"/>
                <w:bCs/>
                <w:sz w:val="18"/>
                <w:szCs w:val="18"/>
              </w:rPr>
              <w:t xml:space="preserve"> pm P</w:t>
            </w:r>
            <w:r w:rsidR="00E80BB3">
              <w:rPr>
                <w:rFonts w:ascii="Tahoma" w:hAnsi="Tahoma" w:cs="Tahoma"/>
                <w:bCs/>
                <w:sz w:val="18"/>
                <w:szCs w:val="18"/>
              </w:rPr>
              <w:t>DT</w:t>
            </w:r>
            <w:r w:rsidR="00356184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Acreage </w:t>
            </w:r>
            <w:r w:rsidR="009D5DD7">
              <w:rPr>
                <w:rFonts w:ascii="Tahoma" w:hAnsi="Tahoma" w:cs="Tahoma"/>
                <w:bCs/>
                <w:sz w:val="18"/>
                <w:szCs w:val="18"/>
              </w:rPr>
              <w:t xml:space="preserve">from the event poly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was </w:t>
            </w:r>
            <w:r w:rsidR="00B974AE">
              <w:rPr>
                <w:rFonts w:ascii="Tahoma" w:hAnsi="Tahoma" w:cs="Tahoma"/>
                <w:bCs/>
                <w:sz w:val="18"/>
                <w:szCs w:val="18"/>
              </w:rPr>
              <w:t xml:space="preserve">32,594 </w:t>
            </w:r>
            <w:r w:rsidR="00EA0DD4">
              <w:rPr>
                <w:rFonts w:ascii="Tahoma" w:hAnsi="Tahoma" w:cs="Tahoma"/>
                <w:bCs/>
                <w:sz w:val="18"/>
                <w:szCs w:val="18"/>
              </w:rPr>
              <w:t xml:space="preserve">(Campbell </w:t>
            </w:r>
            <w:r w:rsidR="00B974AE">
              <w:rPr>
                <w:rFonts w:ascii="Tahoma" w:hAnsi="Tahoma" w:cs="Tahoma"/>
                <w:bCs/>
                <w:sz w:val="18"/>
                <w:szCs w:val="18"/>
              </w:rPr>
              <w:t>21,148</w:t>
            </w:r>
            <w:r w:rsidR="00EA0DD4">
              <w:rPr>
                <w:rFonts w:ascii="Tahoma" w:hAnsi="Tahoma" w:cs="Tahoma"/>
                <w:bCs/>
                <w:sz w:val="18"/>
                <w:szCs w:val="18"/>
              </w:rPr>
              <w:t>; Ammon 11,446)</w:t>
            </w:r>
            <w:r w:rsidR="009970A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22B610BF" w14:textId="77777777" w:rsidR="00E174CB" w:rsidRDefault="00E174CB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22C80F2" w14:textId="58BBC1C6" w:rsidR="00912F8D" w:rsidRDefault="00E174CB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B4947">
              <w:rPr>
                <w:rFonts w:ascii="Tahoma" w:hAnsi="Tahoma" w:cs="Tahoma"/>
                <w:b/>
                <w:sz w:val="18"/>
                <w:szCs w:val="18"/>
              </w:rPr>
              <w:t>Ammon</w:t>
            </w:r>
            <w:r w:rsidR="006218D9">
              <w:rPr>
                <w:rFonts w:ascii="Tahoma" w:hAnsi="Tahoma" w:cs="Tahoma"/>
                <w:b/>
                <w:sz w:val="18"/>
                <w:szCs w:val="18"/>
              </w:rPr>
              <w:t xml:space="preserve"> (Southern Fire)</w:t>
            </w:r>
            <w:r w:rsidRPr="008B494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366886A" w14:textId="6AE7D310" w:rsidR="0059091F" w:rsidRDefault="00FD622C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Not much new to report on Ammon. </w:t>
            </w:r>
            <w:r w:rsidR="008B103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64588">
              <w:rPr>
                <w:rFonts w:ascii="Tahoma" w:hAnsi="Tahoma" w:cs="Tahoma"/>
                <w:bCs/>
                <w:sz w:val="18"/>
                <w:szCs w:val="18"/>
              </w:rPr>
              <w:t xml:space="preserve">Grouped scattered heat </w:t>
            </w:r>
            <w:r w:rsidR="006B62E4">
              <w:rPr>
                <w:rFonts w:ascii="Tahoma" w:hAnsi="Tahoma" w:cs="Tahoma"/>
                <w:bCs/>
                <w:sz w:val="18"/>
                <w:szCs w:val="18"/>
              </w:rPr>
              <w:t>continues to lessen within the perimeter</w:t>
            </w:r>
            <w:r w:rsidR="001B4D5C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Heat is moving away from perimeter with the possible exception of the south slope to Old Campbell Creek which seems to be retaining heat.  Possible i</w:t>
            </w:r>
            <w:r w:rsidR="0059091F">
              <w:rPr>
                <w:rFonts w:ascii="Tahoma" w:hAnsi="Tahoma" w:cs="Tahoma"/>
                <w:bCs/>
                <w:sz w:val="18"/>
                <w:szCs w:val="18"/>
              </w:rPr>
              <w:t xml:space="preserve">solated heat at </w:t>
            </w:r>
            <w:r w:rsidR="0059091F" w:rsidRPr="0059091F">
              <w:rPr>
                <w:rFonts w:ascii="Tahoma" w:hAnsi="Tahoma" w:cs="Tahoma"/>
                <w:bCs/>
                <w:sz w:val="18"/>
                <w:szCs w:val="18"/>
              </w:rPr>
              <w:t>123°36.3266152'W 40°47.9703373'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located near structure. </w:t>
            </w:r>
          </w:p>
          <w:p w14:paraId="2C6C4E0C" w14:textId="77777777" w:rsidR="001E2A65" w:rsidRDefault="001E2A65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40A4DE" w14:textId="6A4C0FEB" w:rsidR="00E174CB" w:rsidRPr="008B4947" w:rsidRDefault="00E174CB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B4947">
              <w:rPr>
                <w:rFonts w:ascii="Tahoma" w:hAnsi="Tahoma" w:cs="Tahoma"/>
                <w:b/>
                <w:sz w:val="18"/>
                <w:szCs w:val="18"/>
              </w:rPr>
              <w:t>Campbell</w:t>
            </w:r>
            <w:r w:rsidR="006218D9">
              <w:rPr>
                <w:rFonts w:ascii="Tahoma" w:hAnsi="Tahoma" w:cs="Tahoma"/>
                <w:b/>
                <w:sz w:val="18"/>
                <w:szCs w:val="18"/>
              </w:rPr>
              <w:t xml:space="preserve"> (Northern Fire)</w:t>
            </w:r>
            <w:r w:rsidRPr="008B494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DC083A8" w14:textId="11073D50" w:rsidR="00FD622C" w:rsidRPr="00182FD7" w:rsidRDefault="001E2A65" w:rsidP="005C2A4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Areas of intense </w:t>
            </w:r>
            <w:r w:rsidR="009A08C8">
              <w:rPr>
                <w:rFonts w:ascii="Tahoma" w:hAnsi="Tahoma" w:cs="Tahoma"/>
                <w:bCs/>
                <w:sz w:val="18"/>
                <w:szCs w:val="18"/>
              </w:rPr>
              <w:t xml:space="preserve">heat </w:t>
            </w:r>
            <w:r w:rsidR="001349ED">
              <w:rPr>
                <w:rFonts w:ascii="Tahoma" w:hAnsi="Tahoma" w:cs="Tahoma"/>
                <w:bCs/>
                <w:sz w:val="18"/>
                <w:szCs w:val="18"/>
              </w:rPr>
              <w:t>persists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9A08C8">
              <w:rPr>
                <w:rFonts w:ascii="Tahoma" w:hAnsi="Tahoma" w:cs="Tahoma"/>
                <w:bCs/>
                <w:sz w:val="18"/>
                <w:szCs w:val="18"/>
              </w:rPr>
              <w:t xml:space="preserve">along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the northern portions of the fire </w:t>
            </w:r>
            <w:r w:rsidR="001349ED">
              <w:rPr>
                <w:rFonts w:ascii="Tahoma" w:hAnsi="Tahoma" w:cs="Tahoma"/>
                <w:bCs/>
                <w:sz w:val="18"/>
                <w:szCs w:val="18"/>
              </w:rPr>
              <w:t xml:space="preserve">and the Cedar Creek drainage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as burnout operations </w:t>
            </w:r>
            <w:r w:rsidR="001349ED">
              <w:rPr>
                <w:rFonts w:ascii="Tahoma" w:hAnsi="Tahoma" w:cs="Tahoma"/>
                <w:bCs/>
                <w:sz w:val="18"/>
                <w:szCs w:val="18"/>
              </w:rPr>
              <w:t>continue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5C2A4F">
              <w:rPr>
                <w:rFonts w:ascii="Tahoma" w:hAnsi="Tahoma" w:cs="Tahoma"/>
                <w:bCs/>
                <w:sz w:val="18"/>
                <w:szCs w:val="18"/>
              </w:rPr>
              <w:t xml:space="preserve">  Unburnt islands showed significant shrinkage from previous night.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D622C">
              <w:rPr>
                <w:rFonts w:ascii="Tahoma" w:hAnsi="Tahoma" w:cs="Tahoma"/>
                <w:bCs/>
                <w:sz w:val="18"/>
                <w:szCs w:val="18"/>
              </w:rPr>
              <w:t>No heat observed</w:t>
            </w:r>
            <w:r w:rsidR="005C2A4F">
              <w:rPr>
                <w:rFonts w:ascii="Tahoma" w:hAnsi="Tahoma" w:cs="Tahoma"/>
                <w:bCs/>
                <w:sz w:val="18"/>
                <w:szCs w:val="18"/>
              </w:rPr>
              <w:t xml:space="preserve"> in</w:t>
            </w:r>
            <w:r w:rsidR="000D40DC">
              <w:rPr>
                <w:rFonts w:ascii="Tahoma" w:hAnsi="Tahoma" w:cs="Tahoma"/>
                <w:bCs/>
                <w:sz w:val="18"/>
                <w:szCs w:val="18"/>
              </w:rPr>
              <w:t xml:space="preserve"> Fern creek</w:t>
            </w:r>
            <w:r w:rsidR="001349ED">
              <w:rPr>
                <w:rFonts w:ascii="Tahoma" w:hAnsi="Tahoma" w:cs="Tahoma"/>
                <w:bCs/>
                <w:sz w:val="18"/>
                <w:szCs w:val="18"/>
              </w:rPr>
              <w:t xml:space="preserve">.  </w:t>
            </w:r>
            <w:r w:rsidR="00F65AED">
              <w:rPr>
                <w:rFonts w:ascii="Tahoma" w:hAnsi="Tahoma" w:cs="Tahoma"/>
                <w:bCs/>
                <w:sz w:val="18"/>
                <w:szCs w:val="18"/>
              </w:rPr>
              <w:t xml:space="preserve">Isolated heat observed </w:t>
            </w:r>
            <w:r w:rsidR="006C17A3">
              <w:rPr>
                <w:rFonts w:ascii="Tahoma" w:hAnsi="Tahoma" w:cs="Tahoma"/>
                <w:bCs/>
                <w:sz w:val="18"/>
                <w:szCs w:val="18"/>
              </w:rPr>
              <w:t>in tributary to Hawkins Creek, south of DP 187.  Coordinate</w:t>
            </w:r>
            <w:r w:rsidR="005C2A4F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="006C17A3">
              <w:rPr>
                <w:rFonts w:ascii="Tahoma" w:hAnsi="Tahoma" w:cs="Tahoma"/>
                <w:bCs/>
                <w:sz w:val="18"/>
                <w:szCs w:val="18"/>
              </w:rPr>
              <w:t xml:space="preserve"> are </w:t>
            </w:r>
            <w:r w:rsidR="006C17A3" w:rsidRPr="006C17A3">
              <w:rPr>
                <w:rFonts w:ascii="Tahoma" w:hAnsi="Tahoma" w:cs="Tahoma"/>
                <w:bCs/>
                <w:sz w:val="18"/>
                <w:szCs w:val="18"/>
              </w:rPr>
              <w:t>123°29.8702125'W 40°54.5970413'N</w:t>
            </w:r>
            <w:r w:rsidR="006C17A3">
              <w:rPr>
                <w:rFonts w:ascii="Tahoma" w:hAnsi="Tahoma" w:cs="Tahoma"/>
                <w:bCs/>
                <w:sz w:val="18"/>
                <w:szCs w:val="18"/>
              </w:rPr>
              <w:t xml:space="preserve">.  </w:t>
            </w:r>
            <w:r w:rsidR="005C2A4F">
              <w:rPr>
                <w:rFonts w:ascii="Tahoma" w:hAnsi="Tahoma" w:cs="Tahoma"/>
                <w:bCs/>
                <w:sz w:val="18"/>
                <w:szCs w:val="18"/>
              </w:rPr>
              <w:t>Already noted on NIFS map</w:t>
            </w:r>
            <w:r w:rsidR="006C17A3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5C2A4F">
              <w:rPr>
                <w:rFonts w:ascii="Tahoma" w:hAnsi="Tahoma" w:cs="Tahoma"/>
                <w:bCs/>
                <w:sz w:val="18"/>
                <w:szCs w:val="18"/>
              </w:rPr>
              <w:t xml:space="preserve">  Horse Range beginning to show pockets of no heat.  </w:t>
            </w:r>
            <w:r w:rsidR="005C2A4F" w:rsidRPr="005C2A4F">
              <w:rPr>
                <w:rFonts w:ascii="Tahoma" w:hAnsi="Tahoma" w:cs="Tahoma"/>
                <w:bCs/>
                <w:sz w:val="18"/>
                <w:szCs w:val="18"/>
              </w:rPr>
              <w:t xml:space="preserve">The amount of scattered and isolated heat on the south side of the fire continues to decrease. </w:t>
            </w:r>
            <w:r w:rsidR="00FD622C">
              <w:rPr>
                <w:rFonts w:ascii="Tahoma" w:hAnsi="Tahoma" w:cs="Tahoma"/>
                <w:bCs/>
                <w:sz w:val="18"/>
                <w:szCs w:val="18"/>
              </w:rPr>
              <w:t xml:space="preserve">Four possible IR heat sources map around the west and south of Campbell perimeter.  All sources are around human settlements/structures.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160B" w14:textId="77777777" w:rsidR="00F27D74" w:rsidRDefault="00F27D74">
      <w:r>
        <w:separator/>
      </w:r>
    </w:p>
  </w:endnote>
  <w:endnote w:type="continuationSeparator" w:id="0">
    <w:p w14:paraId="17B8AAAE" w14:textId="77777777" w:rsidR="00F27D74" w:rsidRDefault="00F27D74">
      <w:r>
        <w:continuationSeparator/>
      </w:r>
    </w:p>
  </w:endnote>
  <w:endnote w:type="continuationNotice" w:id="1">
    <w:p w14:paraId="05D89156" w14:textId="77777777" w:rsidR="00F27D74" w:rsidRDefault="00F27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430D" w14:textId="77777777" w:rsidR="00F27D74" w:rsidRDefault="00F27D74">
      <w:r>
        <w:separator/>
      </w:r>
    </w:p>
  </w:footnote>
  <w:footnote w:type="continuationSeparator" w:id="0">
    <w:p w14:paraId="16FA2E93" w14:textId="77777777" w:rsidR="00F27D74" w:rsidRDefault="00F27D74">
      <w:r>
        <w:continuationSeparator/>
      </w:r>
    </w:p>
  </w:footnote>
  <w:footnote w:type="continuationNotice" w:id="1">
    <w:p w14:paraId="323BD1D6" w14:textId="77777777" w:rsidR="00F27D74" w:rsidRDefault="00F27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CFC"/>
    <w:multiLevelType w:val="hybridMultilevel"/>
    <w:tmpl w:val="B932672C"/>
    <w:lvl w:ilvl="0" w:tplc="0372AB8C">
      <w:start w:val="306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3E7C"/>
    <w:rsid w:val="0001427D"/>
    <w:rsid w:val="00017CFA"/>
    <w:rsid w:val="000227CE"/>
    <w:rsid w:val="00025912"/>
    <w:rsid w:val="00025FBC"/>
    <w:rsid w:val="000309F5"/>
    <w:rsid w:val="0003246A"/>
    <w:rsid w:val="00033358"/>
    <w:rsid w:val="00034462"/>
    <w:rsid w:val="00035CA3"/>
    <w:rsid w:val="00040B76"/>
    <w:rsid w:val="00041618"/>
    <w:rsid w:val="00052CBD"/>
    <w:rsid w:val="00054746"/>
    <w:rsid w:val="0006303C"/>
    <w:rsid w:val="00072A34"/>
    <w:rsid w:val="0007784A"/>
    <w:rsid w:val="000811A2"/>
    <w:rsid w:val="00084FE2"/>
    <w:rsid w:val="00092B06"/>
    <w:rsid w:val="00092DC9"/>
    <w:rsid w:val="000A33FB"/>
    <w:rsid w:val="000B02F3"/>
    <w:rsid w:val="000B0B98"/>
    <w:rsid w:val="000C1923"/>
    <w:rsid w:val="000C6629"/>
    <w:rsid w:val="000D40DC"/>
    <w:rsid w:val="000D6C09"/>
    <w:rsid w:val="000D738F"/>
    <w:rsid w:val="000E2389"/>
    <w:rsid w:val="000F066A"/>
    <w:rsid w:val="000F2859"/>
    <w:rsid w:val="000F31F6"/>
    <w:rsid w:val="000F6859"/>
    <w:rsid w:val="00104D30"/>
    <w:rsid w:val="00105747"/>
    <w:rsid w:val="001149A6"/>
    <w:rsid w:val="00114A42"/>
    <w:rsid w:val="00114A72"/>
    <w:rsid w:val="0011660C"/>
    <w:rsid w:val="00120AA4"/>
    <w:rsid w:val="00123D92"/>
    <w:rsid w:val="00126D95"/>
    <w:rsid w:val="00127BEE"/>
    <w:rsid w:val="00127DEF"/>
    <w:rsid w:val="00130365"/>
    <w:rsid w:val="00133DB7"/>
    <w:rsid w:val="001349ED"/>
    <w:rsid w:val="00134B72"/>
    <w:rsid w:val="0013680E"/>
    <w:rsid w:val="00136F80"/>
    <w:rsid w:val="0013720A"/>
    <w:rsid w:val="00141085"/>
    <w:rsid w:val="00145D23"/>
    <w:rsid w:val="0015174E"/>
    <w:rsid w:val="00160311"/>
    <w:rsid w:val="00164330"/>
    <w:rsid w:val="001653DC"/>
    <w:rsid w:val="00171E18"/>
    <w:rsid w:val="00172CA8"/>
    <w:rsid w:val="00176870"/>
    <w:rsid w:val="0018179A"/>
    <w:rsid w:val="00181A56"/>
    <w:rsid w:val="00182FD7"/>
    <w:rsid w:val="0018551C"/>
    <w:rsid w:val="0019072D"/>
    <w:rsid w:val="00192E15"/>
    <w:rsid w:val="00196AB2"/>
    <w:rsid w:val="001A2396"/>
    <w:rsid w:val="001A24AC"/>
    <w:rsid w:val="001A6256"/>
    <w:rsid w:val="001B04A7"/>
    <w:rsid w:val="001B2483"/>
    <w:rsid w:val="001B4D5C"/>
    <w:rsid w:val="001B5279"/>
    <w:rsid w:val="001C4EEC"/>
    <w:rsid w:val="001D0BB3"/>
    <w:rsid w:val="001D5226"/>
    <w:rsid w:val="001D6D6C"/>
    <w:rsid w:val="001E0C84"/>
    <w:rsid w:val="001E2A65"/>
    <w:rsid w:val="001E410D"/>
    <w:rsid w:val="001F472D"/>
    <w:rsid w:val="001F491B"/>
    <w:rsid w:val="001F4AF5"/>
    <w:rsid w:val="00203DC1"/>
    <w:rsid w:val="002057A3"/>
    <w:rsid w:val="00211AE2"/>
    <w:rsid w:val="002147BE"/>
    <w:rsid w:val="002150FD"/>
    <w:rsid w:val="00215BE7"/>
    <w:rsid w:val="00216A6A"/>
    <w:rsid w:val="0022172E"/>
    <w:rsid w:val="00223C97"/>
    <w:rsid w:val="002314FE"/>
    <w:rsid w:val="00232D1C"/>
    <w:rsid w:val="00233049"/>
    <w:rsid w:val="0023384D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63822"/>
    <w:rsid w:val="00263A55"/>
    <w:rsid w:val="00272478"/>
    <w:rsid w:val="00281B8A"/>
    <w:rsid w:val="0028421A"/>
    <w:rsid w:val="00284DC2"/>
    <w:rsid w:val="002850A1"/>
    <w:rsid w:val="002967A9"/>
    <w:rsid w:val="002A1441"/>
    <w:rsid w:val="002A56A8"/>
    <w:rsid w:val="002A6365"/>
    <w:rsid w:val="002A729D"/>
    <w:rsid w:val="002B0C85"/>
    <w:rsid w:val="002B0EBD"/>
    <w:rsid w:val="002B1368"/>
    <w:rsid w:val="002B467F"/>
    <w:rsid w:val="002B495A"/>
    <w:rsid w:val="002B7E5D"/>
    <w:rsid w:val="002C0BA1"/>
    <w:rsid w:val="002C13EC"/>
    <w:rsid w:val="002C14B4"/>
    <w:rsid w:val="002C182F"/>
    <w:rsid w:val="002C306E"/>
    <w:rsid w:val="002C7D5E"/>
    <w:rsid w:val="002E1EB4"/>
    <w:rsid w:val="002E37CB"/>
    <w:rsid w:val="002E49B7"/>
    <w:rsid w:val="002E7626"/>
    <w:rsid w:val="002E7BE4"/>
    <w:rsid w:val="002F027D"/>
    <w:rsid w:val="002F0519"/>
    <w:rsid w:val="002F47ED"/>
    <w:rsid w:val="002F7952"/>
    <w:rsid w:val="0030483F"/>
    <w:rsid w:val="00313EF7"/>
    <w:rsid w:val="003160EB"/>
    <w:rsid w:val="00320B15"/>
    <w:rsid w:val="0034474C"/>
    <w:rsid w:val="00350105"/>
    <w:rsid w:val="00356184"/>
    <w:rsid w:val="003569DA"/>
    <w:rsid w:val="00360F2E"/>
    <w:rsid w:val="00362161"/>
    <w:rsid w:val="00362767"/>
    <w:rsid w:val="00363580"/>
    <w:rsid w:val="00370097"/>
    <w:rsid w:val="003721A6"/>
    <w:rsid w:val="0037567B"/>
    <w:rsid w:val="00377895"/>
    <w:rsid w:val="00381102"/>
    <w:rsid w:val="003813C2"/>
    <w:rsid w:val="003836BD"/>
    <w:rsid w:val="00383DA6"/>
    <w:rsid w:val="0038793F"/>
    <w:rsid w:val="00392D8A"/>
    <w:rsid w:val="003B08AC"/>
    <w:rsid w:val="003B0A24"/>
    <w:rsid w:val="003B7FEB"/>
    <w:rsid w:val="003C0CEE"/>
    <w:rsid w:val="003C3BC6"/>
    <w:rsid w:val="003C6BB8"/>
    <w:rsid w:val="003C7753"/>
    <w:rsid w:val="003D0A85"/>
    <w:rsid w:val="003D1535"/>
    <w:rsid w:val="003D230A"/>
    <w:rsid w:val="003D2858"/>
    <w:rsid w:val="003D5530"/>
    <w:rsid w:val="003D55E4"/>
    <w:rsid w:val="003E1053"/>
    <w:rsid w:val="003E37A3"/>
    <w:rsid w:val="003F20F3"/>
    <w:rsid w:val="003F401A"/>
    <w:rsid w:val="004001D8"/>
    <w:rsid w:val="00400C8D"/>
    <w:rsid w:val="0040383B"/>
    <w:rsid w:val="00404548"/>
    <w:rsid w:val="00404FE0"/>
    <w:rsid w:val="0041100C"/>
    <w:rsid w:val="00413841"/>
    <w:rsid w:val="00413C43"/>
    <w:rsid w:val="00415F4E"/>
    <w:rsid w:val="004211D4"/>
    <w:rsid w:val="00421203"/>
    <w:rsid w:val="00421A2F"/>
    <w:rsid w:val="00423ADB"/>
    <w:rsid w:val="00440346"/>
    <w:rsid w:val="004417AA"/>
    <w:rsid w:val="00446667"/>
    <w:rsid w:val="0045362D"/>
    <w:rsid w:val="00453C3C"/>
    <w:rsid w:val="0045667B"/>
    <w:rsid w:val="00460AD1"/>
    <w:rsid w:val="00461E72"/>
    <w:rsid w:val="00462D41"/>
    <w:rsid w:val="00464578"/>
    <w:rsid w:val="00467241"/>
    <w:rsid w:val="0046736A"/>
    <w:rsid w:val="00470FAA"/>
    <w:rsid w:val="00475027"/>
    <w:rsid w:val="00475687"/>
    <w:rsid w:val="00476DB3"/>
    <w:rsid w:val="00482D37"/>
    <w:rsid w:val="00482EF6"/>
    <w:rsid w:val="0048511C"/>
    <w:rsid w:val="00485908"/>
    <w:rsid w:val="00491E4F"/>
    <w:rsid w:val="0049361A"/>
    <w:rsid w:val="00496FC7"/>
    <w:rsid w:val="004A402D"/>
    <w:rsid w:val="004B69F8"/>
    <w:rsid w:val="004C0DEF"/>
    <w:rsid w:val="004C241A"/>
    <w:rsid w:val="004D3BB6"/>
    <w:rsid w:val="004D3EDB"/>
    <w:rsid w:val="004E03DF"/>
    <w:rsid w:val="004E3273"/>
    <w:rsid w:val="004E32B5"/>
    <w:rsid w:val="004F17B3"/>
    <w:rsid w:val="004F288F"/>
    <w:rsid w:val="004F44C6"/>
    <w:rsid w:val="005017BE"/>
    <w:rsid w:val="00507203"/>
    <w:rsid w:val="00507BFB"/>
    <w:rsid w:val="00513C02"/>
    <w:rsid w:val="0051414D"/>
    <w:rsid w:val="005238CB"/>
    <w:rsid w:val="00533D46"/>
    <w:rsid w:val="005375C9"/>
    <w:rsid w:val="0054113B"/>
    <w:rsid w:val="0054276F"/>
    <w:rsid w:val="00550E55"/>
    <w:rsid w:val="005628F7"/>
    <w:rsid w:val="00571F71"/>
    <w:rsid w:val="00573F0A"/>
    <w:rsid w:val="0057402A"/>
    <w:rsid w:val="0057500F"/>
    <w:rsid w:val="005761DE"/>
    <w:rsid w:val="0058283A"/>
    <w:rsid w:val="0058588E"/>
    <w:rsid w:val="0059091F"/>
    <w:rsid w:val="005921AF"/>
    <w:rsid w:val="00592D6B"/>
    <w:rsid w:val="005937C1"/>
    <w:rsid w:val="00596A12"/>
    <w:rsid w:val="005B0CEF"/>
    <w:rsid w:val="005B1291"/>
    <w:rsid w:val="005B24D0"/>
    <w:rsid w:val="005B320F"/>
    <w:rsid w:val="005C00B5"/>
    <w:rsid w:val="005C2A4F"/>
    <w:rsid w:val="005C3671"/>
    <w:rsid w:val="005C40EE"/>
    <w:rsid w:val="005D1964"/>
    <w:rsid w:val="005D2571"/>
    <w:rsid w:val="005D3FC3"/>
    <w:rsid w:val="005D6491"/>
    <w:rsid w:val="005E0AFC"/>
    <w:rsid w:val="005F469F"/>
    <w:rsid w:val="005F4E5E"/>
    <w:rsid w:val="005F5F67"/>
    <w:rsid w:val="006020C4"/>
    <w:rsid w:val="00602A55"/>
    <w:rsid w:val="00604AE0"/>
    <w:rsid w:val="00605717"/>
    <w:rsid w:val="00611431"/>
    <w:rsid w:val="00616352"/>
    <w:rsid w:val="006218D9"/>
    <w:rsid w:val="00621E24"/>
    <w:rsid w:val="006278B2"/>
    <w:rsid w:val="00633AF9"/>
    <w:rsid w:val="00635878"/>
    <w:rsid w:val="0063737D"/>
    <w:rsid w:val="006373F6"/>
    <w:rsid w:val="006444BF"/>
    <w:rsid w:val="006446A6"/>
    <w:rsid w:val="00646D62"/>
    <w:rsid w:val="00650FBF"/>
    <w:rsid w:val="00651F5E"/>
    <w:rsid w:val="00653AEA"/>
    <w:rsid w:val="0065423D"/>
    <w:rsid w:val="00656670"/>
    <w:rsid w:val="00673B9F"/>
    <w:rsid w:val="006800F2"/>
    <w:rsid w:val="00687C79"/>
    <w:rsid w:val="00692A94"/>
    <w:rsid w:val="00695598"/>
    <w:rsid w:val="00697B48"/>
    <w:rsid w:val="006A7C64"/>
    <w:rsid w:val="006B0364"/>
    <w:rsid w:val="006B09FD"/>
    <w:rsid w:val="006B2AAF"/>
    <w:rsid w:val="006B2B9B"/>
    <w:rsid w:val="006B62E4"/>
    <w:rsid w:val="006B64C1"/>
    <w:rsid w:val="006C17A3"/>
    <w:rsid w:val="006C5287"/>
    <w:rsid w:val="006C6E41"/>
    <w:rsid w:val="006D53AE"/>
    <w:rsid w:val="006D53BC"/>
    <w:rsid w:val="006D5672"/>
    <w:rsid w:val="006D7F75"/>
    <w:rsid w:val="006E6940"/>
    <w:rsid w:val="006E714D"/>
    <w:rsid w:val="006F6036"/>
    <w:rsid w:val="006F7223"/>
    <w:rsid w:val="007010B3"/>
    <w:rsid w:val="00702AF8"/>
    <w:rsid w:val="007166B1"/>
    <w:rsid w:val="007212EE"/>
    <w:rsid w:val="007229AD"/>
    <w:rsid w:val="00724C1C"/>
    <w:rsid w:val="00724D3C"/>
    <w:rsid w:val="00727545"/>
    <w:rsid w:val="007300C4"/>
    <w:rsid w:val="007315F4"/>
    <w:rsid w:val="00734BF5"/>
    <w:rsid w:val="0074092B"/>
    <w:rsid w:val="00740B3B"/>
    <w:rsid w:val="00756C03"/>
    <w:rsid w:val="007635B9"/>
    <w:rsid w:val="00764366"/>
    <w:rsid w:val="0076791C"/>
    <w:rsid w:val="00767B81"/>
    <w:rsid w:val="00783A13"/>
    <w:rsid w:val="007854E3"/>
    <w:rsid w:val="007924FE"/>
    <w:rsid w:val="00797C29"/>
    <w:rsid w:val="007A2BE0"/>
    <w:rsid w:val="007B0C95"/>
    <w:rsid w:val="007B2F7F"/>
    <w:rsid w:val="007B549F"/>
    <w:rsid w:val="007B55ED"/>
    <w:rsid w:val="007B6C16"/>
    <w:rsid w:val="007B71B8"/>
    <w:rsid w:val="007C086B"/>
    <w:rsid w:val="007C1560"/>
    <w:rsid w:val="007D3700"/>
    <w:rsid w:val="007D3C5A"/>
    <w:rsid w:val="007D7A43"/>
    <w:rsid w:val="007E23DC"/>
    <w:rsid w:val="007F12F4"/>
    <w:rsid w:val="007F5948"/>
    <w:rsid w:val="008009D0"/>
    <w:rsid w:val="00800DE3"/>
    <w:rsid w:val="008030B3"/>
    <w:rsid w:val="00807D77"/>
    <w:rsid w:val="00813501"/>
    <w:rsid w:val="00813C45"/>
    <w:rsid w:val="0081577B"/>
    <w:rsid w:val="008170EE"/>
    <w:rsid w:val="00822714"/>
    <w:rsid w:val="00824494"/>
    <w:rsid w:val="008249B8"/>
    <w:rsid w:val="00830D9B"/>
    <w:rsid w:val="00832186"/>
    <w:rsid w:val="00832CB1"/>
    <w:rsid w:val="00853F4C"/>
    <w:rsid w:val="00855185"/>
    <w:rsid w:val="0085579D"/>
    <w:rsid w:val="00862967"/>
    <w:rsid w:val="0086696B"/>
    <w:rsid w:val="00870F48"/>
    <w:rsid w:val="0087124B"/>
    <w:rsid w:val="008713B4"/>
    <w:rsid w:val="00872E4E"/>
    <w:rsid w:val="00876B74"/>
    <w:rsid w:val="008774CA"/>
    <w:rsid w:val="0087786A"/>
    <w:rsid w:val="00880EB3"/>
    <w:rsid w:val="00886E2B"/>
    <w:rsid w:val="008905E1"/>
    <w:rsid w:val="00894053"/>
    <w:rsid w:val="00896F00"/>
    <w:rsid w:val="008A1E42"/>
    <w:rsid w:val="008A4439"/>
    <w:rsid w:val="008A5D1D"/>
    <w:rsid w:val="008B0ED1"/>
    <w:rsid w:val="008B103C"/>
    <w:rsid w:val="008B37BB"/>
    <w:rsid w:val="008B4947"/>
    <w:rsid w:val="008B5F1C"/>
    <w:rsid w:val="008C14C9"/>
    <w:rsid w:val="008C39C2"/>
    <w:rsid w:val="008C5A34"/>
    <w:rsid w:val="008E229F"/>
    <w:rsid w:val="008F054E"/>
    <w:rsid w:val="008F24B0"/>
    <w:rsid w:val="008F3656"/>
    <w:rsid w:val="008F3832"/>
    <w:rsid w:val="00912338"/>
    <w:rsid w:val="00912F8D"/>
    <w:rsid w:val="00914F71"/>
    <w:rsid w:val="00915C4C"/>
    <w:rsid w:val="00916F11"/>
    <w:rsid w:val="00920AFA"/>
    <w:rsid w:val="00924DDD"/>
    <w:rsid w:val="00931E10"/>
    <w:rsid w:val="00931E3C"/>
    <w:rsid w:val="00935C5E"/>
    <w:rsid w:val="009510B5"/>
    <w:rsid w:val="00955D84"/>
    <w:rsid w:val="00956103"/>
    <w:rsid w:val="00956A83"/>
    <w:rsid w:val="0096033F"/>
    <w:rsid w:val="00960F12"/>
    <w:rsid w:val="00961133"/>
    <w:rsid w:val="00963602"/>
    <w:rsid w:val="00963E7A"/>
    <w:rsid w:val="009711B8"/>
    <w:rsid w:val="009712C7"/>
    <w:rsid w:val="0097178C"/>
    <w:rsid w:val="009748D6"/>
    <w:rsid w:val="0097536D"/>
    <w:rsid w:val="00976989"/>
    <w:rsid w:val="00977FE9"/>
    <w:rsid w:val="0098080C"/>
    <w:rsid w:val="009812D3"/>
    <w:rsid w:val="0098169F"/>
    <w:rsid w:val="00981E04"/>
    <w:rsid w:val="0098555F"/>
    <w:rsid w:val="00991866"/>
    <w:rsid w:val="00995133"/>
    <w:rsid w:val="009970A7"/>
    <w:rsid w:val="009A081E"/>
    <w:rsid w:val="009A08C8"/>
    <w:rsid w:val="009A39D4"/>
    <w:rsid w:val="009A7A9F"/>
    <w:rsid w:val="009B043C"/>
    <w:rsid w:val="009B1EAF"/>
    <w:rsid w:val="009B6C53"/>
    <w:rsid w:val="009C03FA"/>
    <w:rsid w:val="009C2908"/>
    <w:rsid w:val="009C4AC7"/>
    <w:rsid w:val="009D04E6"/>
    <w:rsid w:val="009D2245"/>
    <w:rsid w:val="009D5DD7"/>
    <w:rsid w:val="009D700F"/>
    <w:rsid w:val="009E6634"/>
    <w:rsid w:val="009E70E3"/>
    <w:rsid w:val="009F2F9B"/>
    <w:rsid w:val="009F3350"/>
    <w:rsid w:val="009F463F"/>
    <w:rsid w:val="00A029A2"/>
    <w:rsid w:val="00A07B7E"/>
    <w:rsid w:val="00A17C33"/>
    <w:rsid w:val="00A201D3"/>
    <w:rsid w:val="00A2031B"/>
    <w:rsid w:val="00A20D6E"/>
    <w:rsid w:val="00A31D36"/>
    <w:rsid w:val="00A43AB0"/>
    <w:rsid w:val="00A450B2"/>
    <w:rsid w:val="00A47215"/>
    <w:rsid w:val="00A53814"/>
    <w:rsid w:val="00A53EC4"/>
    <w:rsid w:val="00A551CF"/>
    <w:rsid w:val="00A56502"/>
    <w:rsid w:val="00A57079"/>
    <w:rsid w:val="00A638EB"/>
    <w:rsid w:val="00A7040A"/>
    <w:rsid w:val="00A870ED"/>
    <w:rsid w:val="00A8711E"/>
    <w:rsid w:val="00A9281A"/>
    <w:rsid w:val="00A93E7F"/>
    <w:rsid w:val="00A94E82"/>
    <w:rsid w:val="00A96530"/>
    <w:rsid w:val="00AA1063"/>
    <w:rsid w:val="00AB007B"/>
    <w:rsid w:val="00AB6EEA"/>
    <w:rsid w:val="00AB7A4D"/>
    <w:rsid w:val="00AC2D9F"/>
    <w:rsid w:val="00AD560A"/>
    <w:rsid w:val="00AE0612"/>
    <w:rsid w:val="00AE0C65"/>
    <w:rsid w:val="00AE1403"/>
    <w:rsid w:val="00AE5572"/>
    <w:rsid w:val="00AF1A80"/>
    <w:rsid w:val="00AF28F4"/>
    <w:rsid w:val="00AF60A6"/>
    <w:rsid w:val="00B02301"/>
    <w:rsid w:val="00B030D2"/>
    <w:rsid w:val="00B04B71"/>
    <w:rsid w:val="00B1009A"/>
    <w:rsid w:val="00B129E4"/>
    <w:rsid w:val="00B14822"/>
    <w:rsid w:val="00B1618B"/>
    <w:rsid w:val="00B17388"/>
    <w:rsid w:val="00B202BF"/>
    <w:rsid w:val="00B25244"/>
    <w:rsid w:val="00B25B89"/>
    <w:rsid w:val="00B36AAC"/>
    <w:rsid w:val="00B40346"/>
    <w:rsid w:val="00B40AB9"/>
    <w:rsid w:val="00B4252B"/>
    <w:rsid w:val="00B44153"/>
    <w:rsid w:val="00B53EBD"/>
    <w:rsid w:val="00B676BF"/>
    <w:rsid w:val="00B7303D"/>
    <w:rsid w:val="00B766DE"/>
    <w:rsid w:val="00B770B9"/>
    <w:rsid w:val="00B81294"/>
    <w:rsid w:val="00B820A3"/>
    <w:rsid w:val="00B823F1"/>
    <w:rsid w:val="00B84300"/>
    <w:rsid w:val="00B84C42"/>
    <w:rsid w:val="00B860F2"/>
    <w:rsid w:val="00B87BF0"/>
    <w:rsid w:val="00B90074"/>
    <w:rsid w:val="00B92352"/>
    <w:rsid w:val="00B94064"/>
    <w:rsid w:val="00B95784"/>
    <w:rsid w:val="00B974AE"/>
    <w:rsid w:val="00BA35D4"/>
    <w:rsid w:val="00BB0514"/>
    <w:rsid w:val="00BB0EC9"/>
    <w:rsid w:val="00BB10EA"/>
    <w:rsid w:val="00BB232A"/>
    <w:rsid w:val="00BC0253"/>
    <w:rsid w:val="00BC31AE"/>
    <w:rsid w:val="00BC413C"/>
    <w:rsid w:val="00BD0A6F"/>
    <w:rsid w:val="00BD42B4"/>
    <w:rsid w:val="00BD4CDB"/>
    <w:rsid w:val="00BE1931"/>
    <w:rsid w:val="00BE2533"/>
    <w:rsid w:val="00BE2907"/>
    <w:rsid w:val="00BE31E8"/>
    <w:rsid w:val="00BE672D"/>
    <w:rsid w:val="00BF39EB"/>
    <w:rsid w:val="00BF7AED"/>
    <w:rsid w:val="00C03EFE"/>
    <w:rsid w:val="00C07805"/>
    <w:rsid w:val="00C13B4D"/>
    <w:rsid w:val="00C1414C"/>
    <w:rsid w:val="00C14C67"/>
    <w:rsid w:val="00C154C2"/>
    <w:rsid w:val="00C154E9"/>
    <w:rsid w:val="00C264D8"/>
    <w:rsid w:val="00C266C4"/>
    <w:rsid w:val="00C26816"/>
    <w:rsid w:val="00C27D32"/>
    <w:rsid w:val="00C32C13"/>
    <w:rsid w:val="00C40BF0"/>
    <w:rsid w:val="00C503E4"/>
    <w:rsid w:val="00C51F62"/>
    <w:rsid w:val="00C61171"/>
    <w:rsid w:val="00C61E51"/>
    <w:rsid w:val="00C62A51"/>
    <w:rsid w:val="00C641CD"/>
    <w:rsid w:val="00C65C15"/>
    <w:rsid w:val="00C66BA7"/>
    <w:rsid w:val="00C67270"/>
    <w:rsid w:val="00C72EE0"/>
    <w:rsid w:val="00C746E4"/>
    <w:rsid w:val="00C7762A"/>
    <w:rsid w:val="00C777AB"/>
    <w:rsid w:val="00C81906"/>
    <w:rsid w:val="00C843D1"/>
    <w:rsid w:val="00C8722A"/>
    <w:rsid w:val="00C9307C"/>
    <w:rsid w:val="00C93F4A"/>
    <w:rsid w:val="00C95D85"/>
    <w:rsid w:val="00C95DE2"/>
    <w:rsid w:val="00C97F63"/>
    <w:rsid w:val="00CA20C1"/>
    <w:rsid w:val="00CA2C01"/>
    <w:rsid w:val="00CB16E8"/>
    <w:rsid w:val="00CB255A"/>
    <w:rsid w:val="00CC4F81"/>
    <w:rsid w:val="00CC4FC6"/>
    <w:rsid w:val="00CC5DD4"/>
    <w:rsid w:val="00CC5E57"/>
    <w:rsid w:val="00CC6F67"/>
    <w:rsid w:val="00CD057D"/>
    <w:rsid w:val="00CD1607"/>
    <w:rsid w:val="00CD1D6B"/>
    <w:rsid w:val="00CD2857"/>
    <w:rsid w:val="00CE2CD7"/>
    <w:rsid w:val="00CE6602"/>
    <w:rsid w:val="00CE6C1B"/>
    <w:rsid w:val="00D02171"/>
    <w:rsid w:val="00D03E51"/>
    <w:rsid w:val="00D0418B"/>
    <w:rsid w:val="00D15A51"/>
    <w:rsid w:val="00D16CAC"/>
    <w:rsid w:val="00D202F6"/>
    <w:rsid w:val="00D25A91"/>
    <w:rsid w:val="00D31C28"/>
    <w:rsid w:val="00D32068"/>
    <w:rsid w:val="00D338F4"/>
    <w:rsid w:val="00D3656F"/>
    <w:rsid w:val="00D3676E"/>
    <w:rsid w:val="00D405EF"/>
    <w:rsid w:val="00D41F48"/>
    <w:rsid w:val="00D43B77"/>
    <w:rsid w:val="00D55699"/>
    <w:rsid w:val="00D566A2"/>
    <w:rsid w:val="00D63961"/>
    <w:rsid w:val="00D63E03"/>
    <w:rsid w:val="00D648F9"/>
    <w:rsid w:val="00D72AC9"/>
    <w:rsid w:val="00D72DB7"/>
    <w:rsid w:val="00D73920"/>
    <w:rsid w:val="00D76C0F"/>
    <w:rsid w:val="00D9657A"/>
    <w:rsid w:val="00DA0012"/>
    <w:rsid w:val="00DA1748"/>
    <w:rsid w:val="00DA262C"/>
    <w:rsid w:val="00DA630D"/>
    <w:rsid w:val="00DB3048"/>
    <w:rsid w:val="00DC6D9B"/>
    <w:rsid w:val="00DD509E"/>
    <w:rsid w:val="00DD56A9"/>
    <w:rsid w:val="00DE0BD3"/>
    <w:rsid w:val="00DE61B8"/>
    <w:rsid w:val="00DF37F5"/>
    <w:rsid w:val="00DF6A80"/>
    <w:rsid w:val="00E02F21"/>
    <w:rsid w:val="00E03FE5"/>
    <w:rsid w:val="00E040F3"/>
    <w:rsid w:val="00E068E2"/>
    <w:rsid w:val="00E174CB"/>
    <w:rsid w:val="00E17536"/>
    <w:rsid w:val="00E26B6D"/>
    <w:rsid w:val="00E40A96"/>
    <w:rsid w:val="00E40EB1"/>
    <w:rsid w:val="00E531E4"/>
    <w:rsid w:val="00E60DDD"/>
    <w:rsid w:val="00E62D6D"/>
    <w:rsid w:val="00E701F1"/>
    <w:rsid w:val="00E72513"/>
    <w:rsid w:val="00E741EC"/>
    <w:rsid w:val="00E80BB3"/>
    <w:rsid w:val="00E821AF"/>
    <w:rsid w:val="00E938F1"/>
    <w:rsid w:val="00EA0DD4"/>
    <w:rsid w:val="00EA31C2"/>
    <w:rsid w:val="00EA74C5"/>
    <w:rsid w:val="00EB6DFB"/>
    <w:rsid w:val="00EC28D6"/>
    <w:rsid w:val="00EC30FD"/>
    <w:rsid w:val="00EC3DC0"/>
    <w:rsid w:val="00EC7D0F"/>
    <w:rsid w:val="00ED12D1"/>
    <w:rsid w:val="00ED5128"/>
    <w:rsid w:val="00ED56D8"/>
    <w:rsid w:val="00EE1FE3"/>
    <w:rsid w:val="00EF0BB0"/>
    <w:rsid w:val="00EF159B"/>
    <w:rsid w:val="00EF32FC"/>
    <w:rsid w:val="00EF3FE1"/>
    <w:rsid w:val="00EF4189"/>
    <w:rsid w:val="00EF6DED"/>
    <w:rsid w:val="00EF76FD"/>
    <w:rsid w:val="00F02560"/>
    <w:rsid w:val="00F036DC"/>
    <w:rsid w:val="00F04666"/>
    <w:rsid w:val="00F06964"/>
    <w:rsid w:val="00F15DB7"/>
    <w:rsid w:val="00F15EAB"/>
    <w:rsid w:val="00F20C56"/>
    <w:rsid w:val="00F21564"/>
    <w:rsid w:val="00F24237"/>
    <w:rsid w:val="00F24432"/>
    <w:rsid w:val="00F249B0"/>
    <w:rsid w:val="00F25BBA"/>
    <w:rsid w:val="00F25D67"/>
    <w:rsid w:val="00F261C6"/>
    <w:rsid w:val="00F269A5"/>
    <w:rsid w:val="00F276E5"/>
    <w:rsid w:val="00F27D74"/>
    <w:rsid w:val="00F3089C"/>
    <w:rsid w:val="00F32C51"/>
    <w:rsid w:val="00F37081"/>
    <w:rsid w:val="00F41B09"/>
    <w:rsid w:val="00F4400D"/>
    <w:rsid w:val="00F46E56"/>
    <w:rsid w:val="00F56F4B"/>
    <w:rsid w:val="00F57115"/>
    <w:rsid w:val="00F62FF2"/>
    <w:rsid w:val="00F64588"/>
    <w:rsid w:val="00F65AED"/>
    <w:rsid w:val="00F779F2"/>
    <w:rsid w:val="00F84963"/>
    <w:rsid w:val="00F85267"/>
    <w:rsid w:val="00F8685C"/>
    <w:rsid w:val="00F868B3"/>
    <w:rsid w:val="00F9060C"/>
    <w:rsid w:val="00F935D1"/>
    <w:rsid w:val="00F93FE9"/>
    <w:rsid w:val="00F95626"/>
    <w:rsid w:val="00FA0917"/>
    <w:rsid w:val="00FA1F19"/>
    <w:rsid w:val="00FA261A"/>
    <w:rsid w:val="00FA6154"/>
    <w:rsid w:val="00FA7C7D"/>
    <w:rsid w:val="00FB0AE6"/>
    <w:rsid w:val="00FB12E7"/>
    <w:rsid w:val="00FB3C4A"/>
    <w:rsid w:val="00FB5CD1"/>
    <w:rsid w:val="00FC0293"/>
    <w:rsid w:val="00FC1239"/>
    <w:rsid w:val="00FD622C"/>
    <w:rsid w:val="00FE0DBB"/>
    <w:rsid w:val="00FE27A7"/>
    <w:rsid w:val="00FE511C"/>
    <w:rsid w:val="00FE55D1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0F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tp.nifc.gov/public/incident_specific_data/Pacific_nw/2022_Incidents_Washington/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75076"/>
    <w:rsid w:val="000844A5"/>
    <w:rsid w:val="000D3885"/>
    <w:rsid w:val="00117CDF"/>
    <w:rsid w:val="00152049"/>
    <w:rsid w:val="00184193"/>
    <w:rsid w:val="001B4B0E"/>
    <w:rsid w:val="001E2CBC"/>
    <w:rsid w:val="001F7DD1"/>
    <w:rsid w:val="00225D81"/>
    <w:rsid w:val="00263498"/>
    <w:rsid w:val="003125E6"/>
    <w:rsid w:val="003379B1"/>
    <w:rsid w:val="003B1CFF"/>
    <w:rsid w:val="003C1A12"/>
    <w:rsid w:val="003D4D3D"/>
    <w:rsid w:val="0040314E"/>
    <w:rsid w:val="004B6974"/>
    <w:rsid w:val="00544140"/>
    <w:rsid w:val="005C7AE3"/>
    <w:rsid w:val="00606D73"/>
    <w:rsid w:val="00606FD8"/>
    <w:rsid w:val="00614982"/>
    <w:rsid w:val="00630A53"/>
    <w:rsid w:val="0064436D"/>
    <w:rsid w:val="00655C7B"/>
    <w:rsid w:val="00662B76"/>
    <w:rsid w:val="006C6E41"/>
    <w:rsid w:val="00731FDF"/>
    <w:rsid w:val="007824ED"/>
    <w:rsid w:val="0078627D"/>
    <w:rsid w:val="007F1086"/>
    <w:rsid w:val="00842E9C"/>
    <w:rsid w:val="008530D1"/>
    <w:rsid w:val="008606F9"/>
    <w:rsid w:val="008806F4"/>
    <w:rsid w:val="008B5BB8"/>
    <w:rsid w:val="008C1CC5"/>
    <w:rsid w:val="00925AB8"/>
    <w:rsid w:val="00947C78"/>
    <w:rsid w:val="00973D33"/>
    <w:rsid w:val="00985EC3"/>
    <w:rsid w:val="009E1992"/>
    <w:rsid w:val="009E530B"/>
    <w:rsid w:val="009F09F1"/>
    <w:rsid w:val="009F637B"/>
    <w:rsid w:val="00A119F1"/>
    <w:rsid w:val="00A161CB"/>
    <w:rsid w:val="00AC0EA8"/>
    <w:rsid w:val="00B02EC5"/>
    <w:rsid w:val="00B1323E"/>
    <w:rsid w:val="00B16F66"/>
    <w:rsid w:val="00BF315A"/>
    <w:rsid w:val="00C17F30"/>
    <w:rsid w:val="00C20906"/>
    <w:rsid w:val="00C322D5"/>
    <w:rsid w:val="00C37E0C"/>
    <w:rsid w:val="00C429CF"/>
    <w:rsid w:val="00C95575"/>
    <w:rsid w:val="00CC5564"/>
    <w:rsid w:val="00D03EFF"/>
    <w:rsid w:val="00D90CB6"/>
    <w:rsid w:val="00DF5FDF"/>
    <w:rsid w:val="00EB19D6"/>
    <w:rsid w:val="00EC1683"/>
    <w:rsid w:val="00F419C9"/>
    <w:rsid w:val="00F71191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6692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Tom Kohley</cp:lastModifiedBy>
  <cp:revision>402</cp:revision>
  <cp:lastPrinted>2004-03-23T22:00:00Z</cp:lastPrinted>
  <dcterms:created xsi:type="dcterms:W3CDTF">2021-08-23T06:20:00Z</dcterms:created>
  <dcterms:modified xsi:type="dcterms:W3CDTF">2022-08-30T08:27:00Z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