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E90714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A42B6B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</w:smartTag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1456C0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Z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A569C6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A569C6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A6021E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D760D2" w:rsidP="00471AFC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</w:t>
            </w:r>
            <w:r w:rsidR="00471AFC">
              <w:rPr>
                <w:rFonts w:ascii="AvantGarde" w:hAnsi="AvantGarde"/>
                <w:b/>
              </w:rPr>
              <w:t xml:space="preserve"> / </w:t>
            </w:r>
            <w:r>
              <w:rPr>
                <w:rFonts w:ascii="AvantGarde" w:hAnsi="AvantGarde"/>
                <w:b/>
              </w:rPr>
              <w:t>Spinharney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D760D2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TBA</w:t>
            </w:r>
          </w:p>
        </w:tc>
      </w:tr>
      <w:tr w:rsidR="00B17627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D760D2" w:rsidP="000330C6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</w:rPr>
              <w:t>Brenan Blue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B17627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17627" w:rsidRDefault="00B17627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0330C6" w:rsidP="00AB4A09">
            <w:pPr>
              <w:spacing w:before="40" w:after="40"/>
              <w:rPr>
                <w:rFonts w:ascii="AvantGarde" w:hAnsi="AvantGarde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</w:rPr>
                <w:t>STC</w:t>
              </w:r>
            </w:smartTag>
            <w:r>
              <w:rPr>
                <w:rFonts w:ascii="AvantGarde" w:hAnsi="AvantGarde"/>
              </w:rPr>
              <w:t xml:space="preserve"> </w:t>
            </w:r>
            <w:r w:rsidR="00AB4A09">
              <w:rPr>
                <w:rFonts w:ascii="AvantGarde" w:hAnsi="AvantGarde"/>
              </w:rPr>
              <w:t>TCU 9440C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D760D2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Michael Schmidt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D760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D760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9D211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9D211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rPr>
                <w:rFonts w:ascii="AvantGarde" w:hAnsi="AvantGarde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</w:rPr>
                <w:t>STC</w:t>
              </w:r>
            </w:smartTag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Pr="00D760D2" w:rsidRDefault="00AB4A09">
            <w:pPr>
              <w:spacing w:before="40" w:after="40"/>
              <w:rPr>
                <w:rFonts w:ascii="AvantGarde" w:hAnsi="AvantGarde"/>
                <w:b/>
              </w:rPr>
            </w:pPr>
            <w:r w:rsidRPr="00D760D2">
              <w:rPr>
                <w:rFonts w:ascii="AvantGarde" w:hAnsi="AvantGarde"/>
                <w:b/>
              </w:rPr>
              <w:t>STC Lockheed #2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D760D2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Mike Branson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50655B" w:rsidRDefault="00D760D2" w:rsidP="00D760D2">
            <w:pPr>
              <w:spacing w:before="40" w:after="40"/>
              <w:jc w:val="right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BEU ENG 4679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50655B" w:rsidRDefault="0050655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AB4A09" w:rsidP="00D760D2">
            <w:pPr>
              <w:spacing w:before="40" w:after="40"/>
              <w:jc w:val="right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ENG CZU 1762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50655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AB4A09" w:rsidP="00D760D2">
            <w:pPr>
              <w:spacing w:before="40" w:after="40"/>
              <w:jc w:val="right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ENG CZU 1763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5E588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Sean Murphy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AB4A09" w:rsidP="00D760D2">
            <w:pPr>
              <w:spacing w:before="40" w:after="40"/>
              <w:jc w:val="right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ENG CZU 1784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5E588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Stuart Carlson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655B" w:rsidRDefault="005E5889" w:rsidP="000330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AB4A09" w:rsidP="00D760D2">
            <w:pPr>
              <w:spacing w:before="40" w:after="40"/>
              <w:jc w:val="right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ENG CZU 1791R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5E588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Darrin McCully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D760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0D2" w:rsidRDefault="00D760D2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Firestorm 4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760D2" w:rsidRDefault="005E588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David Howard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0D2" w:rsidRDefault="00A569C6" w:rsidP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" w:name="Text115"/>
            <w:r w:rsidR="00D760D2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D760D2">
              <w:rPr>
                <w:rFonts w:ascii="Cambria Math" w:hAnsi="Cambria Math" w:cs="Cambria Math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20</w:t>
            </w:r>
            <w:r w:rsidR="00D760D2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0D2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D760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D760D2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D760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D760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</w:tr>
      <w:tr w:rsidR="00D760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0D2" w:rsidRDefault="00D760D2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Firestorm 5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760D2" w:rsidRDefault="005E588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Jackson D.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0D2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0D2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D760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D760D2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D760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D760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</w:tr>
      <w:tr w:rsidR="009A6F4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A6F49" w:rsidRDefault="009A6F4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NOD NOD</w:t>
            </w:r>
            <w:r w:rsidR="005E5889">
              <w:rPr>
                <w:rFonts w:ascii="AvantGarde" w:hAnsi="AvantGarde"/>
              </w:rPr>
              <w:t xml:space="preserve"> 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A6F49" w:rsidRDefault="005E588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Robert Preston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6F4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F4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9A6F4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9A6F4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F4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F4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9A6F4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A6F49" w:rsidRDefault="009A6F4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</w:t>
            </w:r>
            <w:r w:rsidR="005E5889">
              <w:rPr>
                <w:rFonts w:ascii="AvantGarde" w:hAnsi="AvantGarde"/>
              </w:rPr>
              <w:t xml:space="preserve"> Cedar City #1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A6F49" w:rsidRDefault="005E588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Brian Burbridge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6F4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F4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9A6F4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9A6F4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F4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F4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MDF 20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Andrew Gifford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A569C6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A569C6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A569C6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A569C6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PVT DOZ Rogers E-51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PVT DOZ 16-E4 E-83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E5889" w:rsidRDefault="00A569C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3" w:name="Text132"/>
            <w:r w:rsidR="005E5889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588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4" w:name="Text133"/>
            <w:r w:rsidR="005E5889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588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5" w:name="Text134"/>
            <w:r w:rsidR="005E5889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 w:rsidR="005E5889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A569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5E5889" w:rsidRDefault="005E588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Structure protection and perimeter control where ever possible. Construct line and support with hoselays.</w:t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5E5889" w:rsidRDefault="005E5889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E5889" w:rsidRDefault="005E5889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E5889" w:rsidRDefault="005E5889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889" w:rsidRDefault="005E5889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5E5889" w:rsidRPr="00155D24" w:rsidRDefault="005E5889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889" w:rsidRDefault="005E5889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5E5889" w:rsidRDefault="005E5889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5E5889" w:rsidRDefault="005E5889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5E5889" w:rsidRPr="00E332CC" w:rsidRDefault="005E5889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889" w:rsidRDefault="005E5889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5E5889" w:rsidRPr="00725FA7" w:rsidRDefault="005E5889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E5889" w:rsidRDefault="005E5889" w:rsidP="00311AA9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5E5889" w:rsidRPr="0020724B" w:rsidRDefault="005E5889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311AA9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5E5889" w:rsidRDefault="005E5889" w:rsidP="00311AA9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5E5889" w:rsidRPr="0020724B" w:rsidRDefault="005E5889" w:rsidP="00311AA9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5E5889" w:rsidRPr="001C37FD" w:rsidRDefault="005E5889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E5889" w:rsidRDefault="005E5889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5E5889" w:rsidRDefault="005E5889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889" w:rsidRDefault="005E5889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73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5E5889" w:rsidRPr="00155D24" w:rsidRDefault="005E5889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73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889" w:rsidRDefault="005E5889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5E5889" w:rsidRDefault="005E5889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USFS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R-5</w:t>
            </w:r>
          </w:p>
          <w:p w:rsidR="005E5889" w:rsidRPr="00725FA7" w:rsidRDefault="005E5889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889" w:rsidRDefault="005E5889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5E5889" w:rsidRPr="00EB7700" w:rsidRDefault="005E5889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E5889" w:rsidRDefault="005E5889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Pr="00155D24" w:rsidRDefault="005E5889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889" w:rsidRDefault="005E5889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5E5889" w:rsidRDefault="005E5889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889" w:rsidRDefault="005E5889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5E5889" w:rsidRDefault="005E5889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5E5889" w:rsidRDefault="005E5889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5E5889" w:rsidRDefault="005E5889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A569C6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2E" w:rsidRDefault="00164A2E">
      <w:r>
        <w:separator/>
      </w:r>
    </w:p>
  </w:endnote>
  <w:endnote w:type="continuationSeparator" w:id="1">
    <w:p w:rsidR="00164A2E" w:rsidRDefault="0016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C6" w:rsidRDefault="000330C6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2E" w:rsidRDefault="00164A2E">
      <w:r>
        <w:separator/>
      </w:r>
    </w:p>
  </w:footnote>
  <w:footnote w:type="continuationSeparator" w:id="1">
    <w:p w:rsidR="00164A2E" w:rsidRDefault="00164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16399"/>
    <w:rsid w:val="000330C6"/>
    <w:rsid w:val="00091645"/>
    <w:rsid w:val="00123198"/>
    <w:rsid w:val="00143F91"/>
    <w:rsid w:val="001456C0"/>
    <w:rsid w:val="0015335C"/>
    <w:rsid w:val="00155D24"/>
    <w:rsid w:val="00164A2E"/>
    <w:rsid w:val="001B0C51"/>
    <w:rsid w:val="001C1A5E"/>
    <w:rsid w:val="001C37FD"/>
    <w:rsid w:val="001F416F"/>
    <w:rsid w:val="00205B6B"/>
    <w:rsid w:val="0020724B"/>
    <w:rsid w:val="00241023"/>
    <w:rsid w:val="002629FC"/>
    <w:rsid w:val="00291640"/>
    <w:rsid w:val="0029603A"/>
    <w:rsid w:val="002A1817"/>
    <w:rsid w:val="002B4142"/>
    <w:rsid w:val="002B4918"/>
    <w:rsid w:val="002D303E"/>
    <w:rsid w:val="002F483A"/>
    <w:rsid w:val="003031D6"/>
    <w:rsid w:val="00305CA1"/>
    <w:rsid w:val="00311AA9"/>
    <w:rsid w:val="003448C7"/>
    <w:rsid w:val="00344BDA"/>
    <w:rsid w:val="0036202F"/>
    <w:rsid w:val="00374474"/>
    <w:rsid w:val="0038067B"/>
    <w:rsid w:val="003C602B"/>
    <w:rsid w:val="003D1CA7"/>
    <w:rsid w:val="003D1D44"/>
    <w:rsid w:val="003E34AE"/>
    <w:rsid w:val="00471AFC"/>
    <w:rsid w:val="0048003F"/>
    <w:rsid w:val="0050655B"/>
    <w:rsid w:val="0059736D"/>
    <w:rsid w:val="005A3DA8"/>
    <w:rsid w:val="005B2C1A"/>
    <w:rsid w:val="005C1C41"/>
    <w:rsid w:val="005D7CC4"/>
    <w:rsid w:val="005E5889"/>
    <w:rsid w:val="005E6999"/>
    <w:rsid w:val="005F0FC1"/>
    <w:rsid w:val="00604CBA"/>
    <w:rsid w:val="006057D2"/>
    <w:rsid w:val="00647653"/>
    <w:rsid w:val="00653272"/>
    <w:rsid w:val="006666F7"/>
    <w:rsid w:val="0068223F"/>
    <w:rsid w:val="007052C6"/>
    <w:rsid w:val="00725FA7"/>
    <w:rsid w:val="0074210F"/>
    <w:rsid w:val="00756823"/>
    <w:rsid w:val="007A43DF"/>
    <w:rsid w:val="007C2EE8"/>
    <w:rsid w:val="007C79C4"/>
    <w:rsid w:val="00801077"/>
    <w:rsid w:val="00807304"/>
    <w:rsid w:val="00841C0D"/>
    <w:rsid w:val="00843EE2"/>
    <w:rsid w:val="008B0092"/>
    <w:rsid w:val="008B77AD"/>
    <w:rsid w:val="0090719B"/>
    <w:rsid w:val="0093762F"/>
    <w:rsid w:val="0094462F"/>
    <w:rsid w:val="009550C2"/>
    <w:rsid w:val="00957B52"/>
    <w:rsid w:val="00966B03"/>
    <w:rsid w:val="009A6F49"/>
    <w:rsid w:val="009C4577"/>
    <w:rsid w:val="009D211C"/>
    <w:rsid w:val="009F7915"/>
    <w:rsid w:val="009F7B95"/>
    <w:rsid w:val="00A42B6B"/>
    <w:rsid w:val="00A569C6"/>
    <w:rsid w:val="00A6021E"/>
    <w:rsid w:val="00A91F71"/>
    <w:rsid w:val="00A960D8"/>
    <w:rsid w:val="00AB4A09"/>
    <w:rsid w:val="00AF596F"/>
    <w:rsid w:val="00B17627"/>
    <w:rsid w:val="00B67A75"/>
    <w:rsid w:val="00BC10BE"/>
    <w:rsid w:val="00BD7442"/>
    <w:rsid w:val="00C167B8"/>
    <w:rsid w:val="00C3116D"/>
    <w:rsid w:val="00C33D14"/>
    <w:rsid w:val="00C77B79"/>
    <w:rsid w:val="00CD16AA"/>
    <w:rsid w:val="00D50FE7"/>
    <w:rsid w:val="00D61933"/>
    <w:rsid w:val="00D62EEF"/>
    <w:rsid w:val="00D760D2"/>
    <w:rsid w:val="00D9542A"/>
    <w:rsid w:val="00E07EAD"/>
    <w:rsid w:val="00E332CC"/>
    <w:rsid w:val="00E81EFC"/>
    <w:rsid w:val="00E90714"/>
    <w:rsid w:val="00EA1281"/>
    <w:rsid w:val="00EA4020"/>
    <w:rsid w:val="00EB7700"/>
    <w:rsid w:val="00EF5CFE"/>
    <w:rsid w:val="00F1007D"/>
    <w:rsid w:val="00F65492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5B"/>
  </w:style>
  <w:style w:type="paragraph" w:styleId="Heading4">
    <w:name w:val="heading 4"/>
    <w:basedOn w:val="Normal"/>
    <w:next w:val="Normal"/>
    <w:qFormat/>
    <w:rsid w:val="0050655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50655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0655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0655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0655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0655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655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0655B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50655B"/>
    <w:rPr>
      <w:position w:val="6"/>
      <w:sz w:val="16"/>
    </w:rPr>
  </w:style>
  <w:style w:type="paragraph" w:styleId="FootnoteText">
    <w:name w:val="footnote text"/>
    <w:basedOn w:val="Normal"/>
    <w:semiHidden/>
    <w:rsid w:val="0050655B"/>
  </w:style>
  <w:style w:type="paragraph" w:customStyle="1" w:styleId="a">
    <w:rsid w:val="00A569C6"/>
  </w:style>
  <w:style w:type="paragraph" w:customStyle="1" w:styleId="a0">
    <w:rsid w:val="00A569C6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25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5</cp:revision>
  <cp:lastPrinted>2009-08-15T10:21:00Z</cp:lastPrinted>
  <dcterms:created xsi:type="dcterms:W3CDTF">2009-08-15T09:10:00Z</dcterms:created>
  <dcterms:modified xsi:type="dcterms:W3CDTF">2009-08-15T10:21:00Z</dcterms:modified>
</cp:coreProperties>
</file>