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D2A44DE" w14:textId="77777777">
        <w:trPr>
          <w:trHeight w:val="1059"/>
        </w:trPr>
        <w:tc>
          <w:tcPr>
            <w:tcW w:w="1250" w:type="pct"/>
          </w:tcPr>
          <w:p w14:paraId="08D84F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A667A7F" w14:textId="34726B64" w:rsidR="005D7264" w:rsidRDefault="00CC2D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C2D95">
              <w:rPr>
                <w:rFonts w:ascii="Tahoma" w:hAnsi="Tahoma" w:cs="Tahoma"/>
                <w:sz w:val="20"/>
                <w:szCs w:val="20"/>
              </w:rPr>
              <w:t>Blue ridge</w:t>
            </w:r>
          </w:p>
          <w:p w14:paraId="6D716F4D" w14:textId="0B4359AB" w:rsidR="008E1BB7" w:rsidRPr="00CB255A" w:rsidRDefault="00CC2D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C2D95">
              <w:rPr>
                <w:rFonts w:ascii="Tahoma" w:hAnsi="Tahoma" w:cs="Tahoma"/>
                <w:sz w:val="20"/>
                <w:szCs w:val="20"/>
              </w:rPr>
              <w:t>CA-ORC-1</w:t>
            </w:r>
            <w:r w:rsidR="00C51CDF">
              <w:rPr>
                <w:rFonts w:ascii="Tahoma" w:hAnsi="Tahoma" w:cs="Tahoma"/>
                <w:sz w:val="20"/>
                <w:szCs w:val="20"/>
              </w:rPr>
              <w:t>21612</w:t>
            </w:r>
          </w:p>
        </w:tc>
        <w:tc>
          <w:tcPr>
            <w:tcW w:w="1250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07624651" w:rsidR="0005139D" w:rsidRPr="00CB255A" w:rsidRDefault="009B3F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Cameron Rodriguez</w:t>
            </w:r>
          </w:p>
        </w:tc>
        <w:tc>
          <w:tcPr>
            <w:tcW w:w="1250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259CB5F1" w:rsidR="005D7264" w:rsidRPr="00CB255A" w:rsidRDefault="00C51C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51CDF">
              <w:rPr>
                <w:rFonts w:ascii="Tahoma" w:hAnsi="Tahoma" w:cs="Tahoma"/>
                <w:sz w:val="20"/>
                <w:szCs w:val="20"/>
              </w:rPr>
              <w:t>ORC (714-573-6500)</w:t>
            </w:r>
          </w:p>
        </w:tc>
        <w:tc>
          <w:tcPr>
            <w:tcW w:w="1250" w:type="pct"/>
          </w:tcPr>
          <w:p w14:paraId="6009927B" w14:textId="77777777" w:rsidR="0042268B" w:rsidRDefault="009748D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42268B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1D92373C" w14:textId="47AFA673" w:rsidR="00A960E9" w:rsidRPr="0042268B" w:rsidRDefault="00531FE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14,393</w:t>
            </w:r>
            <w:r w:rsidR="00C51CD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B3F3D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177D22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695D572" w14:textId="34622083" w:rsidR="009748D6" w:rsidRPr="00CB255A" w:rsidRDefault="009B3F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 Acres</w:t>
            </w:r>
          </w:p>
        </w:tc>
      </w:tr>
      <w:tr w:rsidR="009748D6" w:rsidRPr="000309F5" w14:paraId="7D00C695" w14:textId="77777777">
        <w:trPr>
          <w:trHeight w:val="1059"/>
        </w:trPr>
        <w:tc>
          <w:tcPr>
            <w:tcW w:w="1250" w:type="pct"/>
          </w:tcPr>
          <w:p w14:paraId="49A0B2F1" w14:textId="0D5DC980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207D8AA" w14:textId="647ED1B2" w:rsidR="00A960E9" w:rsidRPr="00A960E9" w:rsidRDefault="00CC2D9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FC7522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00</w:t>
            </w:r>
            <w:r w:rsidR="007D2601">
              <w:rPr>
                <w:rFonts w:ascii="Tahoma" w:hAnsi="Tahoma" w:cs="Tahoma"/>
                <w:bCs/>
                <w:sz w:val="20"/>
                <w:szCs w:val="20"/>
              </w:rPr>
              <w:t xml:space="preserve"> PDT</w:t>
            </w:r>
          </w:p>
          <w:p w14:paraId="02F6F60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74A1AAD" w14:textId="398E5BE6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</w:t>
            </w:r>
            <w:r w:rsidR="007D2601">
              <w:rPr>
                <w:rFonts w:ascii="Tahoma" w:hAnsi="Tahoma" w:cs="Tahoma"/>
                <w:sz w:val="20"/>
                <w:szCs w:val="20"/>
              </w:rPr>
              <w:t>10</w:t>
            </w:r>
            <w:r w:rsidR="00CC2D95">
              <w:rPr>
                <w:rFonts w:ascii="Tahoma" w:hAnsi="Tahoma" w:cs="Tahoma"/>
                <w:sz w:val="20"/>
                <w:szCs w:val="20"/>
              </w:rPr>
              <w:t>2</w:t>
            </w:r>
            <w:r w:rsidR="004453C8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1D734D51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Columbia.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16EF30FB" w:rsidR="009748D6" w:rsidRPr="00CB255A" w:rsidRDefault="00CC2D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619-922-9561</w:t>
            </w:r>
          </w:p>
        </w:tc>
        <w:tc>
          <w:tcPr>
            <w:tcW w:w="1250" w:type="pct"/>
          </w:tcPr>
          <w:p w14:paraId="21FBE267" w14:textId="318A6A97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6280217" w14:textId="67724AAF" w:rsidR="00A960E9" w:rsidRPr="00A960E9" w:rsidRDefault="00A960E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67CF23C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09D2B45" w14:textId="3FCEBAEB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7891A797" w14:textId="78E59D96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BDB89FE" w14:textId="6EEBDDFA" w:rsidR="00A960E9" w:rsidRPr="00A960E9" w:rsidRDefault="00F127E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14:paraId="0CEC88D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94AFE0A" w14:textId="00B3B82E" w:rsidR="009748D6" w:rsidRPr="00CB255A" w:rsidRDefault="00F127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1A3DFB00" w14:textId="77777777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4E902CE" w14:textId="378DEFD0" w:rsidR="0005139D" w:rsidRPr="00CB255A" w:rsidRDefault="00B95F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95F35">
              <w:rPr>
                <w:rFonts w:ascii="Tahoma" w:hAnsi="Tahoma" w:cs="Tahoma"/>
                <w:sz w:val="20"/>
                <w:szCs w:val="20"/>
              </w:rPr>
              <w:t>Brad Burns</w:t>
            </w:r>
          </w:p>
        </w:tc>
        <w:tc>
          <w:tcPr>
            <w:tcW w:w="1250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13EE216D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C51CDF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1250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2434B0F0" w:rsidR="009748D6" w:rsidRPr="00CB255A" w:rsidRDefault="00C51C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N77HS</w:t>
            </w:r>
            <w:r w:rsidR="00A960E9">
              <w:rPr>
                <w:rFonts w:ascii="Tahoma" w:hAnsi="Tahoma" w:cs="Tahoma"/>
                <w:sz w:val="20"/>
                <w:szCs w:val="20"/>
              </w:rPr>
              <w:t>/TK-7</w:t>
            </w:r>
          </w:p>
        </w:tc>
        <w:tc>
          <w:tcPr>
            <w:tcW w:w="1250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03172F0C" w14:textId="3640C4EA" w:rsidR="009748D6" w:rsidRDefault="00F27C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Lauren White</w:t>
            </w:r>
          </w:p>
          <w:p w14:paraId="577AB9FD" w14:textId="2C6FE597" w:rsidR="00A960E9" w:rsidRPr="00CB255A" w:rsidRDefault="00A831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Kris Albrecht</w:t>
            </w:r>
          </w:p>
        </w:tc>
      </w:tr>
      <w:tr w:rsidR="009748D6" w:rsidRPr="000309F5" w14:paraId="1337B955" w14:textId="77777777">
        <w:trPr>
          <w:trHeight w:val="630"/>
        </w:trPr>
        <w:tc>
          <w:tcPr>
            <w:tcW w:w="1250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507327CF" w:rsidR="009748D6" w:rsidRPr="00CB255A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  <w:r w:rsidR="003E0813">
              <w:rPr>
                <w:rFonts w:ascii="Tahoma" w:hAnsi="Tahoma" w:cs="Tahoma"/>
                <w:sz w:val="20"/>
                <w:szCs w:val="20"/>
              </w:rPr>
              <w:t>. Did not use ESRI Geo-</w:t>
            </w:r>
            <w:proofErr w:type="spellStart"/>
            <w:r w:rsidR="003E0813">
              <w:rPr>
                <w:rFonts w:ascii="Tahoma" w:hAnsi="Tahoma" w:cs="Tahoma"/>
                <w:sz w:val="20"/>
                <w:szCs w:val="20"/>
              </w:rPr>
              <w:t>Refrence</w:t>
            </w:r>
            <w:proofErr w:type="spellEnd"/>
            <w:r w:rsidR="003E0813">
              <w:rPr>
                <w:rFonts w:ascii="Tahoma" w:hAnsi="Tahoma" w:cs="Tahoma"/>
                <w:sz w:val="20"/>
                <w:szCs w:val="20"/>
              </w:rPr>
              <w:t xml:space="preserve"> Tool</w:t>
            </w:r>
          </w:p>
        </w:tc>
        <w:tc>
          <w:tcPr>
            <w:tcW w:w="1250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6925E061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9E9D5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634F62CD" w:rsidR="009748D6" w:rsidRPr="0003165D" w:rsidRDefault="00A960E9" w:rsidP="0003165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A960E9">
              <w:rPr>
                <w:rFonts w:ascii="Tahoma" w:eastAsia="Tahoma" w:hAnsi="Tahoma" w:cs="Tahoma"/>
                <w:sz w:val="20"/>
                <w:szCs w:val="20"/>
              </w:rPr>
              <w:t>Map heat perimeter, intense, scattered, and isolated heat</w:t>
            </w:r>
          </w:p>
        </w:tc>
      </w:tr>
      <w:tr w:rsidR="009748D6" w:rsidRPr="000309F5" w14:paraId="6ECAE1DB" w14:textId="77777777">
        <w:trPr>
          <w:trHeight w:val="614"/>
        </w:trPr>
        <w:tc>
          <w:tcPr>
            <w:tcW w:w="1250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174D80F7" w:rsidR="009748D6" w:rsidRPr="00CB255A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</w:t>
            </w:r>
            <w:r w:rsidR="007D2601">
              <w:rPr>
                <w:rFonts w:ascii="Tahoma" w:hAnsi="Tahoma" w:cs="Tahoma"/>
                <w:sz w:val="20"/>
                <w:szCs w:val="20"/>
              </w:rPr>
              <w:t>10</w:t>
            </w:r>
            <w:r w:rsidR="00CC2D95">
              <w:rPr>
                <w:rFonts w:ascii="Tahoma" w:hAnsi="Tahoma" w:cs="Tahoma"/>
                <w:sz w:val="20"/>
                <w:szCs w:val="20"/>
              </w:rPr>
              <w:t>2</w:t>
            </w:r>
            <w:r w:rsidR="004453C8">
              <w:rPr>
                <w:rFonts w:ascii="Tahoma" w:hAnsi="Tahoma" w:cs="Tahoma"/>
                <w:sz w:val="20"/>
                <w:szCs w:val="20"/>
              </w:rPr>
              <w:t>8</w:t>
            </w:r>
            <w:r w:rsidR="000800A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7F05B7">
              <w:rPr>
                <w:rFonts w:ascii="Tahoma" w:hAnsi="Tahoma" w:cs="Tahoma"/>
                <w:sz w:val="20"/>
                <w:szCs w:val="20"/>
              </w:rPr>
              <w:t>2</w:t>
            </w:r>
            <w:r w:rsidR="00FC7522">
              <w:rPr>
                <w:rFonts w:ascii="Tahoma" w:hAnsi="Tahoma" w:cs="Tahoma"/>
                <w:sz w:val="20"/>
                <w:szCs w:val="20"/>
              </w:rPr>
              <w:t>0</w:t>
            </w:r>
            <w:r w:rsidR="00CC2D95">
              <w:rPr>
                <w:rFonts w:ascii="Tahoma" w:hAnsi="Tahoma" w:cs="Tahoma"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68C5A05B" w:rsidR="00AA0087" w:rsidRDefault="00AA0087" w:rsidP="00AA00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2A932F7B" w14:textId="77777777" w:rsidR="00FB1A4E" w:rsidRDefault="00531F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31FE2">
              <w:rPr>
                <w:rFonts w:ascii="Tahoma" w:hAnsi="Tahoma" w:cs="Tahoma"/>
                <w:b/>
                <w:sz w:val="20"/>
                <w:szCs w:val="20"/>
              </w:rPr>
              <w:t>https://ftp.nifc.gov/public/incident_specific_data/calif_s/!CALFIRE/2020_Incidents/CA-ORC-0121612_BlueRidge/IR/NIROPS/20201029/</w:t>
            </w:r>
            <w:r w:rsidR="006D53AE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049F0492" w14:textId="545DB91B" w:rsidR="007D2601" w:rsidRDefault="009748D6" w:rsidP="00105747">
            <w:pPr>
              <w:spacing w:line="360" w:lineRule="auto"/>
              <w:rPr>
                <w:b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file</w:t>
            </w:r>
            <w:r w:rsidR="006D53A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A960E9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42268B">
              <w:t xml:space="preserve"> </w:t>
            </w:r>
            <w:r w:rsidR="004F69A7">
              <w:t xml:space="preserve"> </w:t>
            </w:r>
            <w:r w:rsidR="00303435">
              <w:rPr>
                <w:rFonts w:ascii="Tahoma" w:hAnsi="Tahoma" w:cs="Tahoma"/>
                <w:b/>
                <w:sz w:val="20"/>
                <w:szCs w:val="20"/>
              </w:rPr>
              <w:t>NIFC</w:t>
            </w:r>
            <w:r w:rsidR="00703235"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  <w:r w:rsidR="00C51CDF" w:rsidRPr="00C51CDF"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>Bradleyburns@ocfa.org</w:t>
            </w:r>
          </w:p>
          <w:p w14:paraId="657FB18A" w14:textId="7A3E305E" w:rsidR="009748D6" w:rsidRPr="000309F5" w:rsidRDefault="009748D6" w:rsidP="00CC2D9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3DCC42D" w14:textId="77777777">
        <w:trPr>
          <w:trHeight w:val="614"/>
        </w:trPr>
        <w:tc>
          <w:tcPr>
            <w:tcW w:w="1250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6CC4CF96" w:rsidR="009748D6" w:rsidRPr="00CB255A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</w:t>
            </w:r>
            <w:r w:rsidR="002A68B8">
              <w:rPr>
                <w:rFonts w:ascii="Tahoma" w:hAnsi="Tahoma" w:cs="Tahoma"/>
                <w:sz w:val="20"/>
                <w:szCs w:val="20"/>
              </w:rPr>
              <w:t>10</w:t>
            </w:r>
            <w:r w:rsidR="00CC2D95">
              <w:rPr>
                <w:rFonts w:ascii="Tahoma" w:hAnsi="Tahoma" w:cs="Tahoma"/>
                <w:sz w:val="20"/>
                <w:szCs w:val="20"/>
              </w:rPr>
              <w:t>2</w:t>
            </w:r>
            <w:r w:rsidR="00C51CDF">
              <w:rPr>
                <w:rFonts w:ascii="Tahoma" w:hAnsi="Tahoma" w:cs="Tahoma"/>
                <w:sz w:val="20"/>
                <w:szCs w:val="20"/>
              </w:rPr>
              <w:t>8</w:t>
            </w:r>
            <w:r w:rsidR="000800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34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4453C8">
              <w:rPr>
                <w:rFonts w:ascii="Tahoma" w:hAnsi="Tahoma" w:cs="Tahoma"/>
                <w:sz w:val="20"/>
                <w:szCs w:val="20"/>
              </w:rPr>
              <w:t>2130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>
        <w:trPr>
          <w:trHeight w:val="5275"/>
        </w:trPr>
        <w:tc>
          <w:tcPr>
            <w:tcW w:w="1250" w:type="pct"/>
            <w:gridSpan w:val="4"/>
          </w:tcPr>
          <w:p w14:paraId="775ED999" w14:textId="1112FC60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CCEA81D" w14:textId="161B74D2" w:rsidR="00AE1CD6" w:rsidRPr="000309F5" w:rsidRDefault="00C51CDF" w:rsidP="00CC2D9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 </w:t>
            </w:r>
            <w:r w:rsidR="004453C8">
              <w:rPr>
                <w:rFonts w:ascii="Tahoma" w:hAnsi="Tahoma" w:cs="Tahoma"/>
                <w:b/>
                <w:sz w:val="20"/>
                <w:szCs w:val="20"/>
              </w:rPr>
              <w:t>Used an updated perimeter</w:t>
            </w:r>
            <w:r w:rsidR="0084107E">
              <w:rPr>
                <w:rFonts w:ascii="Tahoma" w:hAnsi="Tahoma" w:cs="Tahoma"/>
                <w:b/>
                <w:sz w:val="20"/>
                <w:szCs w:val="20"/>
              </w:rPr>
              <w:t xml:space="preserve"> requested from the SITL</w:t>
            </w:r>
            <w:r w:rsidR="004453C8">
              <w:rPr>
                <w:rFonts w:ascii="Tahoma" w:hAnsi="Tahoma" w:cs="Tahoma"/>
                <w:b/>
                <w:sz w:val="20"/>
                <w:szCs w:val="20"/>
              </w:rPr>
              <w:t xml:space="preserve"> to generate </w:t>
            </w:r>
            <w:r w:rsidR="004B7C2B">
              <w:rPr>
                <w:rFonts w:ascii="Tahoma" w:hAnsi="Tahoma" w:cs="Tahoma"/>
                <w:b/>
                <w:sz w:val="20"/>
                <w:szCs w:val="20"/>
              </w:rPr>
              <w:t>tonight’s</w:t>
            </w:r>
            <w:r w:rsidR="004453C8">
              <w:rPr>
                <w:rFonts w:ascii="Tahoma" w:hAnsi="Tahoma" w:cs="Tahoma"/>
                <w:b/>
                <w:sz w:val="20"/>
                <w:szCs w:val="20"/>
              </w:rPr>
              <w:t xml:space="preserve"> data products.</w:t>
            </w:r>
            <w:r w:rsidR="004B7C2B">
              <w:rPr>
                <w:rFonts w:ascii="Tahoma" w:hAnsi="Tahoma" w:cs="Tahoma"/>
                <w:b/>
                <w:sz w:val="20"/>
                <w:szCs w:val="20"/>
              </w:rPr>
              <w:t xml:space="preserve"> The</w:t>
            </w:r>
            <w:r w:rsidR="004453C8">
              <w:rPr>
                <w:rFonts w:ascii="Tahoma" w:hAnsi="Tahoma" w:cs="Tahoma"/>
                <w:b/>
                <w:sz w:val="20"/>
                <w:szCs w:val="20"/>
              </w:rPr>
              <w:t xml:space="preserve"> Heat perimeter is showing no growth with mostly isolated heat</w:t>
            </w:r>
            <w:r w:rsidR="004B7C2B">
              <w:rPr>
                <w:rFonts w:ascii="Tahoma" w:hAnsi="Tahoma" w:cs="Tahoma"/>
                <w:b/>
                <w:sz w:val="20"/>
                <w:szCs w:val="20"/>
              </w:rPr>
              <w:t xml:space="preserve"> inside</w:t>
            </w:r>
            <w:r w:rsidR="004453C8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878FA" w14:textId="77777777" w:rsidR="00C03446" w:rsidRDefault="00C03446">
      <w:r>
        <w:separator/>
      </w:r>
    </w:p>
  </w:endnote>
  <w:endnote w:type="continuationSeparator" w:id="0">
    <w:p w14:paraId="3D4A8F44" w14:textId="77777777" w:rsidR="00C03446" w:rsidRDefault="00C0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6A53C" w14:textId="77777777" w:rsidR="00C03446" w:rsidRDefault="00C03446">
      <w:r>
        <w:separator/>
      </w:r>
    </w:p>
  </w:footnote>
  <w:footnote w:type="continuationSeparator" w:id="0">
    <w:p w14:paraId="6D70D206" w14:textId="77777777" w:rsidR="00C03446" w:rsidRDefault="00C03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3BA1"/>
    <w:rsid w:val="000309F5"/>
    <w:rsid w:val="0003165D"/>
    <w:rsid w:val="0005139D"/>
    <w:rsid w:val="000800AE"/>
    <w:rsid w:val="000C72CE"/>
    <w:rsid w:val="00105747"/>
    <w:rsid w:val="00133DB7"/>
    <w:rsid w:val="0013729D"/>
    <w:rsid w:val="00181A56"/>
    <w:rsid w:val="001D3981"/>
    <w:rsid w:val="00200EB4"/>
    <w:rsid w:val="00203A76"/>
    <w:rsid w:val="002051B6"/>
    <w:rsid w:val="0022172E"/>
    <w:rsid w:val="00262E34"/>
    <w:rsid w:val="002A2BDC"/>
    <w:rsid w:val="002A68B8"/>
    <w:rsid w:val="00303435"/>
    <w:rsid w:val="00311D24"/>
    <w:rsid w:val="00320B15"/>
    <w:rsid w:val="00353280"/>
    <w:rsid w:val="003B0DD0"/>
    <w:rsid w:val="003E0813"/>
    <w:rsid w:val="003F20F3"/>
    <w:rsid w:val="0042268B"/>
    <w:rsid w:val="004425EF"/>
    <w:rsid w:val="004453C8"/>
    <w:rsid w:val="004A62C5"/>
    <w:rsid w:val="004B7C2B"/>
    <w:rsid w:val="004F69A7"/>
    <w:rsid w:val="004F7B2B"/>
    <w:rsid w:val="00531FE2"/>
    <w:rsid w:val="00572298"/>
    <w:rsid w:val="005B320F"/>
    <w:rsid w:val="005D7264"/>
    <w:rsid w:val="005E09D5"/>
    <w:rsid w:val="00613EDF"/>
    <w:rsid w:val="0063737D"/>
    <w:rsid w:val="006446A6"/>
    <w:rsid w:val="00650FBF"/>
    <w:rsid w:val="006D29E3"/>
    <w:rsid w:val="006D53AE"/>
    <w:rsid w:val="006D6A9B"/>
    <w:rsid w:val="006F623F"/>
    <w:rsid w:val="00703235"/>
    <w:rsid w:val="0076029C"/>
    <w:rsid w:val="007924FE"/>
    <w:rsid w:val="007B2F7F"/>
    <w:rsid w:val="007D2601"/>
    <w:rsid w:val="007F05B7"/>
    <w:rsid w:val="007F3C4B"/>
    <w:rsid w:val="00816477"/>
    <w:rsid w:val="0084107E"/>
    <w:rsid w:val="00857F46"/>
    <w:rsid w:val="008905E1"/>
    <w:rsid w:val="00890C4E"/>
    <w:rsid w:val="008A2A21"/>
    <w:rsid w:val="008A514B"/>
    <w:rsid w:val="008E1BB7"/>
    <w:rsid w:val="009218BE"/>
    <w:rsid w:val="009238EF"/>
    <w:rsid w:val="00935C5E"/>
    <w:rsid w:val="00945509"/>
    <w:rsid w:val="009466A2"/>
    <w:rsid w:val="009748D6"/>
    <w:rsid w:val="00993BCE"/>
    <w:rsid w:val="009A5C79"/>
    <w:rsid w:val="009B3F3D"/>
    <w:rsid w:val="009B7D48"/>
    <w:rsid w:val="009C2908"/>
    <w:rsid w:val="00A2031B"/>
    <w:rsid w:val="00A56502"/>
    <w:rsid w:val="00A74092"/>
    <w:rsid w:val="00A76F88"/>
    <w:rsid w:val="00A83164"/>
    <w:rsid w:val="00A94843"/>
    <w:rsid w:val="00A960E9"/>
    <w:rsid w:val="00AA0087"/>
    <w:rsid w:val="00AA35CE"/>
    <w:rsid w:val="00AE1CD6"/>
    <w:rsid w:val="00B2016F"/>
    <w:rsid w:val="00B2480E"/>
    <w:rsid w:val="00B70A6A"/>
    <w:rsid w:val="00B73C0E"/>
    <w:rsid w:val="00B770B9"/>
    <w:rsid w:val="00B95F35"/>
    <w:rsid w:val="00BD0A6F"/>
    <w:rsid w:val="00BD7413"/>
    <w:rsid w:val="00BF0DB8"/>
    <w:rsid w:val="00BF3AEF"/>
    <w:rsid w:val="00C03446"/>
    <w:rsid w:val="00C218E4"/>
    <w:rsid w:val="00C30AF3"/>
    <w:rsid w:val="00C41C68"/>
    <w:rsid w:val="00C503E4"/>
    <w:rsid w:val="00C51CDF"/>
    <w:rsid w:val="00C61171"/>
    <w:rsid w:val="00CB255A"/>
    <w:rsid w:val="00CC2D95"/>
    <w:rsid w:val="00D24ED5"/>
    <w:rsid w:val="00D31615"/>
    <w:rsid w:val="00D36E67"/>
    <w:rsid w:val="00D61F65"/>
    <w:rsid w:val="00D972F8"/>
    <w:rsid w:val="00DC6D9B"/>
    <w:rsid w:val="00DE2EC5"/>
    <w:rsid w:val="00E23128"/>
    <w:rsid w:val="00EB3CA8"/>
    <w:rsid w:val="00ED1E57"/>
    <w:rsid w:val="00ED3EA0"/>
    <w:rsid w:val="00EF76FD"/>
    <w:rsid w:val="00F021C2"/>
    <w:rsid w:val="00F03643"/>
    <w:rsid w:val="00F11674"/>
    <w:rsid w:val="00F127E9"/>
    <w:rsid w:val="00F27C72"/>
    <w:rsid w:val="00FB1A4E"/>
    <w:rsid w:val="00FB3C4A"/>
    <w:rsid w:val="00FB5EC3"/>
    <w:rsid w:val="00FC7522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60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Steven Gazdik</cp:lastModifiedBy>
  <cp:revision>43</cp:revision>
  <cp:lastPrinted>2004-03-23T21:00:00Z</cp:lastPrinted>
  <dcterms:created xsi:type="dcterms:W3CDTF">2020-10-12T07:41:00Z</dcterms:created>
  <dcterms:modified xsi:type="dcterms:W3CDTF">2020-10-29T06:02:00Z</dcterms:modified>
</cp:coreProperties>
</file>