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105,922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5,560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</w:t>
            </w:r>
            <w:r>
              <w:rPr>
                <w:b w:val="false"/>
                <w:bCs w:val="false"/>
                <w:sz w:val="20"/>
                <w:szCs w:val="20"/>
              </w:rPr>
              <w:t>20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Imagery appeared to have 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ft ground error. </w:t>
            </w:r>
            <w:r>
              <w:rPr>
                <w:sz w:val="20"/>
                <w:szCs w:val="20"/>
              </w:rPr>
              <w:t>Was not correctable via georeferencing. Gaps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1/20 @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</w:t>
            </w:r>
            <w:r>
              <w:rPr>
                <w:b w:val="false"/>
                <w:bCs w:val="false"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 @ 0</w:t>
            </w:r>
            <w:r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°40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°7</w:t>
            </w:r>
            <w:r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°34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There were a few gaps in the IR imagery. I digitized these and bundled them with the rest of the shapefiles as “CoverageGaps”. </w:t>
            </w:r>
            <w:r>
              <w:rPr>
                <w:sz w:val="20"/>
                <w:szCs w:val="20"/>
              </w:rPr>
              <w:t>The nearest was roughly 1.1 mi outside of the perimeter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downloaded the</w:t>
            </w:r>
            <w:r>
              <w:rPr>
                <w:sz w:val="20"/>
                <w:szCs w:val="20"/>
              </w:rPr>
              <w:t xml:space="preserve"> NIFS public perimeter at 9/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PDT. </w:t>
            </w:r>
            <w:r>
              <w:rPr>
                <w:sz w:val="20"/>
                <w:szCs w:val="20"/>
              </w:rPr>
              <w:t xml:space="preserve">This did not appear to have been updated with the heat perimeter from the previous night, so I merged both of them and used that as the starting perimeter.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Majority of growth on </w:t>
            </w:r>
            <w:r>
              <w:rPr>
                <w:sz w:val="20"/>
                <w:szCs w:val="20"/>
              </w:rPr>
              <w:t>western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edge</w:t>
            </w:r>
            <w:r>
              <w:rPr>
                <w:sz w:val="20"/>
                <w:szCs w:val="20"/>
              </w:rPr>
              <w:t xml:space="preserve"> of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visible perimeter growth towards city on south end.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3091</TotalTime>
  <Application>LibreOffice/6.1.0.3$Windows_X86_64 LibreOffice_project/efb621ed25068d70781dc026f7e9c5187a4decd1</Application>
  <Pages>1</Pages>
  <Words>264</Words>
  <Characters>1543</Characters>
  <CharactersWithSpaces>1757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2020-09-21T07:29:48Z</dcterms:modified>
  <cp:revision>277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