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 Dorado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(CA-BDU-012925)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Local Dispatch: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FICC </w:t>
              <w:br/>
              <w:t>(909-383-2662)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20</w:t>
            </w:r>
            <w:r>
              <w:rPr>
                <w:b w:val="false"/>
                <w:bCs w:val="false"/>
                <w:sz w:val="20"/>
                <w:szCs w:val="20"/>
              </w:rPr>
              <w:t>00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9/1</w:t>
            </w:r>
            <w:r>
              <w:rPr>
                <w:b w:val="false"/>
                <w:bCs w:val="false"/>
                <w:sz w:val="20"/>
                <w:szCs w:val="20"/>
              </w:rPr>
              <w:t>4</w:t>
            </w:r>
            <w:r>
              <w:rPr>
                <w:b w:val="false"/>
                <w:bCs w:val="false"/>
                <w:sz w:val="20"/>
                <w:szCs w:val="20"/>
              </w:rPr>
              <w:t>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Chris Brenzel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Original imagery had a ground error of 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ft. Post-georeferencing, error was reduced to 50 ft.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 xml:space="preserve">09/14/20 @ </w:t>
            </w:r>
            <w:r>
              <w:rPr>
                <w:sz w:val="18"/>
                <w:szCs w:val="18"/>
              </w:rPr>
              <w:t>2335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0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/incident_specific_data/calif_s/!2020_Incidents/CA-BDF-013409_El_Dorado/IR/NIROPS/2020091</w:t>
            </w:r>
            <w:r>
              <w:rPr>
                <w:b w:val="false"/>
                <w:bCs w:val="false"/>
                <w:sz w:val="18"/>
                <w:szCs w:val="18"/>
              </w:rPr>
              <w:t>5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/20 @ 0</w:t>
            </w:r>
            <w:r>
              <w:rPr>
                <w:sz w:val="18"/>
                <w:szCs w:val="18"/>
              </w:rPr>
              <w:t>612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(116</w:t>
            </w:r>
            <w:r>
              <w:rPr>
                <w:rFonts w:eastAsia="Times New Roman" w:cs="Times New Roman"/>
                <w:sz w:val="20"/>
                <w:szCs w:val="20"/>
              </w:rPr>
              <w:t>°5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 – 117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W) x (34</w:t>
            </w:r>
            <w:r>
              <w:rPr>
                <w:rFonts w:eastAsia="Times New Roman" w:cs="Times New Roman"/>
                <w:sz w:val="20"/>
                <w:szCs w:val="20"/>
              </w:rPr>
              <w:t>°2'30"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Used NIFS public perimeter as starting perimeter, downloaded at 9/15 0041 PDT.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Some perimeter growth on northern and</w:t>
            </w:r>
            <w:r>
              <w:rPr>
                <w:sz w:val="20"/>
                <w:szCs w:val="20"/>
              </w:rPr>
              <w:t xml:space="preserve"> northeast edge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perimeter. </w:t>
            </w:r>
            <w:r>
              <w:rPr>
                <w:sz w:val="20"/>
                <w:szCs w:val="20"/>
              </w:rPr>
              <w:t>NIFS public perimeter already accounted for majority of growth since previous night. Calculated growth above is relative to NIFS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NIFS public perimeter appeared to greatly overestimate the extent of the fire. Some areas extended beyond heat visible in the imagery by 0.3-0.5 mi. The only explanation I could think of is that the NIFS perimeter had updates posted after we had flown the fire. I decided not to adjust the perimeter inwards to match the imagery due to the difference in the perimeter being too large.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sz w:val="20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2560</TotalTime>
  <Application>LibreOffice/6.1.0.3$Windows_X86_64 LibreOffice_project/efb621ed25068d70781dc026f7e9c5187a4decd1</Application>
  <Pages>1</Pages>
  <Words>281</Words>
  <Characters>1683</Characters>
  <CharactersWithSpaces>1917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2020-09-15T07:23:43Z</dcterms:modified>
  <cp:revision>233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