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93"/>
        <w:tblW w:w="10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43"/>
        <w:gridCol w:w="1707"/>
        <w:gridCol w:w="3786"/>
        <w:gridCol w:w="5036"/>
      </w:tblGrid>
      <w:tr w:rsidR="00312A0B" w:rsidRPr="000309F5" w14:paraId="33F2F0EA" w14:textId="77777777" w:rsidTr="00EC1A60">
        <w:trPr>
          <w:trHeight w:val="1059"/>
        </w:trPr>
        <w:tc>
          <w:tcPr>
            <w:tcW w:w="0" w:type="auto"/>
          </w:tcPr>
          <w:p w14:paraId="0034259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6B92868A" w14:textId="6FE79FF1" w:rsidR="009748D6" w:rsidRPr="00CB255A" w:rsidRDefault="00FB4C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Mountain View</w:t>
            </w:r>
          </w:p>
        </w:tc>
        <w:tc>
          <w:tcPr>
            <w:tcW w:w="0" w:type="auto"/>
          </w:tcPr>
          <w:p w14:paraId="6F404BE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10ADABA0" w14:textId="77777777" w:rsidR="009748D6" w:rsidRPr="00CB255A" w:rsidRDefault="007D7FD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</w:tc>
        <w:tc>
          <w:tcPr>
            <w:tcW w:w="0" w:type="auto"/>
          </w:tcPr>
          <w:p w14:paraId="719DDB9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4FFDE7C0" w14:textId="77777777" w:rsidR="009748D6" w:rsidRPr="00CB255A" w:rsidRDefault="00FB429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928-777-5700</w:t>
            </w:r>
          </w:p>
        </w:tc>
        <w:tc>
          <w:tcPr>
            <w:tcW w:w="4675" w:type="dxa"/>
          </w:tcPr>
          <w:p w14:paraId="5AB09E12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44ACF2E7" w14:textId="795DD6C6" w:rsidR="009748D6" w:rsidRPr="00CB255A" w:rsidRDefault="002E49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F332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063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A01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602B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C30E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44B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31D42">
              <w:rPr>
                <w:rFonts w:ascii="Tahoma" w:hAnsi="Tahoma" w:cs="Tahoma"/>
                <w:sz w:val="20"/>
                <w:szCs w:val="20"/>
              </w:rPr>
              <w:t>20,385</w:t>
            </w:r>
            <w:r w:rsidR="00F5773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ac.</w:t>
            </w:r>
          </w:p>
          <w:p w14:paraId="39EF640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2FDC5D45" w14:textId="0B5B98ED" w:rsidR="009748D6" w:rsidRPr="00CB255A" w:rsidRDefault="002E49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F332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063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A01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602B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44B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5773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31D42">
              <w:rPr>
                <w:rFonts w:ascii="Tahoma" w:hAnsi="Tahoma" w:cs="Tahoma"/>
                <w:sz w:val="20"/>
                <w:szCs w:val="20"/>
              </w:rPr>
              <w:t>25</w:t>
            </w:r>
            <w:r w:rsidR="00A771B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ac.</w:t>
            </w:r>
          </w:p>
        </w:tc>
      </w:tr>
      <w:tr w:rsidR="00312A0B" w:rsidRPr="000309F5" w14:paraId="7929153C" w14:textId="77777777" w:rsidTr="00EC1A60">
        <w:trPr>
          <w:trHeight w:val="1059"/>
        </w:trPr>
        <w:tc>
          <w:tcPr>
            <w:tcW w:w="0" w:type="auto"/>
          </w:tcPr>
          <w:p w14:paraId="0A111A7A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4D316926" w14:textId="3E5FA73D" w:rsidR="009748D6" w:rsidRPr="00CB255A" w:rsidRDefault="002E49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813848">
              <w:rPr>
                <w:rFonts w:ascii="Tahoma" w:hAnsi="Tahoma" w:cs="Tahoma"/>
                <w:sz w:val="20"/>
                <w:szCs w:val="20"/>
              </w:rPr>
              <w:t>2059</w:t>
            </w:r>
            <w:r w:rsidR="00B32D0A">
              <w:rPr>
                <w:rFonts w:ascii="Tahoma" w:hAnsi="Tahoma" w:cs="Tahoma"/>
                <w:sz w:val="20"/>
                <w:szCs w:val="20"/>
              </w:rPr>
              <w:t xml:space="preserve"> P</w:t>
            </w:r>
            <w:r w:rsidR="004413ED">
              <w:rPr>
                <w:rFonts w:ascii="Tahoma" w:hAnsi="Tahoma" w:cs="Tahoma"/>
                <w:sz w:val="20"/>
                <w:szCs w:val="20"/>
              </w:rPr>
              <w:t>S</w:t>
            </w:r>
            <w:r w:rsidR="00B32D0A">
              <w:rPr>
                <w:rFonts w:ascii="Tahoma" w:hAnsi="Tahoma" w:cs="Tahoma"/>
                <w:sz w:val="20"/>
                <w:szCs w:val="20"/>
              </w:rPr>
              <w:t>T</w:t>
            </w:r>
          </w:p>
          <w:p w14:paraId="7B9BC4CC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21D9B8D4" w14:textId="58E570AA" w:rsidR="009748D6" w:rsidRPr="00CB255A" w:rsidRDefault="00B32D0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4413ED">
              <w:rPr>
                <w:rFonts w:ascii="Tahoma" w:hAnsi="Tahoma" w:cs="Tahoma"/>
                <w:sz w:val="20"/>
                <w:szCs w:val="20"/>
              </w:rPr>
              <w:t>1/</w:t>
            </w:r>
            <w:r w:rsidR="00FB4CB3">
              <w:rPr>
                <w:rFonts w:ascii="Tahoma" w:hAnsi="Tahoma" w:cs="Tahoma"/>
                <w:sz w:val="20"/>
                <w:szCs w:val="20"/>
              </w:rPr>
              <w:t>18</w:t>
            </w:r>
            <w:r>
              <w:rPr>
                <w:rFonts w:ascii="Tahoma" w:hAnsi="Tahoma" w:cs="Tahoma"/>
                <w:sz w:val="20"/>
                <w:szCs w:val="20"/>
              </w:rPr>
              <w:t>/2020</w:t>
            </w:r>
          </w:p>
        </w:tc>
        <w:tc>
          <w:tcPr>
            <w:tcW w:w="0" w:type="auto"/>
          </w:tcPr>
          <w:p w14:paraId="38945417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2D6ABD3D" w14:textId="77777777" w:rsidR="009748D6" w:rsidRPr="00CB255A" w:rsidRDefault="007D7FD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Salt Lake City</w:t>
            </w:r>
          </w:p>
          <w:p w14:paraId="72EAA08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2E1E47CC" w14:textId="77777777" w:rsidR="009748D6" w:rsidRPr="00CB255A" w:rsidRDefault="007D7FD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801-824-5440</w:t>
            </w:r>
          </w:p>
        </w:tc>
        <w:tc>
          <w:tcPr>
            <w:tcW w:w="0" w:type="auto"/>
          </w:tcPr>
          <w:p w14:paraId="5AB5194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70978D29" w14:textId="35F3764E" w:rsidR="00BD0A6F" w:rsidRPr="00B32D0A" w:rsidRDefault="00B32D0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32D0A">
              <w:rPr>
                <w:rFonts w:ascii="Tahoma" w:hAnsi="Tahoma" w:cs="Tahoma"/>
                <w:bCs/>
                <w:sz w:val="20"/>
                <w:szCs w:val="20"/>
              </w:rPr>
              <w:t>Kyle Felker</w:t>
            </w:r>
          </w:p>
          <w:p w14:paraId="010F4BF8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42E21620" w14:textId="3F9D69D4" w:rsidR="009748D6" w:rsidRPr="00CB255A" w:rsidRDefault="00B32D0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530-251-6112</w:t>
            </w:r>
          </w:p>
        </w:tc>
        <w:tc>
          <w:tcPr>
            <w:tcW w:w="4675" w:type="dxa"/>
          </w:tcPr>
          <w:p w14:paraId="7677A9D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7BB3E5F" w14:textId="77777777" w:rsidR="002E4956" w:rsidRDefault="002E4956" w:rsidP="002E49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1554B53B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DB94F6E" w14:textId="77777777" w:rsidR="009748D6" w:rsidRPr="00CB255A" w:rsidRDefault="002E495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312A0B" w:rsidRPr="000309F5" w14:paraId="77E38269" w14:textId="77777777" w:rsidTr="00EC1A60">
        <w:trPr>
          <w:trHeight w:val="528"/>
        </w:trPr>
        <w:tc>
          <w:tcPr>
            <w:tcW w:w="0" w:type="auto"/>
          </w:tcPr>
          <w:p w14:paraId="38209CC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62A58A0" w14:textId="461D1484" w:rsidR="009748D6" w:rsidRPr="00CB255A" w:rsidRDefault="00312A0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CA-OVD</w:t>
            </w:r>
          </w:p>
        </w:tc>
        <w:tc>
          <w:tcPr>
            <w:tcW w:w="0" w:type="auto"/>
          </w:tcPr>
          <w:p w14:paraId="3196DB0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035D5A69" w14:textId="3159FA79" w:rsidR="009748D6" w:rsidRPr="00CB255A" w:rsidRDefault="00312A0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2F6230D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4F8282E" w14:textId="17301146" w:rsidR="009748D6" w:rsidRPr="00CB255A" w:rsidRDefault="00EC1A6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N350FV/TK-9</w:t>
            </w:r>
          </w:p>
        </w:tc>
        <w:tc>
          <w:tcPr>
            <w:tcW w:w="4675" w:type="dxa"/>
          </w:tcPr>
          <w:p w14:paraId="1F2A4D85" w14:textId="0E1CB617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34ECB4DE" w14:textId="105CE443" w:rsidR="009748D6" w:rsidRPr="00FB4CB3" w:rsidRDefault="009748D6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312A0B" w:rsidRPr="000309F5" w14:paraId="2C55E203" w14:textId="77777777" w:rsidTr="00EC1A60">
        <w:trPr>
          <w:trHeight w:val="630"/>
        </w:trPr>
        <w:tc>
          <w:tcPr>
            <w:tcW w:w="0" w:type="auto"/>
            <w:gridSpan w:val="2"/>
          </w:tcPr>
          <w:p w14:paraId="6E0EE73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4CC8E034" w14:textId="15BB23A8" w:rsidR="009748D6" w:rsidRPr="00CB255A" w:rsidRDefault="00631D4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Ortho-rectification off 50-100 meters on W side of fire area, all passes</w:t>
            </w:r>
          </w:p>
        </w:tc>
        <w:tc>
          <w:tcPr>
            <w:tcW w:w="0" w:type="auto"/>
          </w:tcPr>
          <w:p w14:paraId="514DFF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85A9424" w14:textId="24746DE7" w:rsidR="009748D6" w:rsidRPr="00CB255A" w:rsidRDefault="00631D4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Scattered clouds</w:t>
            </w:r>
          </w:p>
        </w:tc>
        <w:tc>
          <w:tcPr>
            <w:tcW w:w="4675" w:type="dxa"/>
          </w:tcPr>
          <w:p w14:paraId="05F205E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30D9BDDF" w14:textId="77777777" w:rsidR="009748D6" w:rsidRPr="00CB255A" w:rsidRDefault="00422CC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perimeter growth and areas of active fire.</w:t>
            </w:r>
          </w:p>
        </w:tc>
      </w:tr>
      <w:tr w:rsidR="00312A0B" w:rsidRPr="000309F5" w14:paraId="269FB961" w14:textId="77777777" w:rsidTr="00EC1A60">
        <w:trPr>
          <w:trHeight w:val="614"/>
        </w:trPr>
        <w:tc>
          <w:tcPr>
            <w:tcW w:w="0" w:type="auto"/>
            <w:gridSpan w:val="2"/>
          </w:tcPr>
          <w:p w14:paraId="75CC6A4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3E16E450" w14:textId="755D7C1C" w:rsidR="009748D6" w:rsidRPr="00CB255A" w:rsidRDefault="00B32D0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4413ED">
              <w:rPr>
                <w:rFonts w:ascii="Tahoma" w:hAnsi="Tahoma" w:cs="Tahoma"/>
                <w:sz w:val="20"/>
                <w:szCs w:val="20"/>
              </w:rPr>
              <w:t>1/</w:t>
            </w:r>
            <w:r w:rsidR="00FB4CB3">
              <w:rPr>
                <w:rFonts w:ascii="Tahoma" w:hAnsi="Tahoma" w:cs="Tahoma"/>
                <w:sz w:val="20"/>
                <w:szCs w:val="20"/>
              </w:rPr>
              <w:t>18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/2020 @ </w:t>
            </w:r>
            <w:r w:rsidR="00813848">
              <w:rPr>
                <w:rFonts w:ascii="Tahoma" w:hAnsi="Tahoma" w:cs="Tahoma"/>
                <w:sz w:val="20"/>
                <w:szCs w:val="20"/>
              </w:rPr>
              <w:t>2215</w:t>
            </w:r>
            <w:r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4413ED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8252" w:type="dxa"/>
            <w:gridSpan w:val="2"/>
            <w:vMerge w:val="restart"/>
          </w:tcPr>
          <w:p w14:paraId="0F41B0E6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662C273E" w14:textId="77777777" w:rsidR="00BD0A6F" w:rsidRPr="000309F5" w:rsidRDefault="007D7FD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Shapefiles/PDF/KMZ/docx</w:t>
            </w:r>
          </w:p>
          <w:p w14:paraId="46EA5E7F" w14:textId="77777777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0B5713D0" w14:textId="4A9A18FE" w:rsidR="009748D6" w:rsidRPr="00B32D0A" w:rsidRDefault="003E0AF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="00312A0B" w:rsidRPr="00814AE7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https://ftp.nifc.gov/incident_specific_data/!2020_FEDERAL_Incidents/calif_s/!2020_Incidents/CA-OVD-030860</w:t>
              </w:r>
            </w:hyperlink>
            <w:r w:rsidR="00312A0B">
              <w:rPr>
                <w:rFonts w:ascii="Tahoma" w:hAnsi="Tahoma" w:cs="Tahoma"/>
                <w:sz w:val="20"/>
                <w:szCs w:val="20"/>
              </w:rPr>
              <w:t xml:space="preserve"> Mountain View</w:t>
            </w:r>
            <w:r w:rsidR="003046ED">
              <w:rPr>
                <w:rFonts w:ascii="Tahoma" w:hAnsi="Tahoma" w:cs="Tahoma"/>
                <w:sz w:val="20"/>
                <w:szCs w:val="20"/>
              </w:rPr>
              <w:t>/IR/NIROPS/20201</w:t>
            </w:r>
            <w:r w:rsidR="00EB3449">
              <w:rPr>
                <w:rFonts w:ascii="Tahoma" w:hAnsi="Tahoma" w:cs="Tahoma"/>
                <w:sz w:val="20"/>
                <w:szCs w:val="20"/>
              </w:rPr>
              <w:t>1</w:t>
            </w:r>
            <w:r w:rsidR="00FB4CB3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</w:tr>
      <w:tr w:rsidR="00312A0B" w:rsidRPr="000309F5" w14:paraId="4784D580" w14:textId="77777777" w:rsidTr="00EC1A60">
        <w:trPr>
          <w:trHeight w:val="614"/>
        </w:trPr>
        <w:tc>
          <w:tcPr>
            <w:tcW w:w="0" w:type="auto"/>
            <w:gridSpan w:val="2"/>
          </w:tcPr>
          <w:p w14:paraId="5897752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45768534" w14:textId="1855B4CB" w:rsidR="009748D6" w:rsidRPr="00CB255A" w:rsidRDefault="00B32D0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145DC5">
              <w:rPr>
                <w:rFonts w:ascii="Tahoma" w:hAnsi="Tahoma" w:cs="Tahoma"/>
                <w:sz w:val="20"/>
                <w:szCs w:val="20"/>
              </w:rPr>
              <w:t>1/</w:t>
            </w:r>
            <w:r w:rsidR="00631D42">
              <w:rPr>
                <w:rFonts w:ascii="Tahoma" w:hAnsi="Tahoma" w:cs="Tahoma"/>
                <w:sz w:val="20"/>
                <w:szCs w:val="20"/>
              </w:rPr>
              <w:t>19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/2020 @ </w:t>
            </w:r>
            <w:r w:rsidR="00631D42">
              <w:rPr>
                <w:rFonts w:ascii="Tahoma" w:hAnsi="Tahoma" w:cs="Tahoma"/>
                <w:sz w:val="20"/>
                <w:szCs w:val="20"/>
              </w:rPr>
              <w:t>1245</w:t>
            </w:r>
            <w:r w:rsidR="00C025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="00A90038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8252" w:type="dxa"/>
            <w:gridSpan w:val="2"/>
            <w:vMerge/>
          </w:tcPr>
          <w:p w14:paraId="6EE0F78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7E90C9D2" w14:textId="77777777" w:rsidTr="00EC1A60">
        <w:trPr>
          <w:trHeight w:val="5275"/>
        </w:trPr>
        <w:tc>
          <w:tcPr>
            <w:tcW w:w="10975" w:type="dxa"/>
            <w:gridSpan w:val="4"/>
          </w:tcPr>
          <w:p w14:paraId="4DFF7939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5C15F0F5" w14:textId="20A0C5BB" w:rsidR="003119CA" w:rsidRDefault="00AA7BA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initial</w:t>
            </w:r>
            <w:r w:rsidR="00F358AE">
              <w:rPr>
                <w:rFonts w:ascii="Tahoma" w:hAnsi="Tahoma" w:cs="Tahoma"/>
                <w:sz w:val="20"/>
                <w:szCs w:val="20"/>
              </w:rPr>
              <w:t xml:space="preserve"> perimeter </w:t>
            </w:r>
            <w:r w:rsidR="00D02162">
              <w:rPr>
                <w:rFonts w:ascii="Tahoma" w:hAnsi="Tahoma" w:cs="Tahoma"/>
                <w:sz w:val="20"/>
                <w:szCs w:val="20"/>
              </w:rPr>
              <w:t xml:space="preserve">for tonight’s interpretation </w:t>
            </w:r>
            <w:r w:rsidR="00410190">
              <w:rPr>
                <w:rFonts w:ascii="Tahoma" w:hAnsi="Tahoma" w:cs="Tahoma"/>
                <w:sz w:val="20"/>
                <w:szCs w:val="20"/>
              </w:rPr>
              <w:t>wa</w:t>
            </w:r>
            <w:r w:rsidR="0056233F">
              <w:rPr>
                <w:rFonts w:ascii="Tahoma" w:hAnsi="Tahoma" w:cs="Tahoma"/>
                <w:sz w:val="20"/>
                <w:szCs w:val="20"/>
              </w:rPr>
              <w:t xml:space="preserve">s from </w:t>
            </w:r>
            <w:r w:rsidR="00D06F07">
              <w:rPr>
                <w:rFonts w:ascii="Tahoma" w:hAnsi="Tahoma" w:cs="Tahoma"/>
                <w:sz w:val="20"/>
                <w:szCs w:val="20"/>
              </w:rPr>
              <w:t>the Hosted NIFS perimeter, updated with data from a FIRIS Aevex flight on 11/18/2020 at 0207 PST</w:t>
            </w:r>
            <w:r w:rsidR="00C83A7D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2CE4F81" w14:textId="4FCCE706" w:rsidR="00047E61" w:rsidRDefault="00047E6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2C79EE2" w14:textId="04919416" w:rsidR="00047E61" w:rsidRDefault="00047E61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Perimeter growth was mapped </w:t>
            </w:r>
            <w:r w:rsidR="00F75DC3">
              <w:rPr>
                <w:rFonts w:ascii="Tahoma" w:hAnsi="Tahoma" w:cs="Tahoma"/>
                <w:sz w:val="20"/>
                <w:szCs w:val="20"/>
              </w:rPr>
              <w:t>on</w:t>
            </w:r>
            <w:r>
              <w:rPr>
                <w:rFonts w:ascii="Tahoma" w:hAnsi="Tahoma" w:cs="Tahoma"/>
                <w:sz w:val="20"/>
                <w:szCs w:val="20"/>
              </w:rPr>
              <w:t xml:space="preserve"> the </w:t>
            </w:r>
            <w:r w:rsidR="00F75DC3">
              <w:rPr>
                <w:rFonts w:ascii="Tahoma" w:hAnsi="Tahoma" w:cs="Tahoma"/>
                <w:sz w:val="20"/>
                <w:szCs w:val="20"/>
              </w:rPr>
              <w:t xml:space="preserve">NE side of the fire, at the </w:t>
            </w:r>
            <w:r>
              <w:rPr>
                <w:rFonts w:ascii="Tahoma" w:hAnsi="Tahoma" w:cs="Tahoma"/>
                <w:sz w:val="20"/>
                <w:szCs w:val="20"/>
              </w:rPr>
              <w:t xml:space="preserve">junction of Jackass Creek and Desert Creek.  Based on the IR imagery, the fire appears to have crossed Desert Creek.  An area of scattered heat was mapped </w:t>
            </w:r>
            <w:r w:rsidR="00F75DC3">
              <w:rPr>
                <w:rFonts w:ascii="Tahoma" w:hAnsi="Tahoma" w:cs="Tahoma"/>
                <w:sz w:val="20"/>
                <w:szCs w:val="20"/>
              </w:rPr>
              <w:t>adjacent to the</w:t>
            </w:r>
            <w:r>
              <w:rPr>
                <w:rFonts w:ascii="Tahoma" w:hAnsi="Tahoma" w:cs="Tahoma"/>
                <w:sz w:val="20"/>
                <w:szCs w:val="20"/>
              </w:rPr>
              <w:t xml:space="preserve"> area of perimeter growth, and three isolated heat sources were mapped on</w:t>
            </w:r>
            <w:r w:rsidR="0049572E">
              <w:rPr>
                <w:rFonts w:ascii="Tahoma" w:hAnsi="Tahoma" w:cs="Tahoma"/>
                <w:sz w:val="20"/>
                <w:szCs w:val="20"/>
              </w:rPr>
              <w:t xml:space="preserve"> the NE side of Desert Creek near the perimeter growth</w:t>
            </w:r>
            <w:r w:rsidR="00F75DC3">
              <w:rPr>
                <w:rFonts w:ascii="Tahoma" w:hAnsi="Tahoma" w:cs="Tahoma"/>
                <w:sz w:val="20"/>
                <w:szCs w:val="20"/>
              </w:rPr>
              <w:t xml:space="preserve"> area</w:t>
            </w:r>
            <w:r w:rsidR="0049572E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74383245" w14:textId="77777777" w:rsidR="00F75DC3" w:rsidRDefault="00F75DC3" w:rsidP="00F75D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050EAB3" w14:textId="4C962D8B" w:rsidR="00F75DC3" w:rsidRDefault="00F75DC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Outside the area of perimeter growth, the majority of the </w:t>
            </w:r>
            <w:r w:rsidR="00E244AD">
              <w:rPr>
                <w:rFonts w:ascii="Tahoma" w:hAnsi="Tahoma" w:cs="Tahoma"/>
                <w:sz w:val="20"/>
                <w:szCs w:val="20"/>
              </w:rPr>
              <w:t xml:space="preserve">mapped </w:t>
            </w:r>
            <w:r>
              <w:rPr>
                <w:rFonts w:ascii="Tahoma" w:hAnsi="Tahoma" w:cs="Tahoma"/>
                <w:sz w:val="20"/>
                <w:szCs w:val="20"/>
              </w:rPr>
              <w:t>activity consisted of isolated heat sources scattered throughout the fire area</w:t>
            </w:r>
            <w:r w:rsidR="00E244AD">
              <w:rPr>
                <w:rFonts w:ascii="Tahoma" w:hAnsi="Tahoma" w:cs="Tahoma"/>
                <w:sz w:val="20"/>
                <w:szCs w:val="20"/>
              </w:rPr>
              <w:t xml:space="preserve">, primarily along the W side of the ridge that runs N-S through the fire area. </w:t>
            </w:r>
            <w:r>
              <w:rPr>
                <w:rFonts w:ascii="Tahoma" w:hAnsi="Tahoma" w:cs="Tahoma"/>
                <w:sz w:val="20"/>
                <w:szCs w:val="20"/>
              </w:rPr>
              <w:t xml:space="preserve"> Several small areas of scattered heat were mapped as well.</w:t>
            </w:r>
          </w:p>
          <w:p w14:paraId="385DFF65" w14:textId="091B8DA0" w:rsidR="00E244AD" w:rsidRDefault="00E244A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114F4FE" w14:textId="00ACAA77" w:rsidR="00E244AD" w:rsidRDefault="00E244AD" w:rsidP="00E244A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There were scattered clouds in and around the fire area, but these did not have an adverse impact on the interpretation.</w:t>
            </w:r>
          </w:p>
          <w:p w14:paraId="2E96B10A" w14:textId="35990FA8" w:rsidR="00A96CDE" w:rsidRDefault="00A96CD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362C0F3" w14:textId="77777777" w:rsidR="007C615B" w:rsidRPr="00F358AE" w:rsidRDefault="007C615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39B6930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C1F1F7E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411A3" w14:textId="77777777" w:rsidR="003E0AFD" w:rsidRDefault="003E0AFD">
      <w:r>
        <w:separator/>
      </w:r>
    </w:p>
  </w:endnote>
  <w:endnote w:type="continuationSeparator" w:id="0">
    <w:p w14:paraId="352B6B11" w14:textId="77777777" w:rsidR="003E0AFD" w:rsidRDefault="003E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7E96E" w14:textId="77777777" w:rsidR="003E0AFD" w:rsidRDefault="003E0AFD">
      <w:r>
        <w:separator/>
      </w:r>
    </w:p>
  </w:footnote>
  <w:footnote w:type="continuationSeparator" w:id="0">
    <w:p w14:paraId="6772AE3A" w14:textId="77777777" w:rsidR="003E0AFD" w:rsidRDefault="003E0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DFC39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5981"/>
    <w:rsid w:val="00021F2D"/>
    <w:rsid w:val="000309F5"/>
    <w:rsid w:val="00041F2D"/>
    <w:rsid w:val="00047E61"/>
    <w:rsid w:val="000564DA"/>
    <w:rsid w:val="00070815"/>
    <w:rsid w:val="00094671"/>
    <w:rsid w:val="00097E63"/>
    <w:rsid w:val="000A14DF"/>
    <w:rsid w:val="000A2F19"/>
    <w:rsid w:val="000C35D5"/>
    <w:rsid w:val="000F3425"/>
    <w:rsid w:val="00101725"/>
    <w:rsid w:val="00105747"/>
    <w:rsid w:val="0011129D"/>
    <w:rsid w:val="00111E26"/>
    <w:rsid w:val="00133DB7"/>
    <w:rsid w:val="001357BE"/>
    <w:rsid w:val="00145DC5"/>
    <w:rsid w:val="00154C65"/>
    <w:rsid w:val="00163E44"/>
    <w:rsid w:val="00181A56"/>
    <w:rsid w:val="00185B05"/>
    <w:rsid w:val="001B64C7"/>
    <w:rsid w:val="001C591B"/>
    <w:rsid w:val="001D38FE"/>
    <w:rsid w:val="001E2DA2"/>
    <w:rsid w:val="002058E1"/>
    <w:rsid w:val="0022172E"/>
    <w:rsid w:val="00223D68"/>
    <w:rsid w:val="00241F77"/>
    <w:rsid w:val="00243701"/>
    <w:rsid w:val="00244B9B"/>
    <w:rsid w:val="00247E34"/>
    <w:rsid w:val="00262E34"/>
    <w:rsid w:val="002704F1"/>
    <w:rsid w:val="00275DAE"/>
    <w:rsid w:val="002A6F9A"/>
    <w:rsid w:val="002B0018"/>
    <w:rsid w:val="002B5751"/>
    <w:rsid w:val="002C007B"/>
    <w:rsid w:val="002C2759"/>
    <w:rsid w:val="002D1695"/>
    <w:rsid w:val="002D2C8F"/>
    <w:rsid w:val="002E4956"/>
    <w:rsid w:val="002F6A0A"/>
    <w:rsid w:val="003046ED"/>
    <w:rsid w:val="003119CA"/>
    <w:rsid w:val="00312A0B"/>
    <w:rsid w:val="00320B15"/>
    <w:rsid w:val="00320F54"/>
    <w:rsid w:val="00326F75"/>
    <w:rsid w:val="003649AE"/>
    <w:rsid w:val="0038368F"/>
    <w:rsid w:val="00387E44"/>
    <w:rsid w:val="003B00FD"/>
    <w:rsid w:val="003C1BEC"/>
    <w:rsid w:val="003E0AFD"/>
    <w:rsid w:val="003E1229"/>
    <w:rsid w:val="003F20F3"/>
    <w:rsid w:val="003F4DBC"/>
    <w:rsid w:val="00410190"/>
    <w:rsid w:val="00422CC7"/>
    <w:rsid w:val="00440D21"/>
    <w:rsid w:val="004413ED"/>
    <w:rsid w:val="0044423A"/>
    <w:rsid w:val="00455C4D"/>
    <w:rsid w:val="004602BB"/>
    <w:rsid w:val="00466C26"/>
    <w:rsid w:val="00490744"/>
    <w:rsid w:val="0049572E"/>
    <w:rsid w:val="004A1CF6"/>
    <w:rsid w:val="004A3B6C"/>
    <w:rsid w:val="004D1C46"/>
    <w:rsid w:val="004D5875"/>
    <w:rsid w:val="004E5551"/>
    <w:rsid w:val="00500E40"/>
    <w:rsid w:val="0050535C"/>
    <w:rsid w:val="00505829"/>
    <w:rsid w:val="0056233F"/>
    <w:rsid w:val="00575B29"/>
    <w:rsid w:val="005A1DCD"/>
    <w:rsid w:val="005A5035"/>
    <w:rsid w:val="005B320F"/>
    <w:rsid w:val="005D4F67"/>
    <w:rsid w:val="005E1559"/>
    <w:rsid w:val="005E6605"/>
    <w:rsid w:val="005F34B2"/>
    <w:rsid w:val="006259D8"/>
    <w:rsid w:val="00631D42"/>
    <w:rsid w:val="00636A41"/>
    <w:rsid w:val="0063737D"/>
    <w:rsid w:val="006446A6"/>
    <w:rsid w:val="00650FBF"/>
    <w:rsid w:val="006D03AD"/>
    <w:rsid w:val="006D53AE"/>
    <w:rsid w:val="0072247A"/>
    <w:rsid w:val="0073092D"/>
    <w:rsid w:val="007529BC"/>
    <w:rsid w:val="007628F0"/>
    <w:rsid w:val="00765A8D"/>
    <w:rsid w:val="007731E3"/>
    <w:rsid w:val="00773597"/>
    <w:rsid w:val="007924FE"/>
    <w:rsid w:val="007A0910"/>
    <w:rsid w:val="007A2FC7"/>
    <w:rsid w:val="007B2F7F"/>
    <w:rsid w:val="007C615B"/>
    <w:rsid w:val="007D67DC"/>
    <w:rsid w:val="007D7FD9"/>
    <w:rsid w:val="007E161F"/>
    <w:rsid w:val="007E21DC"/>
    <w:rsid w:val="007E7C16"/>
    <w:rsid w:val="007F26B8"/>
    <w:rsid w:val="00813848"/>
    <w:rsid w:val="008204AB"/>
    <w:rsid w:val="008313CC"/>
    <w:rsid w:val="00856D79"/>
    <w:rsid w:val="008905E1"/>
    <w:rsid w:val="00896257"/>
    <w:rsid w:val="008C1351"/>
    <w:rsid w:val="008D50F5"/>
    <w:rsid w:val="008E2EB3"/>
    <w:rsid w:val="008F688B"/>
    <w:rsid w:val="00902056"/>
    <w:rsid w:val="00922667"/>
    <w:rsid w:val="00935C5E"/>
    <w:rsid w:val="009606F4"/>
    <w:rsid w:val="00972ADE"/>
    <w:rsid w:val="00973A78"/>
    <w:rsid w:val="009748D6"/>
    <w:rsid w:val="009807B7"/>
    <w:rsid w:val="00984815"/>
    <w:rsid w:val="00990BA2"/>
    <w:rsid w:val="009C2908"/>
    <w:rsid w:val="009C7CF7"/>
    <w:rsid w:val="009D685A"/>
    <w:rsid w:val="009F2118"/>
    <w:rsid w:val="00A2031B"/>
    <w:rsid w:val="00A209E5"/>
    <w:rsid w:val="00A31734"/>
    <w:rsid w:val="00A46943"/>
    <w:rsid w:val="00A56502"/>
    <w:rsid w:val="00A7376C"/>
    <w:rsid w:val="00A771BF"/>
    <w:rsid w:val="00A90038"/>
    <w:rsid w:val="00A96CDE"/>
    <w:rsid w:val="00AA0135"/>
    <w:rsid w:val="00AA7BAD"/>
    <w:rsid w:val="00AB1240"/>
    <w:rsid w:val="00AC156A"/>
    <w:rsid w:val="00AE012A"/>
    <w:rsid w:val="00AF3320"/>
    <w:rsid w:val="00B120EE"/>
    <w:rsid w:val="00B12A43"/>
    <w:rsid w:val="00B25645"/>
    <w:rsid w:val="00B32D0A"/>
    <w:rsid w:val="00B33F66"/>
    <w:rsid w:val="00B770B9"/>
    <w:rsid w:val="00BA402B"/>
    <w:rsid w:val="00BA5C2C"/>
    <w:rsid w:val="00BB15AC"/>
    <w:rsid w:val="00BB2125"/>
    <w:rsid w:val="00BB5273"/>
    <w:rsid w:val="00BC4F7F"/>
    <w:rsid w:val="00BD0A6F"/>
    <w:rsid w:val="00BD3CAF"/>
    <w:rsid w:val="00BE285F"/>
    <w:rsid w:val="00C025F5"/>
    <w:rsid w:val="00C1559C"/>
    <w:rsid w:val="00C4349A"/>
    <w:rsid w:val="00C503E4"/>
    <w:rsid w:val="00C573AD"/>
    <w:rsid w:val="00C61171"/>
    <w:rsid w:val="00C6504B"/>
    <w:rsid w:val="00C83311"/>
    <w:rsid w:val="00C83A7D"/>
    <w:rsid w:val="00C83C37"/>
    <w:rsid w:val="00C91688"/>
    <w:rsid w:val="00C93F9A"/>
    <w:rsid w:val="00CA06F2"/>
    <w:rsid w:val="00CA59B4"/>
    <w:rsid w:val="00CB255A"/>
    <w:rsid w:val="00CF1264"/>
    <w:rsid w:val="00D0042E"/>
    <w:rsid w:val="00D02162"/>
    <w:rsid w:val="00D06335"/>
    <w:rsid w:val="00D06F07"/>
    <w:rsid w:val="00D12426"/>
    <w:rsid w:val="00D15C85"/>
    <w:rsid w:val="00D27BA9"/>
    <w:rsid w:val="00D314BF"/>
    <w:rsid w:val="00D336CE"/>
    <w:rsid w:val="00D40730"/>
    <w:rsid w:val="00D52788"/>
    <w:rsid w:val="00D65654"/>
    <w:rsid w:val="00DA0994"/>
    <w:rsid w:val="00DB0856"/>
    <w:rsid w:val="00DC2C32"/>
    <w:rsid w:val="00DC6D9B"/>
    <w:rsid w:val="00DF4C8E"/>
    <w:rsid w:val="00DF58B3"/>
    <w:rsid w:val="00E077B7"/>
    <w:rsid w:val="00E244AD"/>
    <w:rsid w:val="00E2504F"/>
    <w:rsid w:val="00E8513F"/>
    <w:rsid w:val="00EB3449"/>
    <w:rsid w:val="00EC1A60"/>
    <w:rsid w:val="00EC30EA"/>
    <w:rsid w:val="00ED0BC3"/>
    <w:rsid w:val="00EE6A3B"/>
    <w:rsid w:val="00EF3122"/>
    <w:rsid w:val="00EF76FD"/>
    <w:rsid w:val="00F12E4C"/>
    <w:rsid w:val="00F358AE"/>
    <w:rsid w:val="00F37B98"/>
    <w:rsid w:val="00F5491E"/>
    <w:rsid w:val="00F55BFB"/>
    <w:rsid w:val="00F5773F"/>
    <w:rsid w:val="00F75DC3"/>
    <w:rsid w:val="00F937B6"/>
    <w:rsid w:val="00FB3C4A"/>
    <w:rsid w:val="00FB429A"/>
    <w:rsid w:val="00FB4CB3"/>
    <w:rsid w:val="00FB5C95"/>
    <w:rsid w:val="00FD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510CD79"/>
  <w15:docId w15:val="{2102D346-BF4C-4616-9A1E-A0BF8603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3C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nifc.gov/incident_specific_data/!2020_FEDERAL_Incidents/calif_s/!2020_Incidents/CA-OVD-03086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28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Name:</vt:lpstr>
    </vt:vector>
  </TitlesOfParts>
  <Company>USDA Forest Service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Name:</dc:title>
  <dc:creator>Johnson, Jan V -FS</dc:creator>
  <cp:lastModifiedBy>Johnson, Jan V -FS</cp:lastModifiedBy>
  <cp:revision>13</cp:revision>
  <cp:lastPrinted>2015-03-05T17:28:00Z</cp:lastPrinted>
  <dcterms:created xsi:type="dcterms:W3CDTF">2020-11-18T18:04:00Z</dcterms:created>
  <dcterms:modified xsi:type="dcterms:W3CDTF">2020-11-19T07:53:00Z</dcterms:modified>
</cp:coreProperties>
</file>