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075"/>
        <w:gridCol w:w="2243"/>
        <w:gridCol w:w="3593"/>
        <w:gridCol w:w="4002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28E29C8A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</w:t>
            </w:r>
            <w:r w:rsidR="00C00AAB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CCCC        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3513C9F0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962469">
              <w:rPr>
                <w:sz w:val="20"/>
                <w:szCs w:val="20"/>
              </w:rPr>
              <w:t xml:space="preserve"> </w:t>
            </w:r>
            <w:r w:rsidR="00123A28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AE4B0A" w:rsidRPr="00AE4B0A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143873.98</w:t>
            </w:r>
            <w:r w:rsidR="00AE4B0A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330CDDC5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AE4B0A">
              <w:rPr>
                <w:sz w:val="20"/>
                <w:szCs w:val="20"/>
              </w:rPr>
              <w:t>3,107</w:t>
            </w:r>
            <w:r w:rsidR="007407B3">
              <w:rPr>
                <w:sz w:val="20"/>
                <w:szCs w:val="20"/>
              </w:rPr>
              <w:t xml:space="preserve"> Acres</w:t>
            </w:r>
          </w:p>
          <w:p w14:paraId="1B1E3459" w14:textId="1ECECF99" w:rsidR="00914B22" w:rsidRDefault="00914B22">
            <w:pPr>
              <w:spacing w:line="360" w:lineRule="auto"/>
            </w:pP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3BFC9428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AE4B0A">
              <w:rPr>
                <w:sz w:val="20"/>
                <w:szCs w:val="20"/>
              </w:rPr>
              <w:t>2300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69CFACAF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C00AAB">
              <w:rPr>
                <w:sz w:val="20"/>
                <w:szCs w:val="20"/>
              </w:rPr>
              <w:t>2</w:t>
            </w:r>
            <w:r w:rsidR="00AE4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5476" w14:textId="77777777" w:rsidR="00962469" w:rsidRDefault="00A2506E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3C3F498" w14:textId="6988631E" w:rsidR="004254A9" w:rsidRPr="00962469" w:rsidRDefault="004254A9" w:rsidP="009624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Derek</w:t>
            </w:r>
          </w:p>
          <w:p w14:paraId="2F8B3001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Trauntvein</w:t>
            </w:r>
          </w:p>
          <w:p w14:paraId="12207219" w14:textId="6EF4772E" w:rsidR="00914B22" w:rsidRDefault="00914B22" w:rsidP="004254A9">
            <w:pPr>
              <w:spacing w:line="36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25FD428E" w:rsidR="00914B22" w:rsidRDefault="00184C1C">
            <w:pPr>
              <w:spacing w:line="360" w:lineRule="auto"/>
            </w:pPr>
            <w:r>
              <w:t>3</w:t>
            </w:r>
            <w:r w:rsidR="00AE4B0A">
              <w:t>93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0B68FD36" w:rsidR="00914B22" w:rsidRDefault="00123A28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Hart Drobish and Randy Voorhees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3FC8C123" w:rsidR="00914B22" w:rsidRDefault="004B1B87">
            <w:pPr>
              <w:spacing w:line="360" w:lineRule="auto"/>
            </w:pPr>
            <w:r>
              <w:rPr>
                <w:sz w:val="20"/>
                <w:szCs w:val="20"/>
              </w:rPr>
              <w:t>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3CAB2A7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</w:t>
            </w:r>
            <w:r w:rsidR="009E7509">
              <w:rPr>
                <w:sz w:val="20"/>
                <w:szCs w:val="20"/>
              </w:rPr>
              <w:t>l</w:t>
            </w:r>
            <w:r w:rsidR="001702D3">
              <w:rPr>
                <w:sz w:val="20"/>
                <w:szCs w:val="20"/>
              </w:rPr>
              <w:t>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37965044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C00AAB">
              <w:rPr>
                <w:sz w:val="18"/>
                <w:szCs w:val="18"/>
              </w:rPr>
              <w:t>2</w:t>
            </w:r>
            <w:r w:rsidR="005E2B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 @ </w:t>
            </w:r>
            <w:r w:rsidR="00AE4B0A">
              <w:rPr>
                <w:sz w:val="18"/>
                <w:szCs w:val="18"/>
              </w:rPr>
              <w:t>2340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4ED44D7" w14:textId="1E4053D7" w:rsidR="00AE4B0A" w:rsidRDefault="00AE4B0A">
            <w:pPr>
              <w:spacing w:line="360" w:lineRule="auto"/>
            </w:pPr>
            <w:hyperlink r:id="rId8" w:history="1">
              <w:r w:rsidRPr="00882F3B">
                <w:rPr>
                  <w:rStyle w:val="Hyperlink"/>
                </w:rPr>
                <w:t>https://ftp.nifc.gov/public/incident_specific_data/calif_s/!2020_Incidents/CA-SQF-002622_SQF%20COMPLEX/IR/NIROPS/20200923/</w:t>
              </w:r>
            </w:hyperlink>
          </w:p>
          <w:p w14:paraId="0B5F0223" w14:textId="77777777" w:rsidR="00AE4B0A" w:rsidRPr="00AE4B0A" w:rsidRDefault="00AE4B0A">
            <w:pPr>
              <w:spacing w:line="360" w:lineRule="auto"/>
            </w:pPr>
          </w:p>
          <w:p w14:paraId="51E63E40" w14:textId="096D1618" w:rsidR="00501379" w:rsidRDefault="00501379">
            <w:pPr>
              <w:spacing w:line="360" w:lineRule="auto"/>
            </w:pPr>
            <w:r w:rsidRPr="00501379">
              <w:t xml:space="preserve">Delivery Information: </w:t>
            </w:r>
            <w:hyperlink r:id="rId9" w:history="1">
              <w:r w:rsidR="00AE4B0A" w:rsidRPr="00882F3B">
                <w:rPr>
                  <w:rStyle w:val="Hyperlink"/>
                </w:rPr>
                <w:t>sean.allen@fdacs.gov</w:t>
              </w:r>
            </w:hyperlink>
            <w:r>
              <w:t>,</w:t>
            </w:r>
            <w:r w:rsidR="00AE4B0A">
              <w:t xml:space="preserve"> </w:t>
            </w:r>
            <w:r w:rsidR="00AE4B0A" w:rsidRPr="00AE4B0A">
              <w:t>terry.williamson@usda.gov</w:t>
            </w:r>
            <w:r w:rsidRPr="00501379">
              <w:t xml:space="preserve"> 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29F5D06C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962469">
              <w:rPr>
                <w:sz w:val="18"/>
                <w:szCs w:val="18"/>
              </w:rPr>
              <w:t>2</w:t>
            </w:r>
            <w:r w:rsidR="00AE4B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 @ </w:t>
            </w:r>
            <w:r w:rsidR="00BD465C">
              <w:rPr>
                <w:sz w:val="18"/>
                <w:szCs w:val="18"/>
              </w:rPr>
              <w:t>0</w:t>
            </w:r>
            <w:r w:rsidR="00AE4B0A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6DFA4558" w:rsidR="004B1B87" w:rsidRDefault="00350644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407B3">
              <w:rPr>
                <w:b/>
                <w:sz w:val="22"/>
                <w:szCs w:val="22"/>
              </w:rPr>
              <w:t xml:space="preserve">The Castle fire is showing growth on </w:t>
            </w:r>
            <w:r w:rsidR="00184C1C">
              <w:rPr>
                <w:b/>
                <w:sz w:val="22"/>
                <w:szCs w:val="22"/>
              </w:rPr>
              <w:t>south</w:t>
            </w:r>
            <w:r w:rsidR="00123A28">
              <w:rPr>
                <w:b/>
                <w:sz w:val="22"/>
                <w:szCs w:val="22"/>
              </w:rPr>
              <w:t xml:space="preserve">. </w:t>
            </w:r>
            <w:r w:rsidR="00AE4B0A">
              <w:rPr>
                <w:b/>
                <w:sz w:val="22"/>
                <w:szCs w:val="22"/>
              </w:rPr>
              <w:t>The fire to the North West is also growing compared to the recent flights</w:t>
            </w:r>
            <w:r w:rsidR="002C6549">
              <w:rPr>
                <w:b/>
                <w:sz w:val="22"/>
                <w:szCs w:val="22"/>
              </w:rPr>
              <w:t>.</w:t>
            </w:r>
          </w:p>
          <w:p w14:paraId="09851CE1" w14:textId="52B18994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FF7C230" w14:textId="1E72C36F" w:rsidR="00EF0723" w:rsidRDefault="00EF072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10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2BCD" w14:textId="77777777" w:rsidR="00F96CFD" w:rsidRDefault="00F96CFD">
      <w:r>
        <w:separator/>
      </w:r>
    </w:p>
  </w:endnote>
  <w:endnote w:type="continuationSeparator" w:id="0">
    <w:p w14:paraId="53F8A4FD" w14:textId="77777777" w:rsidR="00F96CFD" w:rsidRDefault="00F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8CD7" w14:textId="77777777" w:rsidR="00F96CFD" w:rsidRDefault="00F96CFD">
      <w:r>
        <w:separator/>
      </w:r>
    </w:p>
  </w:footnote>
  <w:footnote w:type="continuationSeparator" w:id="0">
    <w:p w14:paraId="7A160956" w14:textId="77777777" w:rsidR="00F96CFD" w:rsidRDefault="00F9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23A28"/>
    <w:rsid w:val="001403A3"/>
    <w:rsid w:val="001702D3"/>
    <w:rsid w:val="00184C1C"/>
    <w:rsid w:val="001A4B58"/>
    <w:rsid w:val="00200E83"/>
    <w:rsid w:val="002415EB"/>
    <w:rsid w:val="002C6549"/>
    <w:rsid w:val="00350644"/>
    <w:rsid w:val="004048D4"/>
    <w:rsid w:val="004254A9"/>
    <w:rsid w:val="0048031B"/>
    <w:rsid w:val="004B1B87"/>
    <w:rsid w:val="004B3D7D"/>
    <w:rsid w:val="00501379"/>
    <w:rsid w:val="005279BD"/>
    <w:rsid w:val="00560E39"/>
    <w:rsid w:val="005C1E3B"/>
    <w:rsid w:val="005D3318"/>
    <w:rsid w:val="005D5102"/>
    <w:rsid w:val="005E2BBB"/>
    <w:rsid w:val="005F3B52"/>
    <w:rsid w:val="00600A0C"/>
    <w:rsid w:val="00657523"/>
    <w:rsid w:val="006576DC"/>
    <w:rsid w:val="00660D29"/>
    <w:rsid w:val="007407B3"/>
    <w:rsid w:val="0074387F"/>
    <w:rsid w:val="0075752F"/>
    <w:rsid w:val="00811911"/>
    <w:rsid w:val="00814F6D"/>
    <w:rsid w:val="00855B2E"/>
    <w:rsid w:val="008847BD"/>
    <w:rsid w:val="008C077A"/>
    <w:rsid w:val="00914B22"/>
    <w:rsid w:val="009366F3"/>
    <w:rsid w:val="00962469"/>
    <w:rsid w:val="009E7509"/>
    <w:rsid w:val="00A2506E"/>
    <w:rsid w:val="00A36CDD"/>
    <w:rsid w:val="00A75521"/>
    <w:rsid w:val="00AE4B0A"/>
    <w:rsid w:val="00B01A28"/>
    <w:rsid w:val="00B16438"/>
    <w:rsid w:val="00B80DD2"/>
    <w:rsid w:val="00BD465C"/>
    <w:rsid w:val="00BE4D44"/>
    <w:rsid w:val="00C00AAB"/>
    <w:rsid w:val="00C224A1"/>
    <w:rsid w:val="00C97C0F"/>
    <w:rsid w:val="00CB0E9C"/>
    <w:rsid w:val="00D86DA2"/>
    <w:rsid w:val="00DA0FA7"/>
    <w:rsid w:val="00DE1330"/>
    <w:rsid w:val="00DE3D54"/>
    <w:rsid w:val="00E605E6"/>
    <w:rsid w:val="00EF0723"/>
    <w:rsid w:val="00F441C2"/>
    <w:rsid w:val="00F727A7"/>
    <w:rsid w:val="00F96CFD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calif_s/!2020_Incidents/CA-SQF-002622_SQF%20COMPLEX/IR/NIROPS/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an.allen@fdac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240</cp:revision>
  <cp:lastPrinted>2004-03-23T21:00:00Z</cp:lastPrinted>
  <dcterms:created xsi:type="dcterms:W3CDTF">2020-07-21T02:31:00Z</dcterms:created>
  <dcterms:modified xsi:type="dcterms:W3CDTF">2020-09-23T08:57:00Z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