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3F" w:rsidRPr="00EC3ECC" w:rsidRDefault="00FF503F" w:rsidP="00EC3ECC">
      <w:pPr>
        <w:spacing w:line="360" w:lineRule="auto"/>
        <w:jc w:val="right"/>
        <w:rPr>
          <w:rFonts w:ascii="Arial Black" w:hAnsi="Arial Black"/>
          <w:sz w:val="32"/>
          <w:szCs w:val="32"/>
        </w:rPr>
      </w:pPr>
      <w:bookmarkStart w:id="0" w:name="_Toc528114074"/>
      <w:bookmarkStart w:id="1" w:name="_Toc78272526"/>
      <w:r w:rsidRPr="00EC3ECC">
        <w:rPr>
          <w:rFonts w:ascii="Arial Black" w:hAnsi="Arial Black"/>
          <w:sz w:val="32"/>
          <w:szCs w:val="32"/>
        </w:rPr>
        <w:t>Sponsored by:</w:t>
      </w:r>
    </w:p>
    <w:p w:rsidR="00FF503F" w:rsidRPr="00EC3ECC" w:rsidRDefault="00FF503F" w:rsidP="00EC3ECC">
      <w:pPr>
        <w:spacing w:line="360" w:lineRule="auto"/>
        <w:jc w:val="right"/>
        <w:rPr>
          <w:rFonts w:ascii="Arial Black" w:hAnsi="Arial Black"/>
          <w:sz w:val="32"/>
          <w:szCs w:val="32"/>
        </w:rPr>
      </w:pPr>
      <w:r w:rsidRPr="00EC3ECC">
        <w:rPr>
          <w:rFonts w:ascii="Arial Black" w:hAnsi="Arial Black"/>
          <w:sz w:val="32"/>
          <w:szCs w:val="32"/>
        </w:rPr>
        <w:t>California Wildfire Coordination Group</w:t>
      </w:r>
    </w:p>
    <w:p w:rsidR="00FF503F" w:rsidRPr="001474AB" w:rsidRDefault="00FF503F" w:rsidP="009779EC">
      <w:pPr>
        <w:rPr>
          <w:color w:val="000000"/>
        </w:rPr>
      </w:pPr>
    </w:p>
    <w:p w:rsidR="00FF503F" w:rsidRPr="001474AB" w:rsidRDefault="00FF503F" w:rsidP="009779EC">
      <w:pPr>
        <w:rPr>
          <w:color w:val="000000"/>
        </w:rPr>
      </w:pPr>
    </w:p>
    <w:p w:rsidR="00FF503F" w:rsidRPr="001474AB" w:rsidRDefault="00FF503F" w:rsidP="00F3746B">
      <w:pPr>
        <w:tabs>
          <w:tab w:val="left" w:pos="600"/>
        </w:tabs>
        <w:rPr>
          <w:color w:val="000000"/>
        </w:rPr>
      </w:pPr>
    </w:p>
    <w:p w:rsidR="00FF503F" w:rsidRPr="001474AB" w:rsidRDefault="00FF503F" w:rsidP="009779EC">
      <w:pPr>
        <w:rPr>
          <w:color w:val="000000"/>
        </w:rPr>
      </w:pPr>
    </w:p>
    <w:p w:rsidR="00FF503F" w:rsidRPr="001474AB" w:rsidRDefault="00FF503F" w:rsidP="009779EC">
      <w:pPr>
        <w:rPr>
          <w:color w:val="000000"/>
        </w:rPr>
      </w:pPr>
    </w:p>
    <w:p w:rsidR="00FF503F" w:rsidRPr="001474AB" w:rsidRDefault="00FF503F" w:rsidP="009779EC">
      <w:pPr>
        <w:rPr>
          <w:color w:val="000000"/>
        </w:rPr>
      </w:pPr>
    </w:p>
    <w:p w:rsidR="00FF503F" w:rsidRPr="001474AB" w:rsidRDefault="00FF503F" w:rsidP="009779EC">
      <w:pPr>
        <w:rPr>
          <w:color w:val="000000"/>
        </w:rPr>
      </w:pPr>
    </w:p>
    <w:p w:rsidR="00FF503F" w:rsidRPr="001474AB" w:rsidRDefault="00FF503F" w:rsidP="009779EC">
      <w:pPr>
        <w:rPr>
          <w:color w:val="000000"/>
        </w:rPr>
      </w:pPr>
    </w:p>
    <w:p w:rsidR="00FF503F" w:rsidRPr="001474AB" w:rsidRDefault="00FF503F" w:rsidP="009779EC">
      <w:pPr>
        <w:rPr>
          <w:color w:val="000000"/>
        </w:rPr>
      </w:pPr>
    </w:p>
    <w:p w:rsidR="00FF503F" w:rsidRPr="001474AB" w:rsidRDefault="00FF503F" w:rsidP="009779EC">
      <w:pPr>
        <w:rPr>
          <w:color w:val="000000"/>
        </w:rPr>
      </w:pPr>
    </w:p>
    <w:p w:rsidR="00FF503F" w:rsidRPr="001474AB" w:rsidRDefault="00FF503F" w:rsidP="009779EC">
      <w:pPr>
        <w:rPr>
          <w:color w:val="000000"/>
        </w:rPr>
      </w:pPr>
    </w:p>
    <w:p w:rsidR="00FF503F" w:rsidRPr="00EC3ECC" w:rsidRDefault="00FF503F" w:rsidP="00EC3ECC">
      <w:pPr>
        <w:spacing w:line="480" w:lineRule="auto"/>
        <w:jc w:val="center"/>
        <w:rPr>
          <w:rFonts w:ascii="Arial Black" w:hAnsi="Arial Black"/>
          <w:sz w:val="52"/>
          <w:szCs w:val="52"/>
        </w:rPr>
      </w:pPr>
      <w:bookmarkStart w:id="2" w:name="_Toc132265579"/>
      <w:smartTag w:uri="urn:schemas-microsoft-com:office:smarttags" w:element="place">
        <w:smartTag w:uri="urn:schemas-microsoft-com:office:smarttags" w:element="State">
          <w:r w:rsidRPr="00EC3ECC">
            <w:rPr>
              <w:rFonts w:ascii="Arial Black" w:hAnsi="Arial Black"/>
              <w:sz w:val="52"/>
              <w:szCs w:val="52"/>
            </w:rPr>
            <w:t>California</w:t>
          </w:r>
        </w:smartTag>
      </w:smartTag>
      <w:r w:rsidRPr="00EC3ECC">
        <w:rPr>
          <w:rFonts w:ascii="Arial Black" w:hAnsi="Arial Black"/>
          <w:sz w:val="52"/>
          <w:szCs w:val="52"/>
        </w:rPr>
        <w:t xml:space="preserve"> ROSS</w:t>
      </w:r>
      <w:bookmarkEnd w:id="2"/>
    </w:p>
    <w:p w:rsidR="00FF503F" w:rsidRPr="00EC3ECC" w:rsidRDefault="00FF503F" w:rsidP="00EC3ECC">
      <w:pPr>
        <w:spacing w:line="360" w:lineRule="auto"/>
        <w:jc w:val="center"/>
        <w:rPr>
          <w:rFonts w:ascii="Arial Black" w:hAnsi="Arial Black"/>
          <w:sz w:val="52"/>
          <w:szCs w:val="52"/>
        </w:rPr>
      </w:pPr>
      <w:bookmarkStart w:id="3" w:name="_Toc132265580"/>
      <w:r w:rsidRPr="00EC3ECC">
        <w:rPr>
          <w:rFonts w:ascii="Arial Black" w:hAnsi="Arial Black"/>
          <w:sz w:val="52"/>
          <w:szCs w:val="52"/>
        </w:rPr>
        <w:t>Business Practices</w:t>
      </w:r>
      <w:bookmarkEnd w:id="3"/>
    </w:p>
    <w:p w:rsidR="00FF503F" w:rsidRPr="00EC3ECC" w:rsidRDefault="00FF503F" w:rsidP="00EC3ECC">
      <w:pPr>
        <w:spacing w:line="360" w:lineRule="auto"/>
        <w:jc w:val="center"/>
        <w:rPr>
          <w:rFonts w:ascii="Arial Black" w:hAnsi="Arial Black"/>
          <w:sz w:val="52"/>
          <w:szCs w:val="52"/>
        </w:rPr>
      </w:pPr>
      <w:bookmarkStart w:id="4" w:name="_Toc132265581"/>
      <w:r w:rsidRPr="00EC3ECC">
        <w:rPr>
          <w:rFonts w:ascii="Arial Black" w:hAnsi="Arial Black"/>
          <w:sz w:val="52"/>
          <w:szCs w:val="52"/>
        </w:rPr>
        <w:t>And</w:t>
      </w:r>
      <w:bookmarkEnd w:id="4"/>
    </w:p>
    <w:p w:rsidR="00FF503F" w:rsidRPr="00EC3ECC" w:rsidRDefault="00FF503F" w:rsidP="00EC3ECC">
      <w:pPr>
        <w:spacing w:line="360" w:lineRule="auto"/>
        <w:jc w:val="center"/>
        <w:rPr>
          <w:rFonts w:ascii="Arial Black" w:hAnsi="Arial Black"/>
          <w:sz w:val="52"/>
          <w:szCs w:val="52"/>
        </w:rPr>
      </w:pPr>
      <w:bookmarkStart w:id="5" w:name="_Toc132265582"/>
      <w:r w:rsidRPr="00EC3ECC">
        <w:rPr>
          <w:rFonts w:ascii="Arial Black" w:hAnsi="Arial Black"/>
          <w:sz w:val="52"/>
          <w:szCs w:val="52"/>
        </w:rPr>
        <w:t>Standards</w:t>
      </w:r>
      <w:bookmarkEnd w:id="5"/>
    </w:p>
    <w:p w:rsidR="00FF503F" w:rsidRPr="00EC3ECC" w:rsidRDefault="0064071C" w:rsidP="00EC3ECC">
      <w:pPr>
        <w:spacing w:line="360" w:lineRule="auto"/>
        <w:jc w:val="center"/>
        <w:rPr>
          <w:rFonts w:ascii="Arial Black" w:hAnsi="Arial Black"/>
          <w:sz w:val="52"/>
          <w:szCs w:val="52"/>
          <w:u w:val="single"/>
        </w:rPr>
      </w:pPr>
      <w:r>
        <w:rPr>
          <w:rFonts w:ascii="Arial Black" w:hAnsi="Arial Black"/>
          <w:sz w:val="52"/>
          <w:szCs w:val="52"/>
          <w:u w:val="single"/>
        </w:rPr>
        <w:t>2.2.7</w:t>
      </w:r>
    </w:p>
    <w:p w:rsidR="00FF503F" w:rsidRPr="00AF23E5" w:rsidRDefault="00FF503F" w:rsidP="009779EC">
      <w:pPr>
        <w:rPr>
          <w:color w:val="000000"/>
          <w:u w:val="single"/>
        </w:rPr>
      </w:pPr>
    </w:p>
    <w:p w:rsidR="00FF503F" w:rsidRPr="00AF23E5" w:rsidRDefault="00FF503F" w:rsidP="009779EC">
      <w:pPr>
        <w:rPr>
          <w:color w:val="000000"/>
          <w:u w:val="single"/>
        </w:rPr>
      </w:pPr>
    </w:p>
    <w:p w:rsidR="00FF503F" w:rsidRPr="00AF23E5" w:rsidRDefault="00FF503F" w:rsidP="009779EC">
      <w:pPr>
        <w:rPr>
          <w:color w:val="000000"/>
          <w:u w:val="single"/>
        </w:rPr>
      </w:pPr>
    </w:p>
    <w:p w:rsidR="00FF503F" w:rsidRPr="00AF23E5" w:rsidRDefault="00FF503F" w:rsidP="009779EC">
      <w:pPr>
        <w:rPr>
          <w:color w:val="000000"/>
          <w:u w:val="single"/>
        </w:rPr>
      </w:pPr>
    </w:p>
    <w:p w:rsidR="00FF503F" w:rsidRPr="00AF23E5" w:rsidRDefault="00FF503F" w:rsidP="009779EC">
      <w:pPr>
        <w:rPr>
          <w:color w:val="000000"/>
          <w:u w:val="single"/>
        </w:rPr>
      </w:pPr>
    </w:p>
    <w:p w:rsidR="00FF503F" w:rsidRPr="00AF23E5" w:rsidRDefault="00FF503F" w:rsidP="009779EC">
      <w:pPr>
        <w:rPr>
          <w:color w:val="000000"/>
          <w:u w:val="single"/>
        </w:rPr>
      </w:pPr>
    </w:p>
    <w:p w:rsidR="00FF503F" w:rsidRPr="00AF23E5" w:rsidRDefault="00FF503F" w:rsidP="009779EC">
      <w:pPr>
        <w:rPr>
          <w:color w:val="000000"/>
          <w:u w:val="single"/>
        </w:rPr>
      </w:pPr>
    </w:p>
    <w:p w:rsidR="00FF503F" w:rsidRPr="00AF23E5" w:rsidRDefault="00FF503F" w:rsidP="009779EC">
      <w:pPr>
        <w:rPr>
          <w:color w:val="000000"/>
          <w:u w:val="single"/>
        </w:rPr>
      </w:pPr>
    </w:p>
    <w:p w:rsidR="00FF503F" w:rsidRPr="00AF23E5" w:rsidRDefault="00FF503F" w:rsidP="009779EC">
      <w:pPr>
        <w:rPr>
          <w:color w:val="000000"/>
          <w:u w:val="single"/>
        </w:rPr>
      </w:pPr>
    </w:p>
    <w:p w:rsidR="00FF503F" w:rsidRPr="00EC3ECC" w:rsidRDefault="00957826" w:rsidP="00EC3ECC">
      <w:pPr>
        <w:jc w:val="right"/>
        <w:rPr>
          <w:rFonts w:ascii="Arial Black" w:hAnsi="Arial Black"/>
          <w:sz w:val="36"/>
          <w:szCs w:val="36"/>
        </w:rPr>
      </w:pPr>
      <w:r>
        <w:rPr>
          <w:rFonts w:ascii="Arial Black" w:hAnsi="Arial Black"/>
          <w:sz w:val="36"/>
          <w:szCs w:val="36"/>
        </w:rPr>
        <w:t>March</w:t>
      </w:r>
      <w:r w:rsidR="0064071C">
        <w:rPr>
          <w:rFonts w:ascii="Arial Black" w:hAnsi="Arial Black"/>
          <w:sz w:val="36"/>
          <w:szCs w:val="36"/>
        </w:rPr>
        <w:t xml:space="preserve"> 2012</w:t>
      </w:r>
    </w:p>
    <w:p w:rsidR="00FF503F" w:rsidRDefault="00FF503F" w:rsidP="00966FF4">
      <w:r>
        <w:br w:type="page"/>
      </w:r>
    </w:p>
    <w:p w:rsidR="00FF503F" w:rsidRPr="00966FF4" w:rsidRDefault="00FF503F" w:rsidP="00966FF4">
      <w:pPr>
        <w:jc w:val="center"/>
        <w:rPr>
          <w:b/>
          <w:sz w:val="28"/>
          <w:szCs w:val="28"/>
        </w:rPr>
      </w:pPr>
      <w:bookmarkStart w:id="6" w:name="_Toc272162504"/>
      <w:smartTag w:uri="urn:schemas-microsoft-com:office:smarttags" w:element="State">
        <w:smartTag w:uri="urn:schemas-microsoft-com:office:smarttags" w:element="place">
          <w:r w:rsidRPr="00966FF4">
            <w:rPr>
              <w:b/>
              <w:sz w:val="28"/>
              <w:szCs w:val="28"/>
            </w:rPr>
            <w:lastRenderedPageBreak/>
            <w:t>California</w:t>
          </w:r>
        </w:smartTag>
      </w:smartTag>
      <w:r w:rsidRPr="00966FF4">
        <w:rPr>
          <w:b/>
          <w:sz w:val="28"/>
          <w:szCs w:val="28"/>
        </w:rPr>
        <w:t xml:space="preserve"> ROSS Business Practices and Standards</w:t>
      </w:r>
      <w:bookmarkEnd w:id="6"/>
    </w:p>
    <w:p w:rsidR="00FF503F" w:rsidRPr="008552E3" w:rsidRDefault="00FF503F" w:rsidP="00A27EE2">
      <w:pPr>
        <w:tabs>
          <w:tab w:val="left" w:pos="4800"/>
        </w:tabs>
      </w:pPr>
      <w:r>
        <w:tab/>
      </w:r>
    </w:p>
    <w:p w:rsidR="00FF503F" w:rsidRPr="00EA0309" w:rsidRDefault="00FF503F" w:rsidP="00A27EE2">
      <w:pPr>
        <w:rPr>
          <w:noProof/>
          <w:color w:val="000000"/>
          <w:sz w:val="20"/>
          <w:szCs w:val="20"/>
        </w:rPr>
      </w:pPr>
    </w:p>
    <w:p w:rsidR="00FF503F" w:rsidRPr="00EA0309" w:rsidRDefault="00FF503F" w:rsidP="00A27EE2">
      <w:pPr>
        <w:jc w:val="center"/>
      </w:pPr>
      <w:r w:rsidRPr="00EA0309">
        <w:rPr>
          <w:noProof/>
          <w:color w:val="000000"/>
          <w:sz w:val="20"/>
          <w:szCs w:val="20"/>
        </w:rPr>
        <w:t xml:space="preserve">Date:  </w:t>
      </w:r>
      <w:r w:rsidR="002D4FF5">
        <w:rPr>
          <w:noProof/>
          <w:color w:val="000000"/>
          <w:sz w:val="20"/>
          <w:szCs w:val="20"/>
        </w:rPr>
        <w:t>March 12</w:t>
      </w:r>
      <w:r w:rsidR="0064071C">
        <w:rPr>
          <w:noProof/>
          <w:color w:val="000000"/>
          <w:sz w:val="20"/>
          <w:szCs w:val="20"/>
        </w:rPr>
        <w:t>, 2012</w:t>
      </w:r>
    </w:p>
    <w:p w:rsidR="00FF503F" w:rsidRPr="00EA0309" w:rsidRDefault="00FF503F" w:rsidP="00A27EE2"/>
    <w:p w:rsidR="00FF503F" w:rsidRPr="00EA0309" w:rsidRDefault="00FF503F" w:rsidP="00A27EE2"/>
    <w:p w:rsidR="00FF503F" w:rsidRPr="00EA0309" w:rsidRDefault="00FF503F" w:rsidP="00A27EE2"/>
    <w:p w:rsidR="00FF503F" w:rsidRPr="00EA0309" w:rsidRDefault="00FF503F" w:rsidP="00A27EE2">
      <w:pPr>
        <w:spacing w:after="172"/>
      </w:pPr>
      <w:r w:rsidRPr="00EA0309">
        <w:t>Memorandum</w:t>
      </w:r>
    </w:p>
    <w:p w:rsidR="00FF503F" w:rsidRPr="00EA0309" w:rsidRDefault="00FF503F" w:rsidP="00A27EE2">
      <w:pPr>
        <w:spacing w:after="172"/>
      </w:pPr>
      <w:r w:rsidRPr="00EA0309">
        <w:t>To:</w:t>
      </w:r>
      <w:r w:rsidRPr="00EA0309">
        <w:tab/>
      </w:r>
      <w:r w:rsidRPr="00EA0309">
        <w:tab/>
      </w:r>
      <w:r>
        <w:t>ROSS Users</w:t>
      </w:r>
      <w:r w:rsidRPr="00EA0309">
        <w:tab/>
      </w:r>
      <w:r w:rsidRPr="00EA0309">
        <w:tab/>
      </w:r>
    </w:p>
    <w:p w:rsidR="00FF503F" w:rsidRPr="00EA0309" w:rsidRDefault="00FF503F" w:rsidP="00A27EE2">
      <w:pPr>
        <w:spacing w:after="172"/>
      </w:pPr>
      <w:r w:rsidRPr="00EA0309">
        <w:t>From:</w:t>
      </w:r>
      <w:r w:rsidRPr="00EA0309">
        <w:tab/>
      </w:r>
      <w:r w:rsidRPr="00EA0309">
        <w:tab/>
        <w:t xml:space="preserve">California </w:t>
      </w:r>
      <w:proofErr w:type="spellStart"/>
      <w:r w:rsidRPr="00EA0309">
        <w:t>Wildland</w:t>
      </w:r>
      <w:proofErr w:type="spellEnd"/>
      <w:r w:rsidRPr="00EA0309">
        <w:t xml:space="preserve"> Fire Coordinating Group (CWCG)</w:t>
      </w:r>
    </w:p>
    <w:p w:rsidR="00FF503F" w:rsidRPr="00A27EE2" w:rsidRDefault="00FF503F" w:rsidP="00A27EE2">
      <w:r w:rsidRPr="00A27EE2">
        <w:t>Subject:</w:t>
      </w:r>
      <w:r w:rsidRPr="00A27EE2">
        <w:tab/>
        <w:t>California ROSS Busine</w:t>
      </w:r>
      <w:r w:rsidR="0064071C">
        <w:t>ss Practices and Standards 2.2.7</w:t>
      </w:r>
    </w:p>
    <w:p w:rsidR="00FF503F" w:rsidRPr="00EA0309" w:rsidRDefault="00FF503F" w:rsidP="00A27EE2">
      <w:pPr>
        <w:spacing w:after="172"/>
      </w:pPr>
    </w:p>
    <w:p w:rsidR="00FF503F" w:rsidRPr="00EA0309" w:rsidRDefault="00FF503F" w:rsidP="00A27EE2">
      <w:pPr>
        <w:spacing w:after="172"/>
      </w:pPr>
      <w:r w:rsidRPr="00EA0309">
        <w:t xml:space="preserve">Attached </w:t>
      </w:r>
      <w:proofErr w:type="gramStart"/>
      <w:r w:rsidRPr="00EA0309">
        <w:t>is</w:t>
      </w:r>
      <w:proofErr w:type="gramEnd"/>
      <w:r w:rsidRPr="00EA0309">
        <w:t xml:space="preserve"> the </w:t>
      </w:r>
      <w:r w:rsidRPr="008552E3">
        <w:t>California ROSS Busine</w:t>
      </w:r>
      <w:r w:rsidR="0064071C">
        <w:t>ss Practices and Standards 2.2.7</w:t>
      </w:r>
      <w:r w:rsidRPr="008552E3">
        <w:t>.</w:t>
      </w:r>
      <w:r w:rsidRPr="00EA0309">
        <w:t xml:space="preserve"> This guide is written to reflect th</w:t>
      </w:r>
      <w:r>
        <w:t xml:space="preserve">e interagency needs of the user. </w:t>
      </w:r>
      <w:r w:rsidRPr="00EA0309">
        <w:t xml:space="preserve">CWCG sponsors this guide for the cohesive </w:t>
      </w:r>
      <w:r>
        <w:t>use of ROSS</w:t>
      </w:r>
      <w:r w:rsidRPr="00EA0309">
        <w:t xml:space="preserve"> by </w:t>
      </w:r>
      <w:smartTag w:uri="urn:schemas-microsoft-com:office:smarttags" w:element="place">
        <w:smartTag w:uri="urn:schemas-microsoft-com:office:smarttags" w:element="State">
          <w:r w:rsidRPr="00EA0309">
            <w:t>California</w:t>
          </w:r>
        </w:smartTag>
      </w:smartTag>
      <w:r w:rsidRPr="00EA0309">
        <w:t xml:space="preserve">.  </w:t>
      </w:r>
    </w:p>
    <w:p w:rsidR="00FF503F" w:rsidRDefault="00FF503F" w:rsidP="00A27EE2">
      <w:r w:rsidRPr="00EA0309">
        <w:t xml:space="preserve">CWCG embodies the representatives from Bureau of Indian Affairs (BIA), Bureau of Land Management (BLM), California Department of Forestry and Fire Protection (CAL FIRE), Fish and Wildlife Service (FWS), US Forest Service (USFS), National Park Service (NPS), </w:t>
      </w:r>
      <w:r w:rsidRPr="00EA0309">
        <w:rPr>
          <w:sz w:val="22"/>
          <w:szCs w:val="22"/>
        </w:rPr>
        <w:t>California Emergency Management Agency (Cal</w:t>
      </w:r>
      <w:r w:rsidR="008348EE">
        <w:rPr>
          <w:sz w:val="22"/>
          <w:szCs w:val="22"/>
        </w:rPr>
        <w:t xml:space="preserve"> </w:t>
      </w:r>
      <w:r w:rsidRPr="00EA0309">
        <w:rPr>
          <w:sz w:val="22"/>
          <w:szCs w:val="22"/>
        </w:rPr>
        <w:t xml:space="preserve">EMA) formerly </w:t>
      </w:r>
      <w:r w:rsidRPr="00EA0309">
        <w:t xml:space="preserve">Office of Emergency Services (OES), and Contract Counties.  The signature of the CWCG members is acknowledgment and agreement of the CWCG Charter agencies to follow the </w:t>
      </w:r>
      <w:r w:rsidRPr="008552E3">
        <w:t>California ROSS Busine</w:t>
      </w:r>
      <w:r w:rsidR="00957826">
        <w:t>ss Practices and Standards 2.2.7</w:t>
      </w:r>
      <w:r>
        <w:t xml:space="preserve"> </w:t>
      </w:r>
      <w:r w:rsidRPr="00EA0309">
        <w:t>as presented</w:t>
      </w:r>
      <w:r>
        <w:t>.</w:t>
      </w:r>
    </w:p>
    <w:p w:rsidR="00FF503F" w:rsidRDefault="00FF503F" w:rsidP="00A27EE2">
      <w:pPr>
        <w:rPr>
          <w:color w:val="000000"/>
        </w:rPr>
      </w:pPr>
    </w:p>
    <w:p w:rsidR="00FF503F" w:rsidRDefault="00FF503F" w:rsidP="00A27EE2">
      <w:pPr>
        <w:rPr>
          <w:color w:val="000000"/>
        </w:rPr>
      </w:pPr>
      <w:r>
        <w:rPr>
          <w:color w:val="000000"/>
        </w:rPr>
        <w:br w:type="page"/>
      </w:r>
    </w:p>
    <w:p w:rsidR="00FF503F" w:rsidRDefault="00FF503F" w:rsidP="00A27EE2">
      <w:pPr>
        <w:rPr>
          <w:color w:val="000000"/>
        </w:rPr>
      </w:pPr>
    </w:p>
    <w:p w:rsidR="00FF503F" w:rsidRDefault="00FF503F" w:rsidP="00A27EE2">
      <w:pPr>
        <w:rPr>
          <w:color w:val="000000"/>
        </w:rPr>
      </w:pPr>
    </w:p>
    <w:p w:rsidR="00FF503F" w:rsidRDefault="00FF503F" w:rsidP="00A27EE2">
      <w:pPr>
        <w:rPr>
          <w:color w:val="000000"/>
        </w:rPr>
      </w:pPr>
    </w:p>
    <w:p w:rsidR="00FF503F" w:rsidRDefault="00F91CAB" w:rsidP="00A27EE2">
      <w:pPr>
        <w:rPr>
          <w:color w:val="000000"/>
        </w:rPr>
      </w:pPr>
      <w:r>
        <w:rPr>
          <w:color w:val="000000"/>
        </w:rPr>
        <w:pict>
          <v:rect id="_x0000_i1025" style="width:0;height:1.5pt" o:hralign="center" o:hrstd="t" o:hr="t" fillcolor="#aca899" stroked="f">
            <v:imagedata r:id="rId9" o:title=""/>
          </v:rect>
        </w:pict>
      </w:r>
    </w:p>
    <w:p w:rsidR="00FF503F" w:rsidRDefault="00FF503F" w:rsidP="00A27EE2">
      <w:pPr>
        <w:rPr>
          <w:color w:val="000000"/>
        </w:rPr>
      </w:pPr>
      <w:r>
        <w:rPr>
          <w:color w:val="000000"/>
        </w:rPr>
        <w:t>Pacific Region, Bureau of Indian Affairs (BIA)</w:t>
      </w:r>
      <w:r>
        <w:rPr>
          <w:color w:val="000000"/>
        </w:rPr>
        <w:tab/>
      </w:r>
      <w:r>
        <w:rPr>
          <w:color w:val="000000"/>
        </w:rPr>
        <w:tab/>
      </w:r>
      <w:r>
        <w:rPr>
          <w:color w:val="000000"/>
        </w:rPr>
        <w:tab/>
      </w:r>
      <w:r>
        <w:rPr>
          <w:color w:val="000000"/>
        </w:rPr>
        <w:tab/>
      </w:r>
      <w:r>
        <w:rPr>
          <w:color w:val="000000"/>
        </w:rPr>
        <w:tab/>
      </w:r>
      <w:r>
        <w:rPr>
          <w:color w:val="000000"/>
        </w:rPr>
        <w:tab/>
        <w:t>Date</w:t>
      </w:r>
    </w:p>
    <w:p w:rsidR="00FF503F" w:rsidRDefault="00FF503F" w:rsidP="00A27EE2">
      <w:pPr>
        <w:rPr>
          <w:color w:val="000000"/>
        </w:rPr>
      </w:pPr>
    </w:p>
    <w:p w:rsidR="00FF503F" w:rsidRDefault="00FF503F" w:rsidP="00A27EE2">
      <w:pPr>
        <w:rPr>
          <w:color w:val="000000"/>
        </w:rPr>
      </w:pPr>
    </w:p>
    <w:p w:rsidR="00FF503F" w:rsidRDefault="00FF503F" w:rsidP="00A27EE2">
      <w:pPr>
        <w:rPr>
          <w:color w:val="000000"/>
        </w:rPr>
      </w:pPr>
    </w:p>
    <w:p w:rsidR="00FF503F" w:rsidRDefault="00F91CAB" w:rsidP="00A27EE2">
      <w:pPr>
        <w:rPr>
          <w:color w:val="000000"/>
        </w:rPr>
      </w:pPr>
      <w:r>
        <w:rPr>
          <w:color w:val="000000"/>
        </w:rPr>
        <w:pict>
          <v:rect id="_x0000_i1026" style="width:0;height:1.5pt" o:hralign="center" o:hrstd="t" o:hr="t" fillcolor="#aca899" stroked="f">
            <v:imagedata r:id="rId9" o:title=""/>
          </v:rect>
        </w:pict>
      </w:r>
    </w:p>
    <w:p w:rsidR="00FF503F" w:rsidRDefault="00FF503F" w:rsidP="00A27EE2">
      <w:pPr>
        <w:rPr>
          <w:color w:val="000000"/>
        </w:rPr>
      </w:pPr>
      <w:r>
        <w:rPr>
          <w:color w:val="000000"/>
        </w:rPr>
        <w:t>California Department of Forestry &amp; Fire Protection (</w:t>
      </w:r>
      <w:smartTag w:uri="urn:schemas-microsoft-com:office:smarttags" w:element="place">
        <w:smartTag w:uri="urn:schemas-microsoft-com:office:smarttags" w:element="State">
          <w:r>
            <w:rPr>
              <w:color w:val="000000"/>
            </w:rPr>
            <w:t>CAL</w:t>
          </w:r>
        </w:smartTag>
      </w:smartTag>
      <w:r>
        <w:rPr>
          <w:color w:val="000000"/>
        </w:rPr>
        <w:t xml:space="preserve"> FIRE)</w:t>
      </w:r>
      <w:r>
        <w:rPr>
          <w:color w:val="000000"/>
        </w:rPr>
        <w:tab/>
      </w:r>
      <w:r>
        <w:rPr>
          <w:color w:val="000000"/>
        </w:rPr>
        <w:tab/>
      </w:r>
      <w:r>
        <w:rPr>
          <w:color w:val="000000"/>
        </w:rPr>
        <w:tab/>
      </w:r>
      <w:r>
        <w:rPr>
          <w:color w:val="000000"/>
        </w:rPr>
        <w:tab/>
        <w:t>Date</w:t>
      </w:r>
    </w:p>
    <w:p w:rsidR="00FF503F" w:rsidRDefault="00FF503F" w:rsidP="00A27EE2">
      <w:pPr>
        <w:rPr>
          <w:color w:val="000000"/>
        </w:rPr>
      </w:pPr>
    </w:p>
    <w:p w:rsidR="00FF503F" w:rsidRDefault="00FF503F" w:rsidP="00A27EE2">
      <w:pPr>
        <w:rPr>
          <w:color w:val="000000"/>
        </w:rPr>
      </w:pPr>
    </w:p>
    <w:p w:rsidR="00FF503F" w:rsidRDefault="00FF503F" w:rsidP="00A27EE2">
      <w:pPr>
        <w:rPr>
          <w:color w:val="000000"/>
        </w:rPr>
      </w:pPr>
    </w:p>
    <w:p w:rsidR="00FF503F" w:rsidRDefault="00F91CAB" w:rsidP="00A27EE2">
      <w:pPr>
        <w:rPr>
          <w:color w:val="000000"/>
        </w:rPr>
      </w:pPr>
      <w:r>
        <w:rPr>
          <w:color w:val="000000"/>
        </w:rPr>
        <w:pict>
          <v:rect id="_x0000_i1027" style="width:0;height:1.5pt" o:hralign="center" o:hrstd="t" o:hr="t" fillcolor="#aca899" stroked="f">
            <v:imagedata r:id="rId9" o:title=""/>
          </v:rect>
        </w:pict>
      </w:r>
    </w:p>
    <w:p w:rsidR="00FF503F" w:rsidRDefault="00FF503F" w:rsidP="00A27EE2">
      <w:pPr>
        <w:rPr>
          <w:color w:val="000000"/>
        </w:rPr>
      </w:pPr>
      <w:r>
        <w:rPr>
          <w:color w:val="000000"/>
        </w:rPr>
        <w:t>California/Nevada Operations, US Fish &amp; Wildlife Service (FWS)</w:t>
      </w:r>
      <w:r>
        <w:rPr>
          <w:color w:val="000000"/>
        </w:rPr>
        <w:tab/>
      </w:r>
      <w:r>
        <w:rPr>
          <w:color w:val="000000"/>
        </w:rPr>
        <w:tab/>
      </w:r>
      <w:r>
        <w:rPr>
          <w:color w:val="000000"/>
        </w:rPr>
        <w:tab/>
      </w:r>
      <w:r>
        <w:rPr>
          <w:color w:val="000000"/>
        </w:rPr>
        <w:tab/>
        <w:t>Date</w:t>
      </w:r>
    </w:p>
    <w:p w:rsidR="00FF503F" w:rsidRDefault="00FF503F" w:rsidP="00A27EE2">
      <w:pPr>
        <w:rPr>
          <w:color w:val="000000"/>
        </w:rPr>
      </w:pPr>
    </w:p>
    <w:p w:rsidR="00FF503F" w:rsidRDefault="00FF503F" w:rsidP="00A27EE2">
      <w:pPr>
        <w:rPr>
          <w:color w:val="000000"/>
        </w:rPr>
      </w:pPr>
    </w:p>
    <w:p w:rsidR="00FF503F" w:rsidRDefault="00FF503F" w:rsidP="00A27EE2">
      <w:pPr>
        <w:rPr>
          <w:color w:val="000000"/>
        </w:rPr>
      </w:pPr>
    </w:p>
    <w:p w:rsidR="00FF503F" w:rsidRDefault="00F91CAB" w:rsidP="00A27EE2">
      <w:pPr>
        <w:rPr>
          <w:color w:val="000000"/>
        </w:rPr>
      </w:pPr>
      <w:r>
        <w:rPr>
          <w:color w:val="000000"/>
        </w:rPr>
        <w:pict>
          <v:rect id="_x0000_i1028" style="width:0;height:1.5pt" o:hralign="center" o:hrstd="t" o:hr="t" fillcolor="#aca899" stroked="f">
            <v:imagedata r:id="rId9" o:title=""/>
          </v:rect>
        </w:pict>
      </w:r>
    </w:p>
    <w:p w:rsidR="00FF503F" w:rsidRDefault="00FF503F" w:rsidP="00A27EE2">
      <w:pPr>
        <w:rPr>
          <w:color w:val="000000"/>
        </w:rPr>
      </w:pPr>
      <w:r>
        <w:rPr>
          <w:color w:val="000000"/>
        </w:rPr>
        <w:t>California Emergency Management Agency (Cal EMA)</w:t>
      </w:r>
      <w:r>
        <w:rPr>
          <w:color w:val="000000"/>
        </w:rPr>
        <w:tab/>
      </w:r>
      <w:r>
        <w:rPr>
          <w:color w:val="000000"/>
        </w:rPr>
        <w:tab/>
      </w:r>
      <w:r>
        <w:rPr>
          <w:color w:val="000000"/>
        </w:rPr>
        <w:tab/>
      </w:r>
      <w:r>
        <w:rPr>
          <w:color w:val="000000"/>
        </w:rPr>
        <w:tab/>
      </w:r>
      <w:r>
        <w:rPr>
          <w:color w:val="000000"/>
        </w:rPr>
        <w:tab/>
        <w:t>Date</w:t>
      </w:r>
    </w:p>
    <w:p w:rsidR="00FF503F" w:rsidRDefault="00FF503F" w:rsidP="00A27EE2">
      <w:pPr>
        <w:rPr>
          <w:color w:val="000000"/>
        </w:rPr>
      </w:pPr>
    </w:p>
    <w:p w:rsidR="00FF503F" w:rsidRDefault="00FF503F" w:rsidP="00A27EE2">
      <w:pPr>
        <w:rPr>
          <w:color w:val="000000"/>
        </w:rPr>
      </w:pPr>
    </w:p>
    <w:p w:rsidR="00FF503F" w:rsidRDefault="00FF503F" w:rsidP="00A27EE2">
      <w:pPr>
        <w:rPr>
          <w:color w:val="000000"/>
        </w:rPr>
      </w:pPr>
    </w:p>
    <w:p w:rsidR="00FF503F" w:rsidRDefault="00F91CAB" w:rsidP="00A27EE2">
      <w:pPr>
        <w:rPr>
          <w:color w:val="000000"/>
        </w:rPr>
      </w:pPr>
      <w:r>
        <w:rPr>
          <w:color w:val="000000"/>
        </w:rPr>
        <w:pict>
          <v:rect id="_x0000_i1029" style="width:0;height:1.5pt" o:hralign="center" o:hrstd="t" o:hr="t" fillcolor="#aca899" stroked="f">
            <v:imagedata r:id="rId9" o:title=""/>
          </v:rect>
        </w:pict>
      </w:r>
    </w:p>
    <w:p w:rsidR="00FF503F" w:rsidRDefault="00FF503F" w:rsidP="00A27EE2">
      <w:pPr>
        <w:rPr>
          <w:color w:val="000000"/>
        </w:rPr>
      </w:pPr>
      <w:smartTag w:uri="urn:schemas-microsoft-com:office:smarttags" w:element="place">
        <w:smartTag w:uri="urn:schemas-microsoft-com:office:smarttags" w:element="State">
          <w:r>
            <w:rPr>
              <w:color w:val="000000"/>
            </w:rPr>
            <w:t>California</w:t>
          </w:r>
        </w:smartTag>
      </w:smartTag>
      <w:r>
        <w:rPr>
          <w:color w:val="000000"/>
        </w:rPr>
        <w:t xml:space="preserve"> Bureau of Land Management (BLM)</w:t>
      </w:r>
      <w:r>
        <w:rPr>
          <w:color w:val="000000"/>
        </w:rPr>
        <w:tab/>
      </w:r>
      <w:r>
        <w:rPr>
          <w:color w:val="000000"/>
        </w:rPr>
        <w:tab/>
      </w:r>
      <w:r>
        <w:rPr>
          <w:color w:val="000000"/>
        </w:rPr>
        <w:tab/>
      </w:r>
      <w:r>
        <w:rPr>
          <w:color w:val="000000"/>
        </w:rPr>
        <w:tab/>
      </w:r>
      <w:r>
        <w:rPr>
          <w:color w:val="000000"/>
        </w:rPr>
        <w:tab/>
      </w:r>
      <w:r>
        <w:rPr>
          <w:color w:val="000000"/>
        </w:rPr>
        <w:tab/>
        <w:t>Date</w:t>
      </w:r>
    </w:p>
    <w:p w:rsidR="00FF503F" w:rsidRDefault="00FF503F" w:rsidP="00A27EE2">
      <w:pPr>
        <w:rPr>
          <w:color w:val="000000"/>
        </w:rPr>
      </w:pPr>
    </w:p>
    <w:p w:rsidR="00FF503F" w:rsidRDefault="00FF503F" w:rsidP="00A27EE2">
      <w:pPr>
        <w:rPr>
          <w:color w:val="000000"/>
        </w:rPr>
      </w:pPr>
    </w:p>
    <w:p w:rsidR="00FF503F" w:rsidRDefault="00FF503F" w:rsidP="00A27EE2">
      <w:pPr>
        <w:rPr>
          <w:color w:val="000000"/>
        </w:rPr>
      </w:pPr>
    </w:p>
    <w:p w:rsidR="00FF503F" w:rsidRDefault="00F91CAB" w:rsidP="00A27EE2">
      <w:pPr>
        <w:rPr>
          <w:color w:val="000000"/>
        </w:rPr>
      </w:pPr>
      <w:r>
        <w:rPr>
          <w:color w:val="000000"/>
        </w:rPr>
        <w:pict>
          <v:rect id="_x0000_i1030" style="width:0;height:1.5pt" o:hralign="center" o:hrstd="t" o:hr="t" fillcolor="#aca899" stroked="f">
            <v:imagedata r:id="rId9" o:title=""/>
          </v:rect>
        </w:pict>
      </w:r>
    </w:p>
    <w:p w:rsidR="00FF503F" w:rsidRDefault="00FF503F" w:rsidP="00A27EE2">
      <w:pPr>
        <w:rPr>
          <w:color w:val="000000"/>
        </w:rPr>
      </w:pPr>
      <w:r>
        <w:rPr>
          <w:color w:val="000000"/>
        </w:rPr>
        <w:t>Contract Countries Representative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rsidR="00FF503F" w:rsidRDefault="00FF503F" w:rsidP="00A27EE2">
      <w:pPr>
        <w:rPr>
          <w:color w:val="000000"/>
        </w:rPr>
      </w:pPr>
    </w:p>
    <w:p w:rsidR="00FF503F" w:rsidRDefault="00FF503F" w:rsidP="00A27EE2">
      <w:pPr>
        <w:rPr>
          <w:color w:val="000000"/>
        </w:rPr>
      </w:pPr>
    </w:p>
    <w:p w:rsidR="00FF503F" w:rsidRDefault="00FF503F" w:rsidP="00A27EE2">
      <w:pPr>
        <w:rPr>
          <w:color w:val="000000"/>
        </w:rPr>
      </w:pPr>
    </w:p>
    <w:p w:rsidR="00FF503F" w:rsidRDefault="00F91CAB" w:rsidP="00A27EE2">
      <w:pPr>
        <w:rPr>
          <w:color w:val="000000"/>
        </w:rPr>
      </w:pPr>
      <w:r>
        <w:rPr>
          <w:color w:val="000000"/>
        </w:rPr>
        <w:pict>
          <v:rect id="_x0000_i1031" style="width:0;height:1.5pt" o:hralign="center" o:hrstd="t" o:hr="t" fillcolor="#aca899" stroked="f">
            <v:imagedata r:id="rId9" o:title=""/>
          </v:rect>
        </w:pict>
      </w:r>
    </w:p>
    <w:p w:rsidR="00FF503F" w:rsidRDefault="00FF503F" w:rsidP="00A27EE2">
      <w:pPr>
        <w:rPr>
          <w:color w:val="000000"/>
        </w:rPr>
      </w:pPr>
      <w:r>
        <w:rPr>
          <w:color w:val="000000"/>
        </w:rPr>
        <w:t>Pacific West Region, National Park Service (NPS)</w:t>
      </w:r>
      <w:r>
        <w:rPr>
          <w:color w:val="000000"/>
        </w:rPr>
        <w:tab/>
      </w:r>
      <w:r>
        <w:rPr>
          <w:color w:val="000000"/>
        </w:rPr>
        <w:tab/>
      </w:r>
      <w:r>
        <w:rPr>
          <w:color w:val="000000"/>
        </w:rPr>
        <w:tab/>
      </w:r>
      <w:r>
        <w:rPr>
          <w:color w:val="000000"/>
        </w:rPr>
        <w:tab/>
      </w:r>
      <w:r>
        <w:rPr>
          <w:color w:val="000000"/>
        </w:rPr>
        <w:tab/>
      </w:r>
      <w:r>
        <w:rPr>
          <w:color w:val="000000"/>
        </w:rPr>
        <w:tab/>
        <w:t>Date</w:t>
      </w:r>
    </w:p>
    <w:p w:rsidR="00FF503F" w:rsidRDefault="00FF503F" w:rsidP="00A27EE2">
      <w:pPr>
        <w:rPr>
          <w:color w:val="000000"/>
        </w:rPr>
      </w:pPr>
    </w:p>
    <w:p w:rsidR="00FF503F" w:rsidRDefault="00FF503F" w:rsidP="00A27EE2">
      <w:pPr>
        <w:rPr>
          <w:color w:val="000000"/>
        </w:rPr>
      </w:pPr>
    </w:p>
    <w:p w:rsidR="00FF503F" w:rsidRDefault="00FF503F" w:rsidP="00A27EE2">
      <w:pPr>
        <w:rPr>
          <w:color w:val="000000"/>
        </w:rPr>
      </w:pPr>
    </w:p>
    <w:p w:rsidR="00FF503F" w:rsidRDefault="00F91CAB" w:rsidP="00A27EE2">
      <w:pPr>
        <w:rPr>
          <w:color w:val="000000"/>
        </w:rPr>
      </w:pPr>
      <w:r>
        <w:rPr>
          <w:color w:val="000000"/>
        </w:rPr>
        <w:pict>
          <v:rect id="_x0000_i1032" style="width:0;height:1.5pt" o:hralign="center" o:hrstd="t" o:hr="t" fillcolor="#aca899" stroked="f">
            <v:imagedata r:id="rId9" o:title=""/>
          </v:rect>
        </w:pict>
      </w:r>
    </w:p>
    <w:p w:rsidR="00FF503F" w:rsidRPr="001474AB" w:rsidRDefault="00FF503F" w:rsidP="00A27EE2">
      <w:pPr>
        <w:rPr>
          <w:color w:val="000000"/>
        </w:rPr>
      </w:pPr>
      <w:r>
        <w:rPr>
          <w:color w:val="000000"/>
        </w:rPr>
        <w:t xml:space="preserve">Pacific Southwest </w:t>
      </w:r>
      <w:smartTag w:uri="urn:schemas-microsoft-com:office:smarttags" w:element="City">
        <w:r>
          <w:rPr>
            <w:color w:val="000000"/>
          </w:rPr>
          <w:t>Region</w:t>
        </w:r>
      </w:smartTag>
      <w:r>
        <w:rPr>
          <w:color w:val="000000"/>
        </w:rPr>
        <w:t xml:space="preserve">, </w:t>
      </w:r>
      <w:smartTag w:uri="urn:schemas-microsoft-com:office:smarttags" w:element="country-region">
        <w:r>
          <w:rPr>
            <w:color w:val="000000"/>
          </w:rPr>
          <w:t>US</w:t>
        </w:r>
      </w:smartTag>
      <w:r>
        <w:rPr>
          <w:color w:val="000000"/>
        </w:rPr>
        <w:t xml:space="preserve"> </w:t>
      </w:r>
      <w:smartTag w:uri="urn:schemas-microsoft-com:office:smarttags" w:element="place">
        <w:r>
          <w:rPr>
            <w:color w:val="000000"/>
          </w:rPr>
          <w:t>Forest</w:t>
        </w:r>
      </w:smartTag>
      <w:r>
        <w:rPr>
          <w:color w:val="000000"/>
        </w:rPr>
        <w:t xml:space="preserve"> Service (USFS)</w:t>
      </w:r>
      <w:r>
        <w:rPr>
          <w:color w:val="000000"/>
        </w:rPr>
        <w:tab/>
      </w:r>
      <w:r>
        <w:rPr>
          <w:color w:val="000000"/>
        </w:rPr>
        <w:tab/>
      </w:r>
      <w:r>
        <w:rPr>
          <w:color w:val="000000"/>
        </w:rPr>
        <w:tab/>
      </w:r>
      <w:r>
        <w:rPr>
          <w:color w:val="000000"/>
        </w:rPr>
        <w:tab/>
      </w:r>
      <w:r>
        <w:rPr>
          <w:color w:val="000000"/>
        </w:rPr>
        <w:tab/>
        <w:t>Date</w:t>
      </w:r>
      <w:r w:rsidRPr="001474AB">
        <w:rPr>
          <w:color w:val="000000"/>
        </w:rPr>
        <w:br w:type="page"/>
      </w:r>
    </w:p>
    <w:p w:rsidR="00FF503F" w:rsidRPr="00A801C5" w:rsidRDefault="00FF503F" w:rsidP="00A801C5">
      <w:pPr>
        <w:jc w:val="center"/>
        <w:rPr>
          <w:rFonts w:ascii="Arial Black" w:hAnsi="Arial Black"/>
          <w:sz w:val="40"/>
          <w:szCs w:val="40"/>
        </w:rPr>
      </w:pPr>
      <w:r w:rsidRPr="00A801C5">
        <w:rPr>
          <w:rFonts w:ascii="Arial Black" w:hAnsi="Arial Black"/>
          <w:sz w:val="40"/>
          <w:szCs w:val="40"/>
        </w:rPr>
        <w:lastRenderedPageBreak/>
        <w:t>Table of Contents</w:t>
      </w:r>
    </w:p>
    <w:p w:rsidR="00FF503F" w:rsidRDefault="00FF503F" w:rsidP="000A153E">
      <w:pPr>
        <w:rPr>
          <w:color w:val="000000"/>
        </w:rPr>
      </w:pPr>
    </w:p>
    <w:p w:rsidR="003E0B35" w:rsidRDefault="00B44E8B">
      <w:pPr>
        <w:pStyle w:val="TOC1"/>
        <w:tabs>
          <w:tab w:val="right" w:leader="dot" w:pos="9998"/>
        </w:tabs>
        <w:rPr>
          <w:rFonts w:asciiTheme="minorHAnsi" w:eastAsiaTheme="minorEastAsia" w:hAnsiTheme="minorHAnsi" w:cstheme="minorBidi"/>
          <w:b w:val="0"/>
          <w:bCs w:val="0"/>
          <w:caps w:val="0"/>
          <w:noProof/>
          <w:sz w:val="22"/>
          <w:szCs w:val="22"/>
        </w:rPr>
      </w:pPr>
      <w:r>
        <w:rPr>
          <w:color w:val="000000"/>
        </w:rPr>
        <w:fldChar w:fldCharType="begin"/>
      </w:r>
      <w:r w:rsidR="00FF503F">
        <w:rPr>
          <w:color w:val="000000"/>
        </w:rPr>
        <w:instrText xml:space="preserve"> TOC \o "1-3" \h \z \u </w:instrText>
      </w:r>
      <w:r>
        <w:rPr>
          <w:color w:val="000000"/>
        </w:rPr>
        <w:fldChar w:fldCharType="separate"/>
      </w:r>
      <w:hyperlink w:anchor="_Toc318882230" w:history="1">
        <w:r w:rsidR="003E0B35" w:rsidRPr="00277C78">
          <w:rPr>
            <w:rStyle w:val="Hyperlink"/>
            <w:noProof/>
          </w:rPr>
          <w:t>ROSS Business Practices and Standards</w:t>
        </w:r>
        <w:r w:rsidR="003E0B35">
          <w:rPr>
            <w:noProof/>
            <w:webHidden/>
          </w:rPr>
          <w:tab/>
        </w:r>
        <w:r w:rsidR="003E0B35">
          <w:rPr>
            <w:noProof/>
            <w:webHidden/>
          </w:rPr>
          <w:fldChar w:fldCharType="begin"/>
        </w:r>
        <w:r w:rsidR="003E0B35">
          <w:rPr>
            <w:noProof/>
            <w:webHidden/>
          </w:rPr>
          <w:instrText xml:space="preserve"> PAGEREF _Toc318882230 \h </w:instrText>
        </w:r>
        <w:r w:rsidR="003E0B35">
          <w:rPr>
            <w:noProof/>
            <w:webHidden/>
          </w:rPr>
        </w:r>
        <w:r w:rsidR="003E0B35">
          <w:rPr>
            <w:noProof/>
            <w:webHidden/>
          </w:rPr>
          <w:fldChar w:fldCharType="separate"/>
        </w:r>
        <w:r w:rsidR="003E0B35">
          <w:rPr>
            <w:noProof/>
            <w:webHidden/>
          </w:rPr>
          <w:t>8</w:t>
        </w:r>
        <w:r w:rsidR="003E0B35">
          <w:rPr>
            <w:noProof/>
            <w:webHidden/>
          </w:rPr>
          <w:fldChar w:fldCharType="end"/>
        </w:r>
      </w:hyperlink>
    </w:p>
    <w:p w:rsidR="003E0B35" w:rsidRDefault="003E0B35">
      <w:pPr>
        <w:pStyle w:val="TOC1"/>
        <w:tabs>
          <w:tab w:val="left" w:pos="480"/>
          <w:tab w:val="right" w:leader="dot" w:pos="9998"/>
        </w:tabs>
        <w:rPr>
          <w:rFonts w:asciiTheme="minorHAnsi" w:eastAsiaTheme="minorEastAsia" w:hAnsiTheme="minorHAnsi" w:cstheme="minorBidi"/>
          <w:b w:val="0"/>
          <w:bCs w:val="0"/>
          <w:caps w:val="0"/>
          <w:noProof/>
          <w:sz w:val="22"/>
          <w:szCs w:val="22"/>
        </w:rPr>
      </w:pPr>
      <w:hyperlink w:anchor="_Toc318882231" w:history="1">
        <w:r w:rsidRPr="00277C78">
          <w:rPr>
            <w:rStyle w:val="Hyperlink"/>
            <w:noProof/>
          </w:rPr>
          <w:t>1</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1B1B</w:t>
        </w:r>
        <w:r w:rsidRPr="00277C78">
          <w:rPr>
            <w:rStyle w:val="Hyperlink"/>
            <w:noProof/>
          </w:rPr>
          <w:t>Introduction</w:t>
        </w:r>
        <w:r>
          <w:rPr>
            <w:noProof/>
            <w:webHidden/>
          </w:rPr>
          <w:tab/>
        </w:r>
        <w:r>
          <w:rPr>
            <w:noProof/>
            <w:webHidden/>
          </w:rPr>
          <w:fldChar w:fldCharType="begin"/>
        </w:r>
        <w:r>
          <w:rPr>
            <w:noProof/>
            <w:webHidden/>
          </w:rPr>
          <w:instrText xml:space="preserve"> PAGEREF _Toc318882231 \h </w:instrText>
        </w:r>
        <w:r>
          <w:rPr>
            <w:noProof/>
            <w:webHidden/>
          </w:rPr>
        </w:r>
        <w:r>
          <w:rPr>
            <w:noProof/>
            <w:webHidden/>
          </w:rPr>
          <w:fldChar w:fldCharType="separate"/>
        </w:r>
        <w:r>
          <w:rPr>
            <w:noProof/>
            <w:webHidden/>
          </w:rPr>
          <w:t>8</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32" w:history="1">
        <w:r w:rsidRPr="00277C78">
          <w:rPr>
            <w:rStyle w:val="Hyperlink"/>
            <w:noProof/>
          </w:rPr>
          <w:t>1.1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19B19BUU</w:t>
        </w:r>
        <w:r w:rsidRPr="00277C78">
          <w:rPr>
            <w:rStyle w:val="Hyperlink"/>
            <w:noProof/>
          </w:rPr>
          <w:t>Purpose of this Document</w:t>
        </w:r>
        <w:r>
          <w:rPr>
            <w:noProof/>
            <w:webHidden/>
          </w:rPr>
          <w:tab/>
        </w:r>
        <w:r>
          <w:rPr>
            <w:noProof/>
            <w:webHidden/>
          </w:rPr>
          <w:fldChar w:fldCharType="begin"/>
        </w:r>
        <w:r>
          <w:rPr>
            <w:noProof/>
            <w:webHidden/>
          </w:rPr>
          <w:instrText xml:space="preserve"> PAGEREF _Toc318882232 \h </w:instrText>
        </w:r>
        <w:r>
          <w:rPr>
            <w:noProof/>
            <w:webHidden/>
          </w:rPr>
        </w:r>
        <w:r>
          <w:rPr>
            <w:noProof/>
            <w:webHidden/>
          </w:rPr>
          <w:fldChar w:fldCharType="separate"/>
        </w:r>
        <w:r>
          <w:rPr>
            <w:noProof/>
            <w:webHidden/>
          </w:rPr>
          <w:t>8</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33" w:history="1">
        <w:r w:rsidRPr="00277C78">
          <w:rPr>
            <w:rStyle w:val="Hyperlink"/>
            <w:noProof/>
          </w:rPr>
          <w:t>1.2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20B20BUU</w:t>
        </w:r>
        <w:r w:rsidRPr="00277C78">
          <w:rPr>
            <w:rStyle w:val="Hyperlink"/>
            <w:noProof/>
          </w:rPr>
          <w:t>Definitions</w:t>
        </w:r>
        <w:r>
          <w:rPr>
            <w:noProof/>
            <w:webHidden/>
          </w:rPr>
          <w:tab/>
        </w:r>
        <w:r>
          <w:rPr>
            <w:noProof/>
            <w:webHidden/>
          </w:rPr>
          <w:fldChar w:fldCharType="begin"/>
        </w:r>
        <w:r>
          <w:rPr>
            <w:noProof/>
            <w:webHidden/>
          </w:rPr>
          <w:instrText xml:space="preserve"> PAGEREF _Toc318882233 \h </w:instrText>
        </w:r>
        <w:r>
          <w:rPr>
            <w:noProof/>
            <w:webHidden/>
          </w:rPr>
        </w:r>
        <w:r>
          <w:rPr>
            <w:noProof/>
            <w:webHidden/>
          </w:rPr>
          <w:fldChar w:fldCharType="separate"/>
        </w:r>
        <w:r>
          <w:rPr>
            <w:noProof/>
            <w:webHidden/>
          </w:rPr>
          <w:t>8</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34" w:history="1">
        <w:r w:rsidRPr="00277C78">
          <w:rPr>
            <w:rStyle w:val="Hyperlink"/>
            <w:noProof/>
          </w:rPr>
          <w:t>1.3</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21B21BUU</w:t>
        </w:r>
        <w:r w:rsidRPr="00277C78">
          <w:rPr>
            <w:rStyle w:val="Hyperlink"/>
            <w:noProof/>
          </w:rPr>
          <w:t>Document Maintenance</w:t>
        </w:r>
        <w:r>
          <w:rPr>
            <w:noProof/>
            <w:webHidden/>
          </w:rPr>
          <w:tab/>
        </w:r>
        <w:r>
          <w:rPr>
            <w:noProof/>
            <w:webHidden/>
          </w:rPr>
          <w:fldChar w:fldCharType="begin"/>
        </w:r>
        <w:r>
          <w:rPr>
            <w:noProof/>
            <w:webHidden/>
          </w:rPr>
          <w:instrText xml:space="preserve"> PAGEREF _Toc318882234 \h </w:instrText>
        </w:r>
        <w:r>
          <w:rPr>
            <w:noProof/>
            <w:webHidden/>
          </w:rPr>
        </w:r>
        <w:r>
          <w:rPr>
            <w:noProof/>
            <w:webHidden/>
          </w:rPr>
          <w:fldChar w:fldCharType="separate"/>
        </w:r>
        <w:r>
          <w:rPr>
            <w:noProof/>
            <w:webHidden/>
          </w:rPr>
          <w:t>9</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35" w:history="1">
        <w:r w:rsidRPr="00277C78">
          <w:rPr>
            <w:rStyle w:val="Hyperlink"/>
            <w:noProof/>
          </w:rPr>
          <w:t>1.4</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22B22BUU</w:t>
        </w:r>
        <w:r w:rsidRPr="00277C78">
          <w:rPr>
            <w:rStyle w:val="Hyperlink"/>
            <w:noProof/>
          </w:rPr>
          <w:t>Revisions</w:t>
        </w:r>
        <w:r>
          <w:rPr>
            <w:noProof/>
            <w:webHidden/>
          </w:rPr>
          <w:tab/>
        </w:r>
        <w:r>
          <w:rPr>
            <w:noProof/>
            <w:webHidden/>
          </w:rPr>
          <w:fldChar w:fldCharType="begin"/>
        </w:r>
        <w:r>
          <w:rPr>
            <w:noProof/>
            <w:webHidden/>
          </w:rPr>
          <w:instrText xml:space="preserve"> PAGEREF _Toc318882235 \h </w:instrText>
        </w:r>
        <w:r>
          <w:rPr>
            <w:noProof/>
            <w:webHidden/>
          </w:rPr>
        </w:r>
        <w:r>
          <w:rPr>
            <w:noProof/>
            <w:webHidden/>
          </w:rPr>
          <w:fldChar w:fldCharType="separate"/>
        </w:r>
        <w:r>
          <w:rPr>
            <w:noProof/>
            <w:webHidden/>
          </w:rPr>
          <w:t>9</w:t>
        </w:r>
        <w:r>
          <w:rPr>
            <w:noProof/>
            <w:webHidden/>
          </w:rPr>
          <w:fldChar w:fldCharType="end"/>
        </w:r>
      </w:hyperlink>
    </w:p>
    <w:p w:rsidR="003E0B35" w:rsidRDefault="003E0B35">
      <w:pPr>
        <w:pStyle w:val="TOC1"/>
        <w:tabs>
          <w:tab w:val="left" w:pos="480"/>
          <w:tab w:val="right" w:leader="dot" w:pos="9998"/>
        </w:tabs>
        <w:rPr>
          <w:rFonts w:asciiTheme="minorHAnsi" w:eastAsiaTheme="minorEastAsia" w:hAnsiTheme="minorHAnsi" w:cstheme="minorBidi"/>
          <w:b w:val="0"/>
          <w:bCs w:val="0"/>
          <w:caps w:val="0"/>
          <w:noProof/>
          <w:sz w:val="22"/>
          <w:szCs w:val="22"/>
        </w:rPr>
      </w:pPr>
      <w:hyperlink w:anchor="_Toc318882236" w:history="1">
        <w:r w:rsidRPr="00277C78">
          <w:rPr>
            <w:rStyle w:val="Hyperlink"/>
            <w:noProof/>
          </w:rPr>
          <w:t>2</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2B2B</w:t>
        </w:r>
        <w:r w:rsidRPr="00277C78">
          <w:rPr>
            <w:rStyle w:val="Hyperlink"/>
            <w:noProof/>
          </w:rPr>
          <w:t>Overview of ROSS</w:t>
        </w:r>
        <w:r>
          <w:rPr>
            <w:noProof/>
            <w:webHidden/>
          </w:rPr>
          <w:tab/>
        </w:r>
        <w:r>
          <w:rPr>
            <w:noProof/>
            <w:webHidden/>
          </w:rPr>
          <w:fldChar w:fldCharType="begin"/>
        </w:r>
        <w:r>
          <w:rPr>
            <w:noProof/>
            <w:webHidden/>
          </w:rPr>
          <w:instrText xml:space="preserve"> PAGEREF _Toc318882236 \h </w:instrText>
        </w:r>
        <w:r>
          <w:rPr>
            <w:noProof/>
            <w:webHidden/>
          </w:rPr>
        </w:r>
        <w:r>
          <w:rPr>
            <w:noProof/>
            <w:webHidden/>
          </w:rPr>
          <w:fldChar w:fldCharType="separate"/>
        </w:r>
        <w:r>
          <w:rPr>
            <w:noProof/>
            <w:webHidden/>
          </w:rPr>
          <w:t>9</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37" w:history="1">
        <w:r w:rsidRPr="00277C78">
          <w:rPr>
            <w:rStyle w:val="Hyperlink"/>
            <w:noProof/>
          </w:rPr>
          <w:t>2.1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23B23BUU</w:t>
        </w:r>
        <w:r w:rsidRPr="00277C78">
          <w:rPr>
            <w:rStyle w:val="Hyperlink"/>
            <w:noProof/>
          </w:rPr>
          <w:t>Purpose of ROSS</w:t>
        </w:r>
        <w:r>
          <w:rPr>
            <w:noProof/>
            <w:webHidden/>
          </w:rPr>
          <w:tab/>
        </w:r>
        <w:r>
          <w:rPr>
            <w:noProof/>
            <w:webHidden/>
          </w:rPr>
          <w:fldChar w:fldCharType="begin"/>
        </w:r>
        <w:r>
          <w:rPr>
            <w:noProof/>
            <w:webHidden/>
          </w:rPr>
          <w:instrText xml:space="preserve"> PAGEREF _Toc318882237 \h </w:instrText>
        </w:r>
        <w:r>
          <w:rPr>
            <w:noProof/>
            <w:webHidden/>
          </w:rPr>
        </w:r>
        <w:r>
          <w:rPr>
            <w:noProof/>
            <w:webHidden/>
          </w:rPr>
          <w:fldChar w:fldCharType="separate"/>
        </w:r>
        <w:r>
          <w:rPr>
            <w:noProof/>
            <w:webHidden/>
          </w:rPr>
          <w:t>9</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38" w:history="1">
        <w:r w:rsidRPr="00277C78">
          <w:rPr>
            <w:rStyle w:val="Hyperlink"/>
            <w:noProof/>
          </w:rPr>
          <w:t>2.2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24B24BUU</w:t>
        </w:r>
        <w:r w:rsidRPr="00277C78">
          <w:rPr>
            <w:rStyle w:val="Hyperlink"/>
            <w:noProof/>
          </w:rPr>
          <w:t>Technical Overview</w:t>
        </w:r>
        <w:r>
          <w:rPr>
            <w:noProof/>
            <w:webHidden/>
          </w:rPr>
          <w:tab/>
        </w:r>
        <w:r>
          <w:rPr>
            <w:noProof/>
            <w:webHidden/>
          </w:rPr>
          <w:fldChar w:fldCharType="begin"/>
        </w:r>
        <w:r>
          <w:rPr>
            <w:noProof/>
            <w:webHidden/>
          </w:rPr>
          <w:instrText xml:space="preserve"> PAGEREF _Toc318882238 \h </w:instrText>
        </w:r>
        <w:r>
          <w:rPr>
            <w:noProof/>
            <w:webHidden/>
          </w:rPr>
        </w:r>
        <w:r>
          <w:rPr>
            <w:noProof/>
            <w:webHidden/>
          </w:rPr>
          <w:fldChar w:fldCharType="separate"/>
        </w:r>
        <w:r>
          <w:rPr>
            <w:noProof/>
            <w:webHidden/>
          </w:rPr>
          <w:t>9</w:t>
        </w:r>
        <w:r>
          <w:rPr>
            <w:noProof/>
            <w:webHidden/>
          </w:rPr>
          <w:fldChar w:fldCharType="end"/>
        </w:r>
      </w:hyperlink>
    </w:p>
    <w:p w:rsidR="003E0B35" w:rsidRDefault="003E0B35">
      <w:pPr>
        <w:pStyle w:val="TOC1"/>
        <w:tabs>
          <w:tab w:val="left" w:pos="480"/>
          <w:tab w:val="right" w:leader="dot" w:pos="9998"/>
        </w:tabs>
        <w:rPr>
          <w:rFonts w:asciiTheme="minorHAnsi" w:eastAsiaTheme="minorEastAsia" w:hAnsiTheme="minorHAnsi" w:cstheme="minorBidi"/>
          <w:b w:val="0"/>
          <w:bCs w:val="0"/>
          <w:caps w:val="0"/>
          <w:noProof/>
          <w:sz w:val="22"/>
          <w:szCs w:val="22"/>
        </w:rPr>
      </w:pPr>
      <w:hyperlink w:anchor="_Toc318882239" w:history="1">
        <w:r w:rsidRPr="00277C78">
          <w:rPr>
            <w:rStyle w:val="Hyperlink"/>
            <w:noProof/>
          </w:rPr>
          <w:t>3</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3B3B</w:t>
        </w:r>
        <w:r w:rsidRPr="00277C78">
          <w:rPr>
            <w:rStyle w:val="Hyperlink"/>
            <w:noProof/>
          </w:rPr>
          <w:t>Access to ROSS (System Logon IDs)</w:t>
        </w:r>
        <w:r>
          <w:rPr>
            <w:noProof/>
            <w:webHidden/>
          </w:rPr>
          <w:tab/>
        </w:r>
        <w:r>
          <w:rPr>
            <w:noProof/>
            <w:webHidden/>
          </w:rPr>
          <w:fldChar w:fldCharType="begin"/>
        </w:r>
        <w:r>
          <w:rPr>
            <w:noProof/>
            <w:webHidden/>
          </w:rPr>
          <w:instrText xml:space="preserve"> PAGEREF _Toc318882239 \h </w:instrText>
        </w:r>
        <w:r>
          <w:rPr>
            <w:noProof/>
            <w:webHidden/>
          </w:rPr>
        </w:r>
        <w:r>
          <w:rPr>
            <w:noProof/>
            <w:webHidden/>
          </w:rPr>
          <w:fldChar w:fldCharType="separate"/>
        </w:r>
        <w:r>
          <w:rPr>
            <w:noProof/>
            <w:webHidden/>
          </w:rPr>
          <w:t>10</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40" w:history="1">
        <w:r w:rsidRPr="00277C78">
          <w:rPr>
            <w:rStyle w:val="Hyperlink"/>
            <w:noProof/>
          </w:rPr>
          <w:t>3.1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25B25BUU</w:t>
        </w:r>
        <w:r w:rsidRPr="00277C78">
          <w:rPr>
            <w:rStyle w:val="Hyperlink"/>
            <w:noProof/>
          </w:rPr>
          <w:t>ROSS User IDs</w:t>
        </w:r>
        <w:r>
          <w:rPr>
            <w:noProof/>
            <w:webHidden/>
          </w:rPr>
          <w:tab/>
        </w:r>
        <w:r>
          <w:rPr>
            <w:noProof/>
            <w:webHidden/>
          </w:rPr>
          <w:fldChar w:fldCharType="begin"/>
        </w:r>
        <w:r>
          <w:rPr>
            <w:noProof/>
            <w:webHidden/>
          </w:rPr>
          <w:instrText xml:space="preserve"> PAGEREF _Toc318882240 \h </w:instrText>
        </w:r>
        <w:r>
          <w:rPr>
            <w:noProof/>
            <w:webHidden/>
          </w:rPr>
        </w:r>
        <w:r>
          <w:rPr>
            <w:noProof/>
            <w:webHidden/>
          </w:rPr>
          <w:fldChar w:fldCharType="separate"/>
        </w:r>
        <w:r>
          <w:rPr>
            <w:noProof/>
            <w:webHidden/>
          </w:rPr>
          <w:t>10</w:t>
        </w:r>
        <w:r>
          <w:rPr>
            <w:noProof/>
            <w:webHidden/>
          </w:rPr>
          <w:fldChar w:fldCharType="end"/>
        </w:r>
      </w:hyperlink>
    </w:p>
    <w:p w:rsidR="003E0B35" w:rsidRDefault="003E0B35">
      <w:pPr>
        <w:pStyle w:val="TOC1"/>
        <w:tabs>
          <w:tab w:val="left" w:pos="480"/>
          <w:tab w:val="right" w:leader="dot" w:pos="9998"/>
        </w:tabs>
        <w:rPr>
          <w:rFonts w:asciiTheme="minorHAnsi" w:eastAsiaTheme="minorEastAsia" w:hAnsiTheme="minorHAnsi" w:cstheme="minorBidi"/>
          <w:b w:val="0"/>
          <w:bCs w:val="0"/>
          <w:caps w:val="0"/>
          <w:noProof/>
          <w:sz w:val="22"/>
          <w:szCs w:val="22"/>
        </w:rPr>
      </w:pPr>
      <w:hyperlink w:anchor="_Toc318882241" w:history="1">
        <w:r w:rsidRPr="00277C78">
          <w:rPr>
            <w:rStyle w:val="Hyperlink"/>
            <w:noProof/>
          </w:rPr>
          <w:t>4</w:t>
        </w:r>
        <w:r>
          <w:rPr>
            <w:rFonts w:asciiTheme="minorHAnsi" w:eastAsiaTheme="minorEastAsia" w:hAnsiTheme="minorHAnsi" w:cstheme="minorBidi"/>
            <w:b w:val="0"/>
            <w:bCs w:val="0"/>
            <w:caps w:val="0"/>
            <w:noProof/>
            <w:sz w:val="22"/>
            <w:szCs w:val="22"/>
          </w:rPr>
          <w:tab/>
        </w:r>
        <w:r w:rsidRPr="00277C78">
          <w:rPr>
            <w:rStyle w:val="Hyperlink"/>
            <w:noProof/>
          </w:rPr>
          <w:t>California ROSS Group (CARG)</w:t>
        </w:r>
        <w:r>
          <w:rPr>
            <w:noProof/>
            <w:webHidden/>
          </w:rPr>
          <w:tab/>
        </w:r>
        <w:r>
          <w:rPr>
            <w:noProof/>
            <w:webHidden/>
          </w:rPr>
          <w:fldChar w:fldCharType="begin"/>
        </w:r>
        <w:r>
          <w:rPr>
            <w:noProof/>
            <w:webHidden/>
          </w:rPr>
          <w:instrText xml:space="preserve"> PAGEREF _Toc318882241 \h </w:instrText>
        </w:r>
        <w:r>
          <w:rPr>
            <w:noProof/>
            <w:webHidden/>
          </w:rPr>
        </w:r>
        <w:r>
          <w:rPr>
            <w:noProof/>
            <w:webHidden/>
          </w:rPr>
          <w:fldChar w:fldCharType="separate"/>
        </w:r>
        <w:r>
          <w:rPr>
            <w:noProof/>
            <w:webHidden/>
          </w:rPr>
          <w:t>10</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42" w:history="1">
        <w:r w:rsidRPr="00277C78">
          <w:rPr>
            <w:rStyle w:val="Hyperlink"/>
            <w:noProof/>
          </w:rPr>
          <w:t>4.1</w:t>
        </w:r>
        <w:r>
          <w:rPr>
            <w:rFonts w:asciiTheme="minorHAnsi" w:eastAsiaTheme="minorEastAsia" w:hAnsiTheme="minorHAnsi" w:cstheme="minorBidi"/>
            <w:b w:val="0"/>
            <w:bCs w:val="0"/>
            <w:noProof/>
            <w:sz w:val="22"/>
            <w:szCs w:val="22"/>
          </w:rPr>
          <w:tab/>
        </w:r>
        <w:r w:rsidRPr="00277C78">
          <w:rPr>
            <w:rStyle w:val="Hyperlink"/>
            <w:noProof/>
          </w:rPr>
          <w:t>Mission</w:t>
        </w:r>
        <w:r>
          <w:rPr>
            <w:noProof/>
            <w:webHidden/>
          </w:rPr>
          <w:tab/>
        </w:r>
        <w:r>
          <w:rPr>
            <w:noProof/>
            <w:webHidden/>
          </w:rPr>
          <w:fldChar w:fldCharType="begin"/>
        </w:r>
        <w:r>
          <w:rPr>
            <w:noProof/>
            <w:webHidden/>
          </w:rPr>
          <w:instrText xml:space="preserve"> PAGEREF _Toc318882242 \h </w:instrText>
        </w:r>
        <w:r>
          <w:rPr>
            <w:noProof/>
            <w:webHidden/>
          </w:rPr>
        </w:r>
        <w:r>
          <w:rPr>
            <w:noProof/>
            <w:webHidden/>
          </w:rPr>
          <w:fldChar w:fldCharType="separate"/>
        </w:r>
        <w:r>
          <w:rPr>
            <w:noProof/>
            <w:webHidden/>
          </w:rPr>
          <w:t>10</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43" w:history="1">
        <w:r w:rsidRPr="00277C78">
          <w:rPr>
            <w:rStyle w:val="Hyperlink"/>
            <w:noProof/>
          </w:rPr>
          <w:t>4.2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27B27BUU</w:t>
        </w:r>
        <w:r w:rsidRPr="00277C78">
          <w:rPr>
            <w:rStyle w:val="Hyperlink"/>
            <w:noProof/>
          </w:rPr>
          <w:t>CARG Duties</w:t>
        </w:r>
        <w:r>
          <w:rPr>
            <w:noProof/>
            <w:webHidden/>
          </w:rPr>
          <w:tab/>
        </w:r>
        <w:r>
          <w:rPr>
            <w:noProof/>
            <w:webHidden/>
          </w:rPr>
          <w:fldChar w:fldCharType="begin"/>
        </w:r>
        <w:r>
          <w:rPr>
            <w:noProof/>
            <w:webHidden/>
          </w:rPr>
          <w:instrText xml:space="preserve"> PAGEREF _Toc318882243 \h </w:instrText>
        </w:r>
        <w:r>
          <w:rPr>
            <w:noProof/>
            <w:webHidden/>
          </w:rPr>
        </w:r>
        <w:r>
          <w:rPr>
            <w:noProof/>
            <w:webHidden/>
          </w:rPr>
          <w:fldChar w:fldCharType="separate"/>
        </w:r>
        <w:r>
          <w:rPr>
            <w:noProof/>
            <w:webHidden/>
          </w:rPr>
          <w:t>10</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44" w:history="1">
        <w:r w:rsidRPr="00277C78">
          <w:rPr>
            <w:rStyle w:val="Hyperlink"/>
            <w:noProof/>
          </w:rPr>
          <w:t>4.3</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28B28BUU</w:t>
        </w:r>
        <w:r w:rsidRPr="00277C78">
          <w:rPr>
            <w:rStyle w:val="Hyperlink"/>
            <w:noProof/>
          </w:rPr>
          <w:t>The Organization of the California ROSS Group (CARG)</w:t>
        </w:r>
        <w:r>
          <w:rPr>
            <w:noProof/>
            <w:webHidden/>
          </w:rPr>
          <w:tab/>
        </w:r>
        <w:r>
          <w:rPr>
            <w:noProof/>
            <w:webHidden/>
          </w:rPr>
          <w:fldChar w:fldCharType="begin"/>
        </w:r>
        <w:r>
          <w:rPr>
            <w:noProof/>
            <w:webHidden/>
          </w:rPr>
          <w:instrText xml:space="preserve"> PAGEREF _Toc318882244 \h </w:instrText>
        </w:r>
        <w:r>
          <w:rPr>
            <w:noProof/>
            <w:webHidden/>
          </w:rPr>
        </w:r>
        <w:r>
          <w:rPr>
            <w:noProof/>
            <w:webHidden/>
          </w:rPr>
          <w:fldChar w:fldCharType="separate"/>
        </w:r>
        <w:r>
          <w:rPr>
            <w:noProof/>
            <w:webHidden/>
          </w:rPr>
          <w:t>11</w:t>
        </w:r>
        <w:r>
          <w:rPr>
            <w:noProof/>
            <w:webHidden/>
          </w:rPr>
          <w:fldChar w:fldCharType="end"/>
        </w:r>
      </w:hyperlink>
    </w:p>
    <w:p w:rsidR="003E0B35" w:rsidRDefault="003E0B35">
      <w:pPr>
        <w:pStyle w:val="TOC1"/>
        <w:tabs>
          <w:tab w:val="left" w:pos="480"/>
          <w:tab w:val="right" w:leader="dot" w:pos="9998"/>
        </w:tabs>
        <w:rPr>
          <w:rFonts w:asciiTheme="minorHAnsi" w:eastAsiaTheme="minorEastAsia" w:hAnsiTheme="minorHAnsi" w:cstheme="minorBidi"/>
          <w:b w:val="0"/>
          <w:bCs w:val="0"/>
          <w:caps w:val="0"/>
          <w:noProof/>
          <w:sz w:val="22"/>
          <w:szCs w:val="22"/>
        </w:rPr>
      </w:pPr>
      <w:hyperlink w:anchor="_Toc318882245" w:history="1">
        <w:r w:rsidRPr="00277C78">
          <w:rPr>
            <w:rStyle w:val="Hyperlink"/>
            <w:noProof/>
          </w:rPr>
          <w:t>5</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5B5B</w:t>
        </w:r>
        <w:r w:rsidRPr="00277C78">
          <w:rPr>
            <w:rStyle w:val="Hyperlink"/>
            <w:noProof/>
          </w:rPr>
          <w:t>ROSS Administration</w:t>
        </w:r>
        <w:r>
          <w:rPr>
            <w:noProof/>
            <w:webHidden/>
          </w:rPr>
          <w:tab/>
        </w:r>
        <w:r>
          <w:rPr>
            <w:noProof/>
            <w:webHidden/>
          </w:rPr>
          <w:fldChar w:fldCharType="begin"/>
        </w:r>
        <w:r>
          <w:rPr>
            <w:noProof/>
            <w:webHidden/>
          </w:rPr>
          <w:instrText xml:space="preserve"> PAGEREF _Toc318882245 \h </w:instrText>
        </w:r>
        <w:r>
          <w:rPr>
            <w:noProof/>
            <w:webHidden/>
          </w:rPr>
        </w:r>
        <w:r>
          <w:rPr>
            <w:noProof/>
            <w:webHidden/>
          </w:rPr>
          <w:fldChar w:fldCharType="separate"/>
        </w:r>
        <w:r>
          <w:rPr>
            <w:noProof/>
            <w:webHidden/>
          </w:rPr>
          <w:t>11</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46" w:history="1">
        <w:r w:rsidRPr="00277C78">
          <w:rPr>
            <w:rStyle w:val="Hyperlink"/>
            <w:noProof/>
          </w:rPr>
          <w:t>5.1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29B29BUU</w:t>
        </w:r>
        <w:r w:rsidRPr="00277C78">
          <w:rPr>
            <w:rStyle w:val="Hyperlink"/>
            <w:noProof/>
          </w:rPr>
          <w:t>NEW ROSS Sites.</w:t>
        </w:r>
        <w:r>
          <w:rPr>
            <w:noProof/>
            <w:webHidden/>
          </w:rPr>
          <w:tab/>
        </w:r>
        <w:r>
          <w:rPr>
            <w:noProof/>
            <w:webHidden/>
          </w:rPr>
          <w:fldChar w:fldCharType="begin"/>
        </w:r>
        <w:r>
          <w:rPr>
            <w:noProof/>
            <w:webHidden/>
          </w:rPr>
          <w:instrText xml:space="preserve"> PAGEREF _Toc318882246 \h </w:instrText>
        </w:r>
        <w:r>
          <w:rPr>
            <w:noProof/>
            <w:webHidden/>
          </w:rPr>
        </w:r>
        <w:r>
          <w:rPr>
            <w:noProof/>
            <w:webHidden/>
          </w:rPr>
          <w:fldChar w:fldCharType="separate"/>
        </w:r>
        <w:r>
          <w:rPr>
            <w:noProof/>
            <w:webHidden/>
          </w:rPr>
          <w:t>11</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47" w:history="1">
        <w:r w:rsidRPr="00277C78">
          <w:rPr>
            <w:rStyle w:val="Hyperlink"/>
            <w:noProof/>
          </w:rPr>
          <w:t>5.2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30B30BUU</w:t>
        </w:r>
        <w:r w:rsidRPr="00277C78">
          <w:rPr>
            <w:rStyle w:val="Hyperlink"/>
            <w:noProof/>
          </w:rPr>
          <w:t>ROSS Position Code approval process</w:t>
        </w:r>
        <w:r>
          <w:rPr>
            <w:noProof/>
            <w:webHidden/>
          </w:rPr>
          <w:tab/>
        </w:r>
        <w:r>
          <w:rPr>
            <w:noProof/>
            <w:webHidden/>
          </w:rPr>
          <w:fldChar w:fldCharType="begin"/>
        </w:r>
        <w:r>
          <w:rPr>
            <w:noProof/>
            <w:webHidden/>
          </w:rPr>
          <w:instrText xml:space="preserve"> PAGEREF _Toc318882247 \h </w:instrText>
        </w:r>
        <w:r>
          <w:rPr>
            <w:noProof/>
            <w:webHidden/>
          </w:rPr>
        </w:r>
        <w:r>
          <w:rPr>
            <w:noProof/>
            <w:webHidden/>
          </w:rPr>
          <w:fldChar w:fldCharType="separate"/>
        </w:r>
        <w:r>
          <w:rPr>
            <w:noProof/>
            <w:webHidden/>
          </w:rPr>
          <w:t>11</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48" w:history="1">
        <w:r w:rsidRPr="00277C78">
          <w:rPr>
            <w:rStyle w:val="Hyperlink"/>
            <w:noProof/>
          </w:rPr>
          <w:t>5.3</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31B31BUU</w:t>
        </w:r>
        <w:r w:rsidRPr="00277C78">
          <w:rPr>
            <w:rStyle w:val="Hyperlink"/>
            <w:noProof/>
          </w:rPr>
          <w:t>ROSS Change Control Process</w:t>
        </w:r>
        <w:r>
          <w:rPr>
            <w:noProof/>
            <w:webHidden/>
          </w:rPr>
          <w:tab/>
        </w:r>
        <w:r>
          <w:rPr>
            <w:noProof/>
            <w:webHidden/>
          </w:rPr>
          <w:fldChar w:fldCharType="begin"/>
        </w:r>
        <w:r>
          <w:rPr>
            <w:noProof/>
            <w:webHidden/>
          </w:rPr>
          <w:instrText xml:space="preserve"> PAGEREF _Toc318882248 \h </w:instrText>
        </w:r>
        <w:r>
          <w:rPr>
            <w:noProof/>
            <w:webHidden/>
          </w:rPr>
        </w:r>
        <w:r>
          <w:rPr>
            <w:noProof/>
            <w:webHidden/>
          </w:rPr>
          <w:fldChar w:fldCharType="separate"/>
        </w:r>
        <w:r>
          <w:rPr>
            <w:noProof/>
            <w:webHidden/>
          </w:rPr>
          <w:t>12</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49" w:history="1">
        <w:r w:rsidRPr="00277C78">
          <w:rPr>
            <w:rStyle w:val="Hyperlink"/>
            <w:noProof/>
          </w:rPr>
          <w:t>5.4</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32B32BUU</w:t>
        </w:r>
        <w:r w:rsidRPr="00277C78">
          <w:rPr>
            <w:rStyle w:val="Hyperlink"/>
            <w:noProof/>
          </w:rPr>
          <w:t>Roles and Responsibilities:</w:t>
        </w:r>
        <w:r>
          <w:rPr>
            <w:noProof/>
            <w:webHidden/>
          </w:rPr>
          <w:tab/>
        </w:r>
        <w:r>
          <w:rPr>
            <w:noProof/>
            <w:webHidden/>
          </w:rPr>
          <w:fldChar w:fldCharType="begin"/>
        </w:r>
        <w:r>
          <w:rPr>
            <w:noProof/>
            <w:webHidden/>
          </w:rPr>
          <w:instrText xml:space="preserve"> PAGEREF _Toc318882249 \h </w:instrText>
        </w:r>
        <w:r>
          <w:rPr>
            <w:noProof/>
            <w:webHidden/>
          </w:rPr>
        </w:r>
        <w:r>
          <w:rPr>
            <w:noProof/>
            <w:webHidden/>
          </w:rPr>
          <w:fldChar w:fldCharType="separate"/>
        </w:r>
        <w:r>
          <w:rPr>
            <w:noProof/>
            <w:webHidden/>
          </w:rPr>
          <w:t>12</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50" w:history="1">
        <w:r w:rsidRPr="00277C78">
          <w:rPr>
            <w:rStyle w:val="Hyperlink"/>
            <w:noProof/>
          </w:rPr>
          <w:t>5.5</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33B33BUU</w:t>
        </w:r>
        <w:r w:rsidRPr="00277C78">
          <w:rPr>
            <w:rStyle w:val="Hyperlink"/>
            <w:noProof/>
          </w:rPr>
          <w:t>Suggested roles for ROSS user accounts:</w:t>
        </w:r>
        <w:r>
          <w:rPr>
            <w:noProof/>
            <w:webHidden/>
          </w:rPr>
          <w:tab/>
        </w:r>
        <w:r>
          <w:rPr>
            <w:noProof/>
            <w:webHidden/>
          </w:rPr>
          <w:fldChar w:fldCharType="begin"/>
        </w:r>
        <w:r>
          <w:rPr>
            <w:noProof/>
            <w:webHidden/>
          </w:rPr>
          <w:instrText xml:space="preserve"> PAGEREF _Toc318882250 \h </w:instrText>
        </w:r>
        <w:r>
          <w:rPr>
            <w:noProof/>
            <w:webHidden/>
          </w:rPr>
        </w:r>
        <w:r>
          <w:rPr>
            <w:noProof/>
            <w:webHidden/>
          </w:rPr>
          <w:fldChar w:fldCharType="separate"/>
        </w:r>
        <w:r>
          <w:rPr>
            <w:noProof/>
            <w:webHidden/>
          </w:rPr>
          <w:t>12</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51" w:history="1">
        <w:r w:rsidRPr="00277C78">
          <w:rPr>
            <w:rStyle w:val="Hyperlink"/>
            <w:noProof/>
          </w:rPr>
          <w:t>5.6</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34B34BUU</w:t>
        </w:r>
        <w:r w:rsidRPr="00277C78">
          <w:rPr>
            <w:rStyle w:val="Hyperlink"/>
            <w:noProof/>
          </w:rPr>
          <w:t>Selection Areas</w:t>
        </w:r>
        <w:r>
          <w:rPr>
            <w:noProof/>
            <w:webHidden/>
          </w:rPr>
          <w:tab/>
        </w:r>
        <w:r>
          <w:rPr>
            <w:noProof/>
            <w:webHidden/>
          </w:rPr>
          <w:fldChar w:fldCharType="begin"/>
        </w:r>
        <w:r>
          <w:rPr>
            <w:noProof/>
            <w:webHidden/>
          </w:rPr>
          <w:instrText xml:space="preserve"> PAGEREF _Toc318882251 \h </w:instrText>
        </w:r>
        <w:r>
          <w:rPr>
            <w:noProof/>
            <w:webHidden/>
          </w:rPr>
        </w:r>
        <w:r>
          <w:rPr>
            <w:noProof/>
            <w:webHidden/>
          </w:rPr>
          <w:fldChar w:fldCharType="separate"/>
        </w:r>
        <w:r>
          <w:rPr>
            <w:noProof/>
            <w:webHidden/>
          </w:rPr>
          <w:t>13</w:t>
        </w:r>
        <w:r>
          <w:rPr>
            <w:noProof/>
            <w:webHidden/>
          </w:rPr>
          <w:fldChar w:fldCharType="end"/>
        </w:r>
      </w:hyperlink>
    </w:p>
    <w:p w:rsidR="003E0B35" w:rsidRDefault="003E0B35">
      <w:pPr>
        <w:pStyle w:val="TOC1"/>
        <w:tabs>
          <w:tab w:val="left" w:pos="480"/>
          <w:tab w:val="right" w:leader="dot" w:pos="9998"/>
        </w:tabs>
        <w:rPr>
          <w:rFonts w:asciiTheme="minorHAnsi" w:eastAsiaTheme="minorEastAsia" w:hAnsiTheme="minorHAnsi" w:cstheme="minorBidi"/>
          <w:b w:val="0"/>
          <w:bCs w:val="0"/>
          <w:caps w:val="0"/>
          <w:noProof/>
          <w:sz w:val="22"/>
          <w:szCs w:val="22"/>
        </w:rPr>
      </w:pPr>
      <w:hyperlink w:anchor="_Toc318882252" w:history="1">
        <w:r w:rsidRPr="00277C78">
          <w:rPr>
            <w:rStyle w:val="Hyperlink"/>
            <w:noProof/>
          </w:rPr>
          <w:t>6</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6B6B</w:t>
        </w:r>
        <w:r w:rsidRPr="00277C78">
          <w:rPr>
            <w:rStyle w:val="Hyperlink"/>
            <w:noProof/>
          </w:rPr>
          <w:t>Problem Escalation Process</w:t>
        </w:r>
        <w:r>
          <w:rPr>
            <w:noProof/>
            <w:webHidden/>
          </w:rPr>
          <w:tab/>
        </w:r>
        <w:r>
          <w:rPr>
            <w:noProof/>
            <w:webHidden/>
          </w:rPr>
          <w:fldChar w:fldCharType="begin"/>
        </w:r>
        <w:r>
          <w:rPr>
            <w:noProof/>
            <w:webHidden/>
          </w:rPr>
          <w:instrText xml:space="preserve"> PAGEREF _Toc318882252 \h </w:instrText>
        </w:r>
        <w:r>
          <w:rPr>
            <w:noProof/>
            <w:webHidden/>
          </w:rPr>
        </w:r>
        <w:r>
          <w:rPr>
            <w:noProof/>
            <w:webHidden/>
          </w:rPr>
          <w:fldChar w:fldCharType="separate"/>
        </w:r>
        <w:r>
          <w:rPr>
            <w:noProof/>
            <w:webHidden/>
          </w:rPr>
          <w:t>13</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53" w:history="1">
        <w:r w:rsidRPr="00277C78">
          <w:rPr>
            <w:rStyle w:val="Hyperlink"/>
            <w:noProof/>
          </w:rPr>
          <w:t>6.1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35B35BUU</w:t>
        </w:r>
        <w:r w:rsidRPr="00277C78">
          <w:rPr>
            <w:rStyle w:val="Hyperlink"/>
            <w:noProof/>
          </w:rPr>
          <w:t>ROSS Application Issues</w:t>
        </w:r>
        <w:r>
          <w:rPr>
            <w:noProof/>
            <w:webHidden/>
          </w:rPr>
          <w:tab/>
        </w:r>
        <w:r>
          <w:rPr>
            <w:noProof/>
            <w:webHidden/>
          </w:rPr>
          <w:fldChar w:fldCharType="begin"/>
        </w:r>
        <w:r>
          <w:rPr>
            <w:noProof/>
            <w:webHidden/>
          </w:rPr>
          <w:instrText xml:space="preserve"> PAGEREF _Toc318882253 \h </w:instrText>
        </w:r>
        <w:r>
          <w:rPr>
            <w:noProof/>
            <w:webHidden/>
          </w:rPr>
        </w:r>
        <w:r>
          <w:rPr>
            <w:noProof/>
            <w:webHidden/>
          </w:rPr>
          <w:fldChar w:fldCharType="separate"/>
        </w:r>
        <w:r>
          <w:rPr>
            <w:noProof/>
            <w:webHidden/>
          </w:rPr>
          <w:t>13</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54" w:history="1">
        <w:r w:rsidRPr="00277C78">
          <w:rPr>
            <w:rStyle w:val="Hyperlink"/>
            <w:noProof/>
          </w:rPr>
          <w:t>6.2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36B36BUU</w:t>
        </w:r>
        <w:r w:rsidRPr="00277C78">
          <w:rPr>
            <w:rStyle w:val="Hyperlink"/>
            <w:noProof/>
          </w:rPr>
          <w:t>Hardware/Network/Connectivity Issues</w:t>
        </w:r>
        <w:r>
          <w:rPr>
            <w:noProof/>
            <w:webHidden/>
          </w:rPr>
          <w:tab/>
        </w:r>
        <w:r>
          <w:rPr>
            <w:noProof/>
            <w:webHidden/>
          </w:rPr>
          <w:fldChar w:fldCharType="begin"/>
        </w:r>
        <w:r>
          <w:rPr>
            <w:noProof/>
            <w:webHidden/>
          </w:rPr>
          <w:instrText xml:space="preserve"> PAGEREF _Toc318882254 \h </w:instrText>
        </w:r>
        <w:r>
          <w:rPr>
            <w:noProof/>
            <w:webHidden/>
          </w:rPr>
        </w:r>
        <w:r>
          <w:rPr>
            <w:noProof/>
            <w:webHidden/>
          </w:rPr>
          <w:fldChar w:fldCharType="separate"/>
        </w:r>
        <w:r>
          <w:rPr>
            <w:noProof/>
            <w:webHidden/>
          </w:rPr>
          <w:t>14</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55" w:history="1">
        <w:r w:rsidRPr="00277C78">
          <w:rPr>
            <w:rStyle w:val="Hyperlink"/>
            <w:noProof/>
          </w:rPr>
          <w:t>6.3</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37B37BUU</w:t>
        </w:r>
        <w:r w:rsidRPr="00277C78">
          <w:rPr>
            <w:rStyle w:val="Hyperlink"/>
            <w:noProof/>
          </w:rPr>
          <w:t>Links and Other Help Sources</w:t>
        </w:r>
        <w:r>
          <w:rPr>
            <w:noProof/>
            <w:webHidden/>
          </w:rPr>
          <w:tab/>
        </w:r>
        <w:r>
          <w:rPr>
            <w:noProof/>
            <w:webHidden/>
          </w:rPr>
          <w:fldChar w:fldCharType="begin"/>
        </w:r>
        <w:r>
          <w:rPr>
            <w:noProof/>
            <w:webHidden/>
          </w:rPr>
          <w:instrText xml:space="preserve"> PAGEREF _Toc318882255 \h </w:instrText>
        </w:r>
        <w:r>
          <w:rPr>
            <w:noProof/>
            <w:webHidden/>
          </w:rPr>
        </w:r>
        <w:r>
          <w:rPr>
            <w:noProof/>
            <w:webHidden/>
          </w:rPr>
          <w:fldChar w:fldCharType="separate"/>
        </w:r>
        <w:r>
          <w:rPr>
            <w:noProof/>
            <w:webHidden/>
          </w:rPr>
          <w:t>14</w:t>
        </w:r>
        <w:r>
          <w:rPr>
            <w:noProof/>
            <w:webHidden/>
          </w:rPr>
          <w:fldChar w:fldCharType="end"/>
        </w:r>
      </w:hyperlink>
    </w:p>
    <w:p w:rsidR="003E0B35" w:rsidRDefault="003E0B35">
      <w:pPr>
        <w:pStyle w:val="TOC1"/>
        <w:tabs>
          <w:tab w:val="left" w:pos="480"/>
          <w:tab w:val="right" w:leader="dot" w:pos="9998"/>
        </w:tabs>
        <w:rPr>
          <w:rFonts w:asciiTheme="minorHAnsi" w:eastAsiaTheme="minorEastAsia" w:hAnsiTheme="minorHAnsi" w:cstheme="minorBidi"/>
          <w:b w:val="0"/>
          <w:bCs w:val="0"/>
          <w:caps w:val="0"/>
          <w:noProof/>
          <w:sz w:val="22"/>
          <w:szCs w:val="22"/>
        </w:rPr>
      </w:pPr>
      <w:hyperlink w:anchor="_Toc318882256" w:history="1">
        <w:r w:rsidRPr="00277C78">
          <w:rPr>
            <w:rStyle w:val="Hyperlink"/>
            <w:noProof/>
          </w:rPr>
          <w:t>7</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7B7B</w:t>
        </w:r>
        <w:r w:rsidRPr="00277C78">
          <w:rPr>
            <w:rStyle w:val="Hyperlink"/>
            <w:noProof/>
          </w:rPr>
          <w:t>Data Standards and Requirements</w:t>
        </w:r>
        <w:r>
          <w:rPr>
            <w:noProof/>
            <w:webHidden/>
          </w:rPr>
          <w:tab/>
        </w:r>
        <w:r>
          <w:rPr>
            <w:noProof/>
            <w:webHidden/>
          </w:rPr>
          <w:fldChar w:fldCharType="begin"/>
        </w:r>
        <w:r>
          <w:rPr>
            <w:noProof/>
            <w:webHidden/>
          </w:rPr>
          <w:instrText xml:space="preserve"> PAGEREF _Toc318882256 \h </w:instrText>
        </w:r>
        <w:r>
          <w:rPr>
            <w:noProof/>
            <w:webHidden/>
          </w:rPr>
        </w:r>
        <w:r>
          <w:rPr>
            <w:noProof/>
            <w:webHidden/>
          </w:rPr>
          <w:fldChar w:fldCharType="separate"/>
        </w:r>
        <w:r>
          <w:rPr>
            <w:noProof/>
            <w:webHidden/>
          </w:rPr>
          <w:t>15</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57" w:history="1">
        <w:r w:rsidRPr="00277C78">
          <w:rPr>
            <w:rStyle w:val="Hyperlink"/>
            <w:noProof/>
          </w:rPr>
          <w:t>7.1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38B38BUU</w:t>
        </w:r>
        <w:r w:rsidRPr="00277C78">
          <w:rPr>
            <w:rStyle w:val="Hyperlink"/>
            <w:noProof/>
          </w:rPr>
          <w:t>Maintenance Requirements</w:t>
        </w:r>
        <w:r>
          <w:rPr>
            <w:noProof/>
            <w:webHidden/>
          </w:rPr>
          <w:tab/>
        </w:r>
        <w:r>
          <w:rPr>
            <w:noProof/>
            <w:webHidden/>
          </w:rPr>
          <w:fldChar w:fldCharType="begin"/>
        </w:r>
        <w:r>
          <w:rPr>
            <w:noProof/>
            <w:webHidden/>
          </w:rPr>
          <w:instrText xml:space="preserve"> PAGEREF _Toc318882257 \h </w:instrText>
        </w:r>
        <w:r>
          <w:rPr>
            <w:noProof/>
            <w:webHidden/>
          </w:rPr>
        </w:r>
        <w:r>
          <w:rPr>
            <w:noProof/>
            <w:webHidden/>
          </w:rPr>
          <w:fldChar w:fldCharType="separate"/>
        </w:r>
        <w:r>
          <w:rPr>
            <w:noProof/>
            <w:webHidden/>
          </w:rPr>
          <w:t>15</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58" w:history="1">
        <w:r w:rsidRPr="00277C78">
          <w:rPr>
            <w:rStyle w:val="Hyperlink"/>
            <w:noProof/>
          </w:rPr>
          <w:t>7.2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39B39BUU</w:t>
        </w:r>
        <w:r w:rsidRPr="00277C78">
          <w:rPr>
            <w:rStyle w:val="Hyperlink"/>
            <w:noProof/>
          </w:rPr>
          <w:t>Resource Naming Standards</w:t>
        </w:r>
        <w:r>
          <w:rPr>
            <w:noProof/>
            <w:webHidden/>
          </w:rPr>
          <w:tab/>
        </w:r>
        <w:r>
          <w:rPr>
            <w:noProof/>
            <w:webHidden/>
          </w:rPr>
          <w:fldChar w:fldCharType="begin"/>
        </w:r>
        <w:r>
          <w:rPr>
            <w:noProof/>
            <w:webHidden/>
          </w:rPr>
          <w:instrText xml:space="preserve"> PAGEREF _Toc318882258 \h </w:instrText>
        </w:r>
        <w:r>
          <w:rPr>
            <w:noProof/>
            <w:webHidden/>
          </w:rPr>
        </w:r>
        <w:r>
          <w:rPr>
            <w:noProof/>
            <w:webHidden/>
          </w:rPr>
          <w:fldChar w:fldCharType="separate"/>
        </w:r>
        <w:r>
          <w:rPr>
            <w:noProof/>
            <w:webHidden/>
          </w:rPr>
          <w:t>15</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59" w:history="1">
        <w:r w:rsidRPr="00277C78">
          <w:rPr>
            <w:rStyle w:val="Hyperlink"/>
            <w:noProof/>
          </w:rPr>
          <w:t>7.3</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40B40BUU</w:t>
        </w:r>
        <w:r w:rsidRPr="00277C78">
          <w:rPr>
            <w:rStyle w:val="Hyperlink"/>
            <w:noProof/>
          </w:rPr>
          <w:t>Status, Rosters and Manifests</w:t>
        </w:r>
        <w:r>
          <w:rPr>
            <w:noProof/>
            <w:webHidden/>
          </w:rPr>
          <w:tab/>
        </w:r>
        <w:r>
          <w:rPr>
            <w:noProof/>
            <w:webHidden/>
          </w:rPr>
          <w:fldChar w:fldCharType="begin"/>
        </w:r>
        <w:r>
          <w:rPr>
            <w:noProof/>
            <w:webHidden/>
          </w:rPr>
          <w:instrText xml:space="preserve"> PAGEREF _Toc318882259 \h </w:instrText>
        </w:r>
        <w:r>
          <w:rPr>
            <w:noProof/>
            <w:webHidden/>
          </w:rPr>
        </w:r>
        <w:r>
          <w:rPr>
            <w:noProof/>
            <w:webHidden/>
          </w:rPr>
          <w:fldChar w:fldCharType="separate"/>
        </w:r>
        <w:r>
          <w:rPr>
            <w:noProof/>
            <w:webHidden/>
          </w:rPr>
          <w:t>15</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60" w:history="1">
        <w:r w:rsidRPr="00277C78">
          <w:rPr>
            <w:rStyle w:val="Hyperlink"/>
            <w:noProof/>
          </w:rPr>
          <w:t>7.4</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41B41BUU</w:t>
        </w:r>
        <w:r w:rsidRPr="00277C78">
          <w:rPr>
            <w:rStyle w:val="Hyperlink"/>
            <w:noProof/>
          </w:rPr>
          <w:t>Aviation Resources</w:t>
        </w:r>
        <w:r>
          <w:rPr>
            <w:noProof/>
            <w:webHidden/>
          </w:rPr>
          <w:tab/>
        </w:r>
        <w:r>
          <w:rPr>
            <w:noProof/>
            <w:webHidden/>
          </w:rPr>
          <w:fldChar w:fldCharType="begin"/>
        </w:r>
        <w:r>
          <w:rPr>
            <w:noProof/>
            <w:webHidden/>
          </w:rPr>
          <w:instrText xml:space="preserve"> PAGEREF _Toc318882260 \h </w:instrText>
        </w:r>
        <w:r>
          <w:rPr>
            <w:noProof/>
            <w:webHidden/>
          </w:rPr>
        </w:r>
        <w:r>
          <w:rPr>
            <w:noProof/>
            <w:webHidden/>
          </w:rPr>
          <w:fldChar w:fldCharType="separate"/>
        </w:r>
        <w:r>
          <w:rPr>
            <w:noProof/>
            <w:webHidden/>
          </w:rPr>
          <w:t>16</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61" w:history="1">
        <w:r w:rsidRPr="00277C78">
          <w:rPr>
            <w:rStyle w:val="Hyperlink"/>
            <w:noProof/>
          </w:rPr>
          <w:t>7.5</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42B42BUU</w:t>
        </w:r>
        <w:r w:rsidRPr="00277C78">
          <w:rPr>
            <w:rStyle w:val="Hyperlink"/>
            <w:noProof/>
          </w:rPr>
          <w:t>Hired Equipment</w:t>
        </w:r>
        <w:r>
          <w:rPr>
            <w:noProof/>
            <w:webHidden/>
          </w:rPr>
          <w:tab/>
        </w:r>
        <w:r>
          <w:rPr>
            <w:noProof/>
            <w:webHidden/>
          </w:rPr>
          <w:fldChar w:fldCharType="begin"/>
        </w:r>
        <w:r>
          <w:rPr>
            <w:noProof/>
            <w:webHidden/>
          </w:rPr>
          <w:instrText xml:space="preserve"> PAGEREF _Toc318882261 \h </w:instrText>
        </w:r>
        <w:r>
          <w:rPr>
            <w:noProof/>
            <w:webHidden/>
          </w:rPr>
        </w:r>
        <w:r>
          <w:rPr>
            <w:noProof/>
            <w:webHidden/>
          </w:rPr>
          <w:fldChar w:fldCharType="separate"/>
        </w:r>
        <w:r>
          <w:rPr>
            <w:noProof/>
            <w:webHidden/>
          </w:rPr>
          <w:t>18</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62" w:history="1">
        <w:r w:rsidRPr="00277C78">
          <w:rPr>
            <w:rStyle w:val="Hyperlink"/>
            <w:noProof/>
          </w:rPr>
          <w:t>7.6</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43B43BUU</w:t>
        </w:r>
        <w:r w:rsidRPr="00277C78">
          <w:rPr>
            <w:rStyle w:val="Hyperlink"/>
            <w:noProof/>
          </w:rPr>
          <w:t>Cal EMA/Local Government dispatch hierarchies</w:t>
        </w:r>
        <w:r>
          <w:rPr>
            <w:noProof/>
            <w:webHidden/>
          </w:rPr>
          <w:tab/>
        </w:r>
        <w:r>
          <w:rPr>
            <w:noProof/>
            <w:webHidden/>
          </w:rPr>
          <w:fldChar w:fldCharType="begin"/>
        </w:r>
        <w:r>
          <w:rPr>
            <w:noProof/>
            <w:webHidden/>
          </w:rPr>
          <w:instrText xml:space="preserve"> PAGEREF _Toc318882262 \h </w:instrText>
        </w:r>
        <w:r>
          <w:rPr>
            <w:noProof/>
            <w:webHidden/>
          </w:rPr>
        </w:r>
        <w:r>
          <w:rPr>
            <w:noProof/>
            <w:webHidden/>
          </w:rPr>
          <w:fldChar w:fldCharType="separate"/>
        </w:r>
        <w:r>
          <w:rPr>
            <w:noProof/>
            <w:webHidden/>
          </w:rPr>
          <w:t>18</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63" w:history="1">
        <w:r w:rsidRPr="00277C78">
          <w:rPr>
            <w:rStyle w:val="Hyperlink"/>
            <w:noProof/>
          </w:rPr>
          <w:t>7.7</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44B44BUU</w:t>
        </w:r>
        <w:r w:rsidRPr="00277C78">
          <w:rPr>
            <w:rStyle w:val="Hyperlink"/>
            <w:noProof/>
          </w:rPr>
          <w:t>WEB Status</w:t>
        </w:r>
        <w:r>
          <w:rPr>
            <w:noProof/>
            <w:webHidden/>
          </w:rPr>
          <w:tab/>
        </w:r>
        <w:r>
          <w:rPr>
            <w:noProof/>
            <w:webHidden/>
          </w:rPr>
          <w:fldChar w:fldCharType="begin"/>
        </w:r>
        <w:r>
          <w:rPr>
            <w:noProof/>
            <w:webHidden/>
          </w:rPr>
          <w:instrText xml:space="preserve"> PAGEREF _Toc318882263 \h </w:instrText>
        </w:r>
        <w:r>
          <w:rPr>
            <w:noProof/>
            <w:webHidden/>
          </w:rPr>
        </w:r>
        <w:r>
          <w:rPr>
            <w:noProof/>
            <w:webHidden/>
          </w:rPr>
          <w:fldChar w:fldCharType="separate"/>
        </w:r>
        <w:r>
          <w:rPr>
            <w:noProof/>
            <w:webHidden/>
          </w:rPr>
          <w:t>19</w:t>
        </w:r>
        <w:r>
          <w:rPr>
            <w:noProof/>
            <w:webHidden/>
          </w:rPr>
          <w:fldChar w:fldCharType="end"/>
        </w:r>
      </w:hyperlink>
    </w:p>
    <w:p w:rsidR="003E0B35" w:rsidRDefault="003E0B35">
      <w:pPr>
        <w:pStyle w:val="TOC1"/>
        <w:tabs>
          <w:tab w:val="left" w:pos="480"/>
          <w:tab w:val="right" w:leader="dot" w:pos="9998"/>
        </w:tabs>
        <w:rPr>
          <w:rFonts w:asciiTheme="minorHAnsi" w:eastAsiaTheme="minorEastAsia" w:hAnsiTheme="minorHAnsi" w:cstheme="minorBidi"/>
          <w:b w:val="0"/>
          <w:bCs w:val="0"/>
          <w:caps w:val="0"/>
          <w:noProof/>
          <w:sz w:val="22"/>
          <w:szCs w:val="22"/>
        </w:rPr>
      </w:pPr>
      <w:hyperlink w:anchor="_Toc318882264" w:history="1">
        <w:r w:rsidRPr="00277C78">
          <w:rPr>
            <w:rStyle w:val="Hyperlink"/>
            <w:noProof/>
          </w:rPr>
          <w:t>8</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8B8B</w:t>
        </w:r>
        <w:r w:rsidRPr="00277C78">
          <w:rPr>
            <w:rStyle w:val="Hyperlink"/>
            <w:noProof/>
          </w:rPr>
          <w:t>Dispatch</w:t>
        </w:r>
        <w:r>
          <w:rPr>
            <w:noProof/>
            <w:webHidden/>
          </w:rPr>
          <w:tab/>
        </w:r>
        <w:r>
          <w:rPr>
            <w:noProof/>
            <w:webHidden/>
          </w:rPr>
          <w:fldChar w:fldCharType="begin"/>
        </w:r>
        <w:r>
          <w:rPr>
            <w:noProof/>
            <w:webHidden/>
          </w:rPr>
          <w:instrText xml:space="preserve"> PAGEREF _Toc318882264 \h </w:instrText>
        </w:r>
        <w:r>
          <w:rPr>
            <w:noProof/>
            <w:webHidden/>
          </w:rPr>
        </w:r>
        <w:r>
          <w:rPr>
            <w:noProof/>
            <w:webHidden/>
          </w:rPr>
          <w:fldChar w:fldCharType="separate"/>
        </w:r>
        <w:r>
          <w:rPr>
            <w:noProof/>
            <w:webHidden/>
          </w:rPr>
          <w:t>19</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65" w:history="1">
        <w:r w:rsidRPr="00277C78">
          <w:rPr>
            <w:rStyle w:val="Hyperlink"/>
            <w:noProof/>
          </w:rPr>
          <w:t>8.1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45B45BUU</w:t>
        </w:r>
        <w:r w:rsidRPr="00277C78">
          <w:rPr>
            <w:rStyle w:val="Hyperlink"/>
            <w:noProof/>
          </w:rPr>
          <w:t>Mandatory ROSS Input Requirements</w:t>
        </w:r>
        <w:r>
          <w:rPr>
            <w:noProof/>
            <w:webHidden/>
          </w:rPr>
          <w:tab/>
        </w:r>
        <w:r>
          <w:rPr>
            <w:noProof/>
            <w:webHidden/>
          </w:rPr>
          <w:fldChar w:fldCharType="begin"/>
        </w:r>
        <w:r>
          <w:rPr>
            <w:noProof/>
            <w:webHidden/>
          </w:rPr>
          <w:instrText xml:space="preserve"> PAGEREF _Toc318882265 \h </w:instrText>
        </w:r>
        <w:r>
          <w:rPr>
            <w:noProof/>
            <w:webHidden/>
          </w:rPr>
        </w:r>
        <w:r>
          <w:rPr>
            <w:noProof/>
            <w:webHidden/>
          </w:rPr>
          <w:fldChar w:fldCharType="separate"/>
        </w:r>
        <w:r>
          <w:rPr>
            <w:noProof/>
            <w:webHidden/>
          </w:rPr>
          <w:t>19</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66" w:history="1">
        <w:r w:rsidRPr="00277C78">
          <w:rPr>
            <w:rStyle w:val="Hyperlink"/>
            <w:noProof/>
          </w:rPr>
          <w:t>8.2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46B46BUU</w:t>
        </w:r>
        <w:r w:rsidRPr="00277C78">
          <w:rPr>
            <w:rStyle w:val="Hyperlink"/>
            <w:noProof/>
          </w:rPr>
          <w:t>Transfer of Information from CAD to ROSS</w:t>
        </w:r>
        <w:r>
          <w:rPr>
            <w:noProof/>
            <w:webHidden/>
          </w:rPr>
          <w:tab/>
        </w:r>
        <w:r>
          <w:rPr>
            <w:noProof/>
            <w:webHidden/>
          </w:rPr>
          <w:fldChar w:fldCharType="begin"/>
        </w:r>
        <w:r>
          <w:rPr>
            <w:noProof/>
            <w:webHidden/>
          </w:rPr>
          <w:instrText xml:space="preserve"> PAGEREF _Toc318882266 \h </w:instrText>
        </w:r>
        <w:r>
          <w:rPr>
            <w:noProof/>
            <w:webHidden/>
          </w:rPr>
        </w:r>
        <w:r>
          <w:rPr>
            <w:noProof/>
            <w:webHidden/>
          </w:rPr>
          <w:fldChar w:fldCharType="separate"/>
        </w:r>
        <w:r>
          <w:rPr>
            <w:noProof/>
            <w:webHidden/>
          </w:rPr>
          <w:t>20</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67" w:history="1">
        <w:r w:rsidRPr="00277C78">
          <w:rPr>
            <w:rStyle w:val="Hyperlink"/>
            <w:noProof/>
          </w:rPr>
          <w:t>8.3</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47B47BUU</w:t>
        </w:r>
        <w:r w:rsidRPr="00277C78">
          <w:rPr>
            <w:rStyle w:val="Hyperlink"/>
            <w:noProof/>
          </w:rPr>
          <w:t>Requests</w:t>
        </w:r>
        <w:r>
          <w:rPr>
            <w:noProof/>
            <w:webHidden/>
          </w:rPr>
          <w:tab/>
        </w:r>
        <w:r>
          <w:rPr>
            <w:noProof/>
            <w:webHidden/>
          </w:rPr>
          <w:fldChar w:fldCharType="begin"/>
        </w:r>
        <w:r>
          <w:rPr>
            <w:noProof/>
            <w:webHidden/>
          </w:rPr>
          <w:instrText xml:space="preserve"> PAGEREF _Toc318882267 \h </w:instrText>
        </w:r>
        <w:r>
          <w:rPr>
            <w:noProof/>
            <w:webHidden/>
          </w:rPr>
        </w:r>
        <w:r>
          <w:rPr>
            <w:noProof/>
            <w:webHidden/>
          </w:rPr>
          <w:fldChar w:fldCharType="separate"/>
        </w:r>
        <w:r>
          <w:rPr>
            <w:noProof/>
            <w:webHidden/>
          </w:rPr>
          <w:t>20</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68" w:history="1">
        <w:r w:rsidRPr="00277C78">
          <w:rPr>
            <w:rStyle w:val="Hyperlink"/>
            <w:noProof/>
          </w:rPr>
          <w:t>8.4</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48B48BUU</w:t>
        </w:r>
        <w:r w:rsidRPr="00277C78">
          <w:rPr>
            <w:rStyle w:val="Hyperlink"/>
            <w:noProof/>
          </w:rPr>
          <w:t>Quick Fill</w:t>
        </w:r>
        <w:r>
          <w:rPr>
            <w:noProof/>
            <w:webHidden/>
          </w:rPr>
          <w:tab/>
        </w:r>
        <w:r>
          <w:rPr>
            <w:noProof/>
            <w:webHidden/>
          </w:rPr>
          <w:fldChar w:fldCharType="begin"/>
        </w:r>
        <w:r>
          <w:rPr>
            <w:noProof/>
            <w:webHidden/>
          </w:rPr>
          <w:instrText xml:space="preserve"> PAGEREF _Toc318882268 \h </w:instrText>
        </w:r>
        <w:r>
          <w:rPr>
            <w:noProof/>
            <w:webHidden/>
          </w:rPr>
        </w:r>
        <w:r>
          <w:rPr>
            <w:noProof/>
            <w:webHidden/>
          </w:rPr>
          <w:fldChar w:fldCharType="separate"/>
        </w:r>
        <w:r>
          <w:rPr>
            <w:noProof/>
            <w:webHidden/>
          </w:rPr>
          <w:t>22</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69" w:history="1">
        <w:r w:rsidRPr="00277C78">
          <w:rPr>
            <w:rStyle w:val="Hyperlink"/>
            <w:noProof/>
          </w:rPr>
          <w:t>8.5</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49B49BUU</w:t>
        </w:r>
        <w:r w:rsidRPr="00277C78">
          <w:rPr>
            <w:rStyle w:val="Hyperlink"/>
            <w:noProof/>
          </w:rPr>
          <w:t>Fill with agreement</w:t>
        </w:r>
        <w:r>
          <w:rPr>
            <w:noProof/>
            <w:webHidden/>
          </w:rPr>
          <w:tab/>
        </w:r>
        <w:r>
          <w:rPr>
            <w:noProof/>
            <w:webHidden/>
          </w:rPr>
          <w:fldChar w:fldCharType="begin"/>
        </w:r>
        <w:r>
          <w:rPr>
            <w:noProof/>
            <w:webHidden/>
          </w:rPr>
          <w:instrText xml:space="preserve"> PAGEREF _Toc318882269 \h </w:instrText>
        </w:r>
        <w:r>
          <w:rPr>
            <w:noProof/>
            <w:webHidden/>
          </w:rPr>
        </w:r>
        <w:r>
          <w:rPr>
            <w:noProof/>
            <w:webHidden/>
          </w:rPr>
          <w:fldChar w:fldCharType="separate"/>
        </w:r>
        <w:r>
          <w:rPr>
            <w:noProof/>
            <w:webHidden/>
          </w:rPr>
          <w:t>22</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70" w:history="1">
        <w:r w:rsidRPr="00277C78">
          <w:rPr>
            <w:rStyle w:val="Hyperlink"/>
            <w:noProof/>
          </w:rPr>
          <w:t>8.6</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50B50BUU</w:t>
        </w:r>
        <w:r w:rsidRPr="00277C78">
          <w:rPr>
            <w:rStyle w:val="Hyperlink"/>
            <w:noProof/>
          </w:rPr>
          <w:t>Aircraft Dispatching</w:t>
        </w:r>
        <w:r>
          <w:rPr>
            <w:noProof/>
            <w:webHidden/>
          </w:rPr>
          <w:tab/>
        </w:r>
        <w:r>
          <w:rPr>
            <w:noProof/>
            <w:webHidden/>
          </w:rPr>
          <w:fldChar w:fldCharType="begin"/>
        </w:r>
        <w:r>
          <w:rPr>
            <w:noProof/>
            <w:webHidden/>
          </w:rPr>
          <w:instrText xml:space="preserve"> PAGEREF _Toc318882270 \h </w:instrText>
        </w:r>
        <w:r>
          <w:rPr>
            <w:noProof/>
            <w:webHidden/>
          </w:rPr>
        </w:r>
        <w:r>
          <w:rPr>
            <w:noProof/>
            <w:webHidden/>
          </w:rPr>
          <w:fldChar w:fldCharType="separate"/>
        </w:r>
        <w:r>
          <w:rPr>
            <w:noProof/>
            <w:webHidden/>
          </w:rPr>
          <w:t>22</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71" w:history="1">
        <w:r w:rsidRPr="00277C78">
          <w:rPr>
            <w:rStyle w:val="Hyperlink"/>
            <w:noProof/>
          </w:rPr>
          <w:t>8.7</w:t>
        </w:r>
        <w:r>
          <w:rPr>
            <w:rFonts w:asciiTheme="minorHAnsi" w:eastAsiaTheme="minorEastAsia" w:hAnsiTheme="minorHAnsi" w:cstheme="minorBidi"/>
            <w:b w:val="0"/>
            <w:bCs w:val="0"/>
            <w:noProof/>
            <w:sz w:val="22"/>
            <w:szCs w:val="22"/>
          </w:rPr>
          <w:tab/>
        </w:r>
        <w:r w:rsidRPr="00277C78">
          <w:rPr>
            <w:rStyle w:val="Hyperlink"/>
            <w:noProof/>
          </w:rPr>
          <w:t>Water Tenders</w:t>
        </w:r>
        <w:r>
          <w:rPr>
            <w:noProof/>
            <w:webHidden/>
          </w:rPr>
          <w:tab/>
        </w:r>
        <w:r>
          <w:rPr>
            <w:noProof/>
            <w:webHidden/>
          </w:rPr>
          <w:fldChar w:fldCharType="begin"/>
        </w:r>
        <w:r>
          <w:rPr>
            <w:noProof/>
            <w:webHidden/>
          </w:rPr>
          <w:instrText xml:space="preserve"> PAGEREF _Toc318882271 \h </w:instrText>
        </w:r>
        <w:r>
          <w:rPr>
            <w:noProof/>
            <w:webHidden/>
          </w:rPr>
        </w:r>
        <w:r>
          <w:rPr>
            <w:noProof/>
            <w:webHidden/>
          </w:rPr>
          <w:fldChar w:fldCharType="separate"/>
        </w:r>
        <w:r>
          <w:rPr>
            <w:noProof/>
            <w:webHidden/>
          </w:rPr>
          <w:t>24</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72" w:history="1">
        <w:r w:rsidRPr="00277C78">
          <w:rPr>
            <w:rStyle w:val="Hyperlink"/>
            <w:noProof/>
          </w:rPr>
          <w:t>8.8</w:t>
        </w:r>
        <w:r>
          <w:rPr>
            <w:rFonts w:asciiTheme="minorHAnsi" w:eastAsiaTheme="minorEastAsia" w:hAnsiTheme="minorHAnsi" w:cstheme="minorBidi"/>
            <w:b w:val="0"/>
            <w:bCs w:val="0"/>
            <w:noProof/>
            <w:sz w:val="22"/>
            <w:szCs w:val="22"/>
          </w:rPr>
          <w:tab/>
        </w:r>
        <w:r w:rsidRPr="00277C78">
          <w:rPr>
            <w:rStyle w:val="Hyperlink"/>
            <w:noProof/>
          </w:rPr>
          <w:t>Requests to Interagency Centers</w:t>
        </w:r>
        <w:r>
          <w:rPr>
            <w:noProof/>
            <w:webHidden/>
          </w:rPr>
          <w:tab/>
        </w:r>
        <w:r>
          <w:rPr>
            <w:noProof/>
            <w:webHidden/>
          </w:rPr>
          <w:fldChar w:fldCharType="begin"/>
        </w:r>
        <w:r>
          <w:rPr>
            <w:noProof/>
            <w:webHidden/>
          </w:rPr>
          <w:instrText xml:space="preserve"> PAGEREF _Toc318882272 \h </w:instrText>
        </w:r>
        <w:r>
          <w:rPr>
            <w:noProof/>
            <w:webHidden/>
          </w:rPr>
        </w:r>
        <w:r>
          <w:rPr>
            <w:noProof/>
            <w:webHidden/>
          </w:rPr>
          <w:fldChar w:fldCharType="separate"/>
        </w:r>
        <w:r>
          <w:rPr>
            <w:noProof/>
            <w:webHidden/>
          </w:rPr>
          <w:t>24</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73" w:history="1">
        <w:r w:rsidRPr="00277C78">
          <w:rPr>
            <w:rStyle w:val="Hyperlink"/>
            <w:noProof/>
          </w:rPr>
          <w:t>8.9</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52B52BUU</w:t>
        </w:r>
        <w:r w:rsidRPr="00277C78">
          <w:rPr>
            <w:rStyle w:val="Hyperlink"/>
            <w:noProof/>
          </w:rPr>
          <w:t>Fill or UTF Time Limits</w:t>
        </w:r>
        <w:r>
          <w:rPr>
            <w:noProof/>
            <w:webHidden/>
          </w:rPr>
          <w:tab/>
        </w:r>
        <w:r>
          <w:rPr>
            <w:noProof/>
            <w:webHidden/>
          </w:rPr>
          <w:fldChar w:fldCharType="begin"/>
        </w:r>
        <w:r>
          <w:rPr>
            <w:noProof/>
            <w:webHidden/>
          </w:rPr>
          <w:instrText xml:space="preserve"> PAGEREF _Toc318882273 \h </w:instrText>
        </w:r>
        <w:r>
          <w:rPr>
            <w:noProof/>
            <w:webHidden/>
          </w:rPr>
        </w:r>
        <w:r>
          <w:rPr>
            <w:noProof/>
            <w:webHidden/>
          </w:rPr>
          <w:fldChar w:fldCharType="separate"/>
        </w:r>
        <w:r>
          <w:rPr>
            <w:noProof/>
            <w:webHidden/>
          </w:rPr>
          <w:t>24</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74" w:history="1">
        <w:r w:rsidRPr="00277C78">
          <w:rPr>
            <w:rStyle w:val="Hyperlink"/>
            <w:noProof/>
          </w:rPr>
          <w:t>8.10</w:t>
        </w:r>
        <w:r>
          <w:rPr>
            <w:rFonts w:asciiTheme="minorHAnsi" w:eastAsiaTheme="minorEastAsia" w:hAnsiTheme="minorHAnsi" w:cstheme="minorBidi"/>
            <w:b w:val="0"/>
            <w:bCs w:val="0"/>
            <w:noProof/>
            <w:sz w:val="22"/>
            <w:szCs w:val="22"/>
          </w:rPr>
          <w:tab/>
        </w:r>
        <w:r w:rsidRPr="00277C78">
          <w:rPr>
            <w:rStyle w:val="Hyperlink"/>
            <w:noProof/>
          </w:rPr>
          <w:t>Release</w:t>
        </w:r>
        <w:r>
          <w:rPr>
            <w:noProof/>
            <w:webHidden/>
          </w:rPr>
          <w:tab/>
        </w:r>
        <w:r>
          <w:rPr>
            <w:noProof/>
            <w:webHidden/>
          </w:rPr>
          <w:fldChar w:fldCharType="begin"/>
        </w:r>
        <w:r>
          <w:rPr>
            <w:noProof/>
            <w:webHidden/>
          </w:rPr>
          <w:instrText xml:space="preserve"> PAGEREF _Toc318882274 \h </w:instrText>
        </w:r>
        <w:r>
          <w:rPr>
            <w:noProof/>
            <w:webHidden/>
          </w:rPr>
        </w:r>
        <w:r>
          <w:rPr>
            <w:noProof/>
            <w:webHidden/>
          </w:rPr>
          <w:fldChar w:fldCharType="separate"/>
        </w:r>
        <w:r>
          <w:rPr>
            <w:noProof/>
            <w:webHidden/>
          </w:rPr>
          <w:t>24</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75" w:history="1">
        <w:r w:rsidRPr="00277C78">
          <w:rPr>
            <w:rStyle w:val="Hyperlink"/>
            <w:noProof/>
          </w:rPr>
          <w:t>8.11</w:t>
        </w:r>
        <w:r>
          <w:rPr>
            <w:rFonts w:asciiTheme="minorHAnsi" w:eastAsiaTheme="minorEastAsia" w:hAnsiTheme="minorHAnsi" w:cstheme="minorBidi"/>
            <w:b w:val="0"/>
            <w:bCs w:val="0"/>
            <w:noProof/>
            <w:sz w:val="22"/>
            <w:szCs w:val="22"/>
          </w:rPr>
          <w:tab/>
        </w:r>
        <w:r w:rsidRPr="00277C78">
          <w:rPr>
            <w:rStyle w:val="Hyperlink"/>
            <w:noProof/>
          </w:rPr>
          <w:t>Travel</w:t>
        </w:r>
        <w:r>
          <w:rPr>
            <w:noProof/>
            <w:webHidden/>
          </w:rPr>
          <w:tab/>
        </w:r>
        <w:r>
          <w:rPr>
            <w:noProof/>
            <w:webHidden/>
          </w:rPr>
          <w:fldChar w:fldCharType="begin"/>
        </w:r>
        <w:r>
          <w:rPr>
            <w:noProof/>
            <w:webHidden/>
          </w:rPr>
          <w:instrText xml:space="preserve"> PAGEREF _Toc318882275 \h </w:instrText>
        </w:r>
        <w:r>
          <w:rPr>
            <w:noProof/>
            <w:webHidden/>
          </w:rPr>
        </w:r>
        <w:r>
          <w:rPr>
            <w:noProof/>
            <w:webHidden/>
          </w:rPr>
          <w:fldChar w:fldCharType="separate"/>
        </w:r>
        <w:r>
          <w:rPr>
            <w:noProof/>
            <w:webHidden/>
          </w:rPr>
          <w:t>24</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76" w:history="1">
        <w:r w:rsidRPr="00277C78">
          <w:rPr>
            <w:rStyle w:val="Hyperlink"/>
            <w:noProof/>
          </w:rPr>
          <w:t>8.12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55B55BUU</w:t>
        </w:r>
        <w:r w:rsidRPr="00277C78">
          <w:rPr>
            <w:rStyle w:val="Hyperlink"/>
            <w:noProof/>
          </w:rPr>
          <w:t>Frequency Requests</w:t>
        </w:r>
        <w:r>
          <w:rPr>
            <w:noProof/>
            <w:webHidden/>
          </w:rPr>
          <w:tab/>
        </w:r>
        <w:r>
          <w:rPr>
            <w:noProof/>
            <w:webHidden/>
          </w:rPr>
          <w:fldChar w:fldCharType="begin"/>
        </w:r>
        <w:r>
          <w:rPr>
            <w:noProof/>
            <w:webHidden/>
          </w:rPr>
          <w:instrText xml:space="preserve"> PAGEREF _Toc318882276 \h </w:instrText>
        </w:r>
        <w:r>
          <w:rPr>
            <w:noProof/>
            <w:webHidden/>
          </w:rPr>
        </w:r>
        <w:r>
          <w:rPr>
            <w:noProof/>
            <w:webHidden/>
          </w:rPr>
          <w:fldChar w:fldCharType="separate"/>
        </w:r>
        <w:r>
          <w:rPr>
            <w:noProof/>
            <w:webHidden/>
          </w:rPr>
          <w:t>25</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77" w:history="1">
        <w:r w:rsidRPr="00277C78">
          <w:rPr>
            <w:rStyle w:val="Hyperlink"/>
            <w:noProof/>
          </w:rPr>
          <w:t>8.13</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56B56BUU</w:t>
        </w:r>
        <w:r w:rsidRPr="00277C78">
          <w:rPr>
            <w:rStyle w:val="Hyperlink"/>
            <w:noProof/>
          </w:rPr>
          <w:t>Closing Incidents</w:t>
        </w:r>
        <w:r>
          <w:rPr>
            <w:noProof/>
            <w:webHidden/>
          </w:rPr>
          <w:tab/>
        </w:r>
        <w:r>
          <w:rPr>
            <w:noProof/>
            <w:webHidden/>
          </w:rPr>
          <w:fldChar w:fldCharType="begin"/>
        </w:r>
        <w:r>
          <w:rPr>
            <w:noProof/>
            <w:webHidden/>
          </w:rPr>
          <w:instrText xml:space="preserve"> PAGEREF _Toc318882277 \h </w:instrText>
        </w:r>
        <w:r>
          <w:rPr>
            <w:noProof/>
            <w:webHidden/>
          </w:rPr>
        </w:r>
        <w:r>
          <w:rPr>
            <w:noProof/>
            <w:webHidden/>
          </w:rPr>
          <w:fldChar w:fldCharType="separate"/>
        </w:r>
        <w:r>
          <w:rPr>
            <w:noProof/>
            <w:webHidden/>
          </w:rPr>
          <w:t>25</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78" w:history="1">
        <w:r w:rsidRPr="00277C78">
          <w:rPr>
            <w:rStyle w:val="Hyperlink"/>
            <w:noProof/>
          </w:rPr>
          <w:t>8.14</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57B57BUU</w:t>
        </w:r>
        <w:r w:rsidRPr="00277C78">
          <w:rPr>
            <w:rStyle w:val="Hyperlink"/>
            <w:noProof/>
          </w:rPr>
          <w:t>Notifier Use</w:t>
        </w:r>
        <w:r>
          <w:rPr>
            <w:noProof/>
            <w:webHidden/>
          </w:rPr>
          <w:tab/>
        </w:r>
        <w:r>
          <w:rPr>
            <w:noProof/>
            <w:webHidden/>
          </w:rPr>
          <w:fldChar w:fldCharType="begin"/>
        </w:r>
        <w:r>
          <w:rPr>
            <w:noProof/>
            <w:webHidden/>
          </w:rPr>
          <w:instrText xml:space="preserve"> PAGEREF _Toc318882278 \h </w:instrText>
        </w:r>
        <w:r>
          <w:rPr>
            <w:noProof/>
            <w:webHidden/>
          </w:rPr>
        </w:r>
        <w:r>
          <w:rPr>
            <w:noProof/>
            <w:webHidden/>
          </w:rPr>
          <w:fldChar w:fldCharType="separate"/>
        </w:r>
        <w:r>
          <w:rPr>
            <w:noProof/>
            <w:webHidden/>
          </w:rPr>
          <w:t>25</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79" w:history="1">
        <w:r w:rsidRPr="00277C78">
          <w:rPr>
            <w:rStyle w:val="Hyperlink"/>
            <w:noProof/>
          </w:rPr>
          <w:t>8.15</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58B58BUU</w:t>
        </w:r>
        <w:r w:rsidRPr="00277C78">
          <w:rPr>
            <w:rStyle w:val="Hyperlink"/>
            <w:noProof/>
          </w:rPr>
          <w:t>Contract County Use of ROSS</w:t>
        </w:r>
        <w:r>
          <w:rPr>
            <w:noProof/>
            <w:webHidden/>
          </w:rPr>
          <w:tab/>
        </w:r>
        <w:r>
          <w:rPr>
            <w:noProof/>
            <w:webHidden/>
          </w:rPr>
          <w:fldChar w:fldCharType="begin"/>
        </w:r>
        <w:r>
          <w:rPr>
            <w:noProof/>
            <w:webHidden/>
          </w:rPr>
          <w:instrText xml:space="preserve"> PAGEREF _Toc318882279 \h </w:instrText>
        </w:r>
        <w:r>
          <w:rPr>
            <w:noProof/>
            <w:webHidden/>
          </w:rPr>
        </w:r>
        <w:r>
          <w:rPr>
            <w:noProof/>
            <w:webHidden/>
          </w:rPr>
          <w:fldChar w:fldCharType="separate"/>
        </w:r>
        <w:r>
          <w:rPr>
            <w:noProof/>
            <w:webHidden/>
          </w:rPr>
          <w:t>25</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80" w:history="1">
        <w:r w:rsidRPr="00277C78">
          <w:rPr>
            <w:rStyle w:val="Hyperlink"/>
            <w:noProof/>
          </w:rPr>
          <w:t>8.16</w:t>
        </w:r>
        <w:r>
          <w:rPr>
            <w:rFonts w:asciiTheme="minorHAnsi" w:eastAsiaTheme="minorEastAsia" w:hAnsiTheme="minorHAnsi" w:cstheme="minorBidi"/>
            <w:b w:val="0"/>
            <w:bCs w:val="0"/>
            <w:noProof/>
            <w:sz w:val="22"/>
            <w:szCs w:val="22"/>
          </w:rPr>
          <w:tab/>
        </w:r>
        <w:r w:rsidRPr="00277C78">
          <w:rPr>
            <w:rStyle w:val="Hyperlink"/>
            <w:noProof/>
          </w:rPr>
          <w:t>Replacement of lost/broken supplies after Returned From Assignment</w:t>
        </w:r>
        <w:r>
          <w:rPr>
            <w:noProof/>
            <w:webHidden/>
          </w:rPr>
          <w:tab/>
        </w:r>
        <w:r>
          <w:rPr>
            <w:noProof/>
            <w:webHidden/>
          </w:rPr>
          <w:fldChar w:fldCharType="begin"/>
        </w:r>
        <w:r>
          <w:rPr>
            <w:noProof/>
            <w:webHidden/>
          </w:rPr>
          <w:instrText xml:space="preserve"> PAGEREF _Toc318882280 \h </w:instrText>
        </w:r>
        <w:r>
          <w:rPr>
            <w:noProof/>
            <w:webHidden/>
          </w:rPr>
        </w:r>
        <w:r>
          <w:rPr>
            <w:noProof/>
            <w:webHidden/>
          </w:rPr>
          <w:fldChar w:fldCharType="separate"/>
        </w:r>
        <w:r>
          <w:rPr>
            <w:noProof/>
            <w:webHidden/>
          </w:rPr>
          <w:t>25</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81" w:history="1">
        <w:r w:rsidRPr="00277C78">
          <w:rPr>
            <w:rStyle w:val="Hyperlink"/>
            <w:noProof/>
          </w:rPr>
          <w:t>8.17</w:t>
        </w:r>
        <w:r>
          <w:rPr>
            <w:rFonts w:asciiTheme="minorHAnsi" w:eastAsiaTheme="minorEastAsia" w:hAnsiTheme="minorHAnsi" w:cstheme="minorBidi"/>
            <w:b w:val="0"/>
            <w:bCs w:val="0"/>
            <w:noProof/>
            <w:sz w:val="22"/>
            <w:szCs w:val="22"/>
          </w:rPr>
          <w:tab/>
        </w:r>
        <w:r w:rsidRPr="00277C78">
          <w:rPr>
            <w:rStyle w:val="Hyperlink"/>
            <w:noProof/>
          </w:rPr>
          <w:t>Unified Ordering Point</w:t>
        </w:r>
        <w:r>
          <w:rPr>
            <w:noProof/>
            <w:webHidden/>
          </w:rPr>
          <w:tab/>
        </w:r>
        <w:r>
          <w:rPr>
            <w:noProof/>
            <w:webHidden/>
          </w:rPr>
          <w:fldChar w:fldCharType="begin"/>
        </w:r>
        <w:r>
          <w:rPr>
            <w:noProof/>
            <w:webHidden/>
          </w:rPr>
          <w:instrText xml:space="preserve"> PAGEREF _Toc318882281 \h </w:instrText>
        </w:r>
        <w:r>
          <w:rPr>
            <w:noProof/>
            <w:webHidden/>
          </w:rPr>
        </w:r>
        <w:r>
          <w:rPr>
            <w:noProof/>
            <w:webHidden/>
          </w:rPr>
          <w:fldChar w:fldCharType="separate"/>
        </w:r>
        <w:r>
          <w:rPr>
            <w:noProof/>
            <w:webHidden/>
          </w:rPr>
          <w:t>26</w:t>
        </w:r>
        <w:r>
          <w:rPr>
            <w:noProof/>
            <w:webHidden/>
          </w:rPr>
          <w:fldChar w:fldCharType="end"/>
        </w:r>
      </w:hyperlink>
    </w:p>
    <w:p w:rsidR="003E0B35" w:rsidRDefault="003E0B35">
      <w:pPr>
        <w:pStyle w:val="TOC1"/>
        <w:tabs>
          <w:tab w:val="left" w:pos="480"/>
          <w:tab w:val="right" w:leader="dot" w:pos="9998"/>
        </w:tabs>
        <w:rPr>
          <w:rFonts w:asciiTheme="minorHAnsi" w:eastAsiaTheme="minorEastAsia" w:hAnsiTheme="minorHAnsi" w:cstheme="minorBidi"/>
          <w:b w:val="0"/>
          <w:bCs w:val="0"/>
          <w:caps w:val="0"/>
          <w:noProof/>
          <w:sz w:val="22"/>
          <w:szCs w:val="22"/>
        </w:rPr>
      </w:pPr>
      <w:hyperlink w:anchor="_Toc318882282" w:history="1">
        <w:r w:rsidRPr="00277C78">
          <w:rPr>
            <w:rStyle w:val="Hyperlink"/>
            <w:noProof/>
          </w:rPr>
          <w:t>9</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9B9B</w:t>
        </w:r>
        <w:r w:rsidRPr="00277C78">
          <w:rPr>
            <w:rStyle w:val="Hyperlink"/>
            <w:noProof/>
          </w:rPr>
          <w:t>Intercom/Dispatch Net</w:t>
        </w:r>
        <w:r>
          <w:rPr>
            <w:noProof/>
            <w:webHidden/>
          </w:rPr>
          <w:tab/>
        </w:r>
        <w:r>
          <w:rPr>
            <w:noProof/>
            <w:webHidden/>
          </w:rPr>
          <w:fldChar w:fldCharType="begin"/>
        </w:r>
        <w:r>
          <w:rPr>
            <w:noProof/>
            <w:webHidden/>
          </w:rPr>
          <w:instrText xml:space="preserve"> PAGEREF _Toc318882282 \h </w:instrText>
        </w:r>
        <w:r>
          <w:rPr>
            <w:noProof/>
            <w:webHidden/>
          </w:rPr>
        </w:r>
        <w:r>
          <w:rPr>
            <w:noProof/>
            <w:webHidden/>
          </w:rPr>
          <w:fldChar w:fldCharType="separate"/>
        </w:r>
        <w:r>
          <w:rPr>
            <w:noProof/>
            <w:webHidden/>
          </w:rPr>
          <w:t>26</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83" w:history="1">
        <w:r w:rsidRPr="00277C78">
          <w:rPr>
            <w:rStyle w:val="Hyperlink"/>
            <w:noProof/>
          </w:rPr>
          <w:t>9.1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59B59BUU</w:t>
        </w:r>
        <w:r w:rsidRPr="00277C78">
          <w:rPr>
            <w:rStyle w:val="Hyperlink"/>
            <w:noProof/>
          </w:rPr>
          <w:t>See Attachment B</w:t>
        </w:r>
        <w:r>
          <w:rPr>
            <w:noProof/>
            <w:webHidden/>
          </w:rPr>
          <w:tab/>
        </w:r>
        <w:r>
          <w:rPr>
            <w:noProof/>
            <w:webHidden/>
          </w:rPr>
          <w:fldChar w:fldCharType="begin"/>
        </w:r>
        <w:r>
          <w:rPr>
            <w:noProof/>
            <w:webHidden/>
          </w:rPr>
          <w:instrText xml:space="preserve"> PAGEREF _Toc318882283 \h </w:instrText>
        </w:r>
        <w:r>
          <w:rPr>
            <w:noProof/>
            <w:webHidden/>
          </w:rPr>
        </w:r>
        <w:r>
          <w:rPr>
            <w:noProof/>
            <w:webHidden/>
          </w:rPr>
          <w:fldChar w:fldCharType="separate"/>
        </w:r>
        <w:r>
          <w:rPr>
            <w:noProof/>
            <w:webHidden/>
          </w:rPr>
          <w:t>26</w:t>
        </w:r>
        <w:r>
          <w:rPr>
            <w:noProof/>
            <w:webHidden/>
          </w:rPr>
          <w:fldChar w:fldCharType="end"/>
        </w:r>
      </w:hyperlink>
    </w:p>
    <w:p w:rsidR="003E0B35" w:rsidRDefault="003E0B35">
      <w:pPr>
        <w:pStyle w:val="TOC1"/>
        <w:tabs>
          <w:tab w:val="left" w:pos="720"/>
          <w:tab w:val="right" w:leader="dot" w:pos="9998"/>
        </w:tabs>
        <w:rPr>
          <w:rFonts w:asciiTheme="minorHAnsi" w:eastAsiaTheme="minorEastAsia" w:hAnsiTheme="minorHAnsi" w:cstheme="minorBidi"/>
          <w:b w:val="0"/>
          <w:bCs w:val="0"/>
          <w:caps w:val="0"/>
          <w:noProof/>
          <w:sz w:val="22"/>
          <w:szCs w:val="22"/>
        </w:rPr>
      </w:pPr>
      <w:hyperlink w:anchor="_Toc318882284" w:history="1">
        <w:r w:rsidRPr="00277C78">
          <w:rPr>
            <w:rStyle w:val="Hyperlink"/>
            <w:noProof/>
          </w:rPr>
          <w:t>10</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10B10B</w:t>
        </w:r>
        <w:r w:rsidRPr="00277C78">
          <w:rPr>
            <w:rStyle w:val="Hyperlink"/>
            <w:noProof/>
          </w:rPr>
          <w:t>Mutual Aid Resource Ordering</w:t>
        </w:r>
        <w:r>
          <w:rPr>
            <w:noProof/>
            <w:webHidden/>
          </w:rPr>
          <w:tab/>
        </w:r>
        <w:r>
          <w:rPr>
            <w:noProof/>
            <w:webHidden/>
          </w:rPr>
          <w:fldChar w:fldCharType="begin"/>
        </w:r>
        <w:r>
          <w:rPr>
            <w:noProof/>
            <w:webHidden/>
          </w:rPr>
          <w:instrText xml:space="preserve"> PAGEREF _Toc318882284 \h </w:instrText>
        </w:r>
        <w:r>
          <w:rPr>
            <w:noProof/>
            <w:webHidden/>
          </w:rPr>
        </w:r>
        <w:r>
          <w:rPr>
            <w:noProof/>
            <w:webHidden/>
          </w:rPr>
          <w:fldChar w:fldCharType="separate"/>
        </w:r>
        <w:r>
          <w:rPr>
            <w:noProof/>
            <w:webHidden/>
          </w:rPr>
          <w:t>26</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85" w:history="1">
        <w:r w:rsidRPr="00277C78">
          <w:rPr>
            <w:rStyle w:val="Hyperlink"/>
            <w:noProof/>
          </w:rPr>
          <w:t>10.1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60B60BUU</w:t>
        </w:r>
        <w:r w:rsidRPr="00277C78">
          <w:rPr>
            <w:rStyle w:val="Hyperlink"/>
            <w:noProof/>
          </w:rPr>
          <w:t>In-state ordering</w:t>
        </w:r>
        <w:r>
          <w:rPr>
            <w:noProof/>
            <w:webHidden/>
          </w:rPr>
          <w:tab/>
        </w:r>
        <w:r>
          <w:rPr>
            <w:noProof/>
            <w:webHidden/>
          </w:rPr>
          <w:fldChar w:fldCharType="begin"/>
        </w:r>
        <w:r>
          <w:rPr>
            <w:noProof/>
            <w:webHidden/>
          </w:rPr>
          <w:instrText xml:space="preserve"> PAGEREF _Toc318882285 \h </w:instrText>
        </w:r>
        <w:r>
          <w:rPr>
            <w:noProof/>
            <w:webHidden/>
          </w:rPr>
        </w:r>
        <w:r>
          <w:rPr>
            <w:noProof/>
            <w:webHidden/>
          </w:rPr>
          <w:fldChar w:fldCharType="separate"/>
        </w:r>
        <w:r>
          <w:rPr>
            <w:noProof/>
            <w:webHidden/>
          </w:rPr>
          <w:t>26</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86" w:history="1">
        <w:r w:rsidRPr="00277C78">
          <w:rPr>
            <w:rStyle w:val="Hyperlink"/>
            <w:noProof/>
          </w:rPr>
          <w:t>10.2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61B61BUU</w:t>
        </w:r>
        <w:r w:rsidRPr="00277C78">
          <w:rPr>
            <w:rStyle w:val="Hyperlink"/>
            <w:noProof/>
          </w:rPr>
          <w:t>Processing out-of-State requests for Cal EMA/Local Government resources.</w:t>
        </w:r>
        <w:r>
          <w:rPr>
            <w:noProof/>
            <w:webHidden/>
          </w:rPr>
          <w:tab/>
        </w:r>
        <w:r>
          <w:rPr>
            <w:noProof/>
            <w:webHidden/>
          </w:rPr>
          <w:fldChar w:fldCharType="begin"/>
        </w:r>
        <w:r>
          <w:rPr>
            <w:noProof/>
            <w:webHidden/>
          </w:rPr>
          <w:instrText xml:space="preserve"> PAGEREF _Toc318882286 \h </w:instrText>
        </w:r>
        <w:r>
          <w:rPr>
            <w:noProof/>
            <w:webHidden/>
          </w:rPr>
        </w:r>
        <w:r>
          <w:rPr>
            <w:noProof/>
            <w:webHidden/>
          </w:rPr>
          <w:fldChar w:fldCharType="separate"/>
        </w:r>
        <w:r>
          <w:rPr>
            <w:noProof/>
            <w:webHidden/>
          </w:rPr>
          <w:t>27</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87" w:history="1">
        <w:r w:rsidRPr="00277C78">
          <w:rPr>
            <w:rStyle w:val="Hyperlink"/>
            <w:noProof/>
          </w:rPr>
          <w:t>10.3</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62B62BUU</w:t>
        </w:r>
        <w:r w:rsidRPr="00277C78">
          <w:rPr>
            <w:rStyle w:val="Hyperlink"/>
            <w:noProof/>
          </w:rPr>
          <w:t>Out of State Requests for CAL FIRE resources</w:t>
        </w:r>
        <w:r>
          <w:rPr>
            <w:noProof/>
            <w:webHidden/>
          </w:rPr>
          <w:tab/>
        </w:r>
        <w:r>
          <w:rPr>
            <w:noProof/>
            <w:webHidden/>
          </w:rPr>
          <w:fldChar w:fldCharType="begin"/>
        </w:r>
        <w:r>
          <w:rPr>
            <w:noProof/>
            <w:webHidden/>
          </w:rPr>
          <w:instrText xml:space="preserve"> PAGEREF _Toc318882287 \h </w:instrText>
        </w:r>
        <w:r>
          <w:rPr>
            <w:noProof/>
            <w:webHidden/>
          </w:rPr>
        </w:r>
        <w:r>
          <w:rPr>
            <w:noProof/>
            <w:webHidden/>
          </w:rPr>
          <w:fldChar w:fldCharType="separate"/>
        </w:r>
        <w:r>
          <w:rPr>
            <w:noProof/>
            <w:webHidden/>
          </w:rPr>
          <w:t>27</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88" w:history="1">
        <w:r w:rsidRPr="00277C78">
          <w:rPr>
            <w:rStyle w:val="Hyperlink"/>
            <w:noProof/>
          </w:rPr>
          <w:t>10.4</w:t>
        </w:r>
        <w:r>
          <w:rPr>
            <w:rFonts w:asciiTheme="minorHAnsi" w:eastAsiaTheme="minorEastAsia" w:hAnsiTheme="minorHAnsi" w:cstheme="minorBidi"/>
            <w:b w:val="0"/>
            <w:bCs w:val="0"/>
            <w:noProof/>
            <w:sz w:val="22"/>
            <w:szCs w:val="22"/>
          </w:rPr>
          <w:tab/>
        </w:r>
        <w:r w:rsidRPr="00277C78">
          <w:rPr>
            <w:rStyle w:val="Hyperlink"/>
            <w:noProof/>
          </w:rPr>
          <w:t>Out of State Ordering for Local Agreements</w:t>
        </w:r>
        <w:r>
          <w:rPr>
            <w:noProof/>
            <w:webHidden/>
          </w:rPr>
          <w:tab/>
        </w:r>
        <w:r>
          <w:rPr>
            <w:noProof/>
            <w:webHidden/>
          </w:rPr>
          <w:fldChar w:fldCharType="begin"/>
        </w:r>
        <w:r>
          <w:rPr>
            <w:noProof/>
            <w:webHidden/>
          </w:rPr>
          <w:instrText xml:space="preserve"> PAGEREF _Toc318882288 \h </w:instrText>
        </w:r>
        <w:r>
          <w:rPr>
            <w:noProof/>
            <w:webHidden/>
          </w:rPr>
        </w:r>
        <w:r>
          <w:rPr>
            <w:noProof/>
            <w:webHidden/>
          </w:rPr>
          <w:fldChar w:fldCharType="separate"/>
        </w:r>
        <w:r>
          <w:rPr>
            <w:noProof/>
            <w:webHidden/>
          </w:rPr>
          <w:t>27</w:t>
        </w:r>
        <w:r>
          <w:rPr>
            <w:noProof/>
            <w:webHidden/>
          </w:rPr>
          <w:fldChar w:fldCharType="end"/>
        </w:r>
      </w:hyperlink>
    </w:p>
    <w:p w:rsidR="003E0B35" w:rsidRDefault="003E0B35">
      <w:pPr>
        <w:pStyle w:val="TOC1"/>
        <w:tabs>
          <w:tab w:val="left" w:pos="720"/>
          <w:tab w:val="right" w:leader="dot" w:pos="9998"/>
        </w:tabs>
        <w:rPr>
          <w:rFonts w:asciiTheme="minorHAnsi" w:eastAsiaTheme="minorEastAsia" w:hAnsiTheme="minorHAnsi" w:cstheme="minorBidi"/>
          <w:b w:val="0"/>
          <w:bCs w:val="0"/>
          <w:caps w:val="0"/>
          <w:noProof/>
          <w:sz w:val="22"/>
          <w:szCs w:val="22"/>
        </w:rPr>
      </w:pPr>
      <w:hyperlink w:anchor="_Toc318882289" w:history="1">
        <w:r w:rsidRPr="00277C78">
          <w:rPr>
            <w:rStyle w:val="Hyperlink"/>
            <w:noProof/>
          </w:rPr>
          <w:t>11</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11B11B</w:t>
        </w:r>
        <w:r w:rsidRPr="00277C78">
          <w:rPr>
            <w:rStyle w:val="Hyperlink"/>
            <w:noProof/>
          </w:rPr>
          <w:t>Additional Dispatch Information</w:t>
        </w:r>
        <w:r>
          <w:rPr>
            <w:noProof/>
            <w:webHidden/>
          </w:rPr>
          <w:tab/>
        </w:r>
        <w:r>
          <w:rPr>
            <w:noProof/>
            <w:webHidden/>
          </w:rPr>
          <w:fldChar w:fldCharType="begin"/>
        </w:r>
        <w:r>
          <w:rPr>
            <w:noProof/>
            <w:webHidden/>
          </w:rPr>
          <w:instrText xml:space="preserve"> PAGEREF _Toc318882289 \h </w:instrText>
        </w:r>
        <w:r>
          <w:rPr>
            <w:noProof/>
            <w:webHidden/>
          </w:rPr>
        </w:r>
        <w:r>
          <w:rPr>
            <w:noProof/>
            <w:webHidden/>
          </w:rPr>
          <w:fldChar w:fldCharType="separate"/>
        </w:r>
        <w:r>
          <w:rPr>
            <w:noProof/>
            <w:webHidden/>
          </w:rPr>
          <w:t>28</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90" w:history="1">
        <w:r w:rsidRPr="00277C78">
          <w:rPr>
            <w:rStyle w:val="Hyperlink"/>
            <w:noProof/>
          </w:rPr>
          <w:t>11.1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63B63BUU</w:t>
        </w:r>
        <w:r w:rsidRPr="00277C78">
          <w:rPr>
            <w:rStyle w:val="Hyperlink"/>
            <w:noProof/>
          </w:rPr>
          <w:t>Transferring/merging Incidents</w:t>
        </w:r>
        <w:r>
          <w:rPr>
            <w:noProof/>
            <w:webHidden/>
          </w:rPr>
          <w:tab/>
        </w:r>
        <w:r>
          <w:rPr>
            <w:noProof/>
            <w:webHidden/>
          </w:rPr>
          <w:fldChar w:fldCharType="begin"/>
        </w:r>
        <w:r>
          <w:rPr>
            <w:noProof/>
            <w:webHidden/>
          </w:rPr>
          <w:instrText xml:space="preserve"> PAGEREF _Toc318882290 \h </w:instrText>
        </w:r>
        <w:r>
          <w:rPr>
            <w:noProof/>
            <w:webHidden/>
          </w:rPr>
        </w:r>
        <w:r>
          <w:rPr>
            <w:noProof/>
            <w:webHidden/>
          </w:rPr>
          <w:fldChar w:fldCharType="separate"/>
        </w:r>
        <w:r>
          <w:rPr>
            <w:noProof/>
            <w:webHidden/>
          </w:rPr>
          <w:t>28</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91" w:history="1">
        <w:r w:rsidRPr="00277C78">
          <w:rPr>
            <w:rStyle w:val="Hyperlink"/>
            <w:noProof/>
          </w:rPr>
          <w:t>11.2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64B64BUU</w:t>
        </w:r>
        <w:r w:rsidRPr="00277C78">
          <w:rPr>
            <w:rStyle w:val="Hyperlink"/>
            <w:noProof/>
          </w:rPr>
          <w:t>Transferring an Incident to another dispatch center</w:t>
        </w:r>
        <w:r>
          <w:rPr>
            <w:noProof/>
            <w:webHidden/>
          </w:rPr>
          <w:tab/>
        </w:r>
        <w:r>
          <w:rPr>
            <w:noProof/>
            <w:webHidden/>
          </w:rPr>
          <w:fldChar w:fldCharType="begin"/>
        </w:r>
        <w:r>
          <w:rPr>
            <w:noProof/>
            <w:webHidden/>
          </w:rPr>
          <w:instrText xml:space="preserve"> PAGEREF _Toc318882291 \h </w:instrText>
        </w:r>
        <w:r>
          <w:rPr>
            <w:noProof/>
            <w:webHidden/>
          </w:rPr>
        </w:r>
        <w:r>
          <w:rPr>
            <w:noProof/>
            <w:webHidden/>
          </w:rPr>
          <w:fldChar w:fldCharType="separate"/>
        </w:r>
        <w:r>
          <w:rPr>
            <w:noProof/>
            <w:webHidden/>
          </w:rPr>
          <w:t>28</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92" w:history="1">
        <w:r w:rsidRPr="00277C78">
          <w:rPr>
            <w:rStyle w:val="Hyperlink"/>
            <w:noProof/>
          </w:rPr>
          <w:t>11.3</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65B65BUU</w:t>
        </w:r>
        <w:r w:rsidRPr="00277C78">
          <w:rPr>
            <w:rStyle w:val="Hyperlink"/>
            <w:noProof/>
          </w:rPr>
          <w:t>Pre-positioning</w:t>
        </w:r>
        <w:r>
          <w:rPr>
            <w:noProof/>
            <w:webHidden/>
          </w:rPr>
          <w:tab/>
        </w:r>
        <w:r>
          <w:rPr>
            <w:noProof/>
            <w:webHidden/>
          </w:rPr>
          <w:fldChar w:fldCharType="begin"/>
        </w:r>
        <w:r>
          <w:rPr>
            <w:noProof/>
            <w:webHidden/>
          </w:rPr>
          <w:instrText xml:space="preserve"> PAGEREF _Toc318882292 \h </w:instrText>
        </w:r>
        <w:r>
          <w:rPr>
            <w:noProof/>
            <w:webHidden/>
          </w:rPr>
        </w:r>
        <w:r>
          <w:rPr>
            <w:noProof/>
            <w:webHidden/>
          </w:rPr>
          <w:fldChar w:fldCharType="separate"/>
        </w:r>
        <w:r>
          <w:rPr>
            <w:noProof/>
            <w:webHidden/>
          </w:rPr>
          <w:t>28</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93" w:history="1">
        <w:r w:rsidRPr="00277C78">
          <w:rPr>
            <w:rStyle w:val="Hyperlink"/>
            <w:noProof/>
          </w:rPr>
          <w:t>11.4</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66B66BUU</w:t>
        </w:r>
        <w:r w:rsidRPr="00277C78">
          <w:rPr>
            <w:rStyle w:val="Hyperlink"/>
            <w:noProof/>
          </w:rPr>
          <w:t>Reassign from a pre-position order</w:t>
        </w:r>
        <w:r>
          <w:rPr>
            <w:noProof/>
            <w:webHidden/>
          </w:rPr>
          <w:tab/>
        </w:r>
        <w:r>
          <w:rPr>
            <w:noProof/>
            <w:webHidden/>
          </w:rPr>
          <w:fldChar w:fldCharType="begin"/>
        </w:r>
        <w:r>
          <w:rPr>
            <w:noProof/>
            <w:webHidden/>
          </w:rPr>
          <w:instrText xml:space="preserve"> PAGEREF _Toc318882293 \h </w:instrText>
        </w:r>
        <w:r>
          <w:rPr>
            <w:noProof/>
            <w:webHidden/>
          </w:rPr>
        </w:r>
        <w:r>
          <w:rPr>
            <w:noProof/>
            <w:webHidden/>
          </w:rPr>
          <w:fldChar w:fldCharType="separate"/>
        </w:r>
        <w:r>
          <w:rPr>
            <w:noProof/>
            <w:webHidden/>
          </w:rPr>
          <w:t>29</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94" w:history="1">
        <w:r w:rsidRPr="00277C78">
          <w:rPr>
            <w:rStyle w:val="Hyperlink"/>
            <w:noProof/>
          </w:rPr>
          <w:t>11.5</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67B67BUU</w:t>
        </w:r>
        <w:r w:rsidRPr="00277C78">
          <w:rPr>
            <w:rStyle w:val="Hyperlink"/>
            <w:noProof/>
          </w:rPr>
          <w:t>Documentation</w:t>
        </w:r>
        <w:r>
          <w:rPr>
            <w:noProof/>
            <w:webHidden/>
          </w:rPr>
          <w:tab/>
        </w:r>
        <w:r>
          <w:rPr>
            <w:noProof/>
            <w:webHidden/>
          </w:rPr>
          <w:fldChar w:fldCharType="begin"/>
        </w:r>
        <w:r>
          <w:rPr>
            <w:noProof/>
            <w:webHidden/>
          </w:rPr>
          <w:instrText xml:space="preserve"> PAGEREF _Toc318882294 \h </w:instrText>
        </w:r>
        <w:r>
          <w:rPr>
            <w:noProof/>
            <w:webHidden/>
          </w:rPr>
        </w:r>
        <w:r>
          <w:rPr>
            <w:noProof/>
            <w:webHidden/>
          </w:rPr>
          <w:fldChar w:fldCharType="separate"/>
        </w:r>
        <w:r>
          <w:rPr>
            <w:noProof/>
            <w:webHidden/>
          </w:rPr>
          <w:t>29</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95" w:history="1">
        <w:r w:rsidRPr="00277C78">
          <w:rPr>
            <w:rStyle w:val="Hyperlink"/>
            <w:noProof/>
          </w:rPr>
          <w:t>11.6</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68B68BUU</w:t>
        </w:r>
        <w:r w:rsidRPr="00277C78">
          <w:rPr>
            <w:rStyle w:val="Hyperlink"/>
            <w:noProof/>
          </w:rPr>
          <w:t>Special needs</w:t>
        </w:r>
        <w:r>
          <w:rPr>
            <w:noProof/>
            <w:webHidden/>
          </w:rPr>
          <w:tab/>
        </w:r>
        <w:r>
          <w:rPr>
            <w:noProof/>
            <w:webHidden/>
          </w:rPr>
          <w:fldChar w:fldCharType="begin"/>
        </w:r>
        <w:r>
          <w:rPr>
            <w:noProof/>
            <w:webHidden/>
          </w:rPr>
          <w:instrText xml:space="preserve"> PAGEREF _Toc318882295 \h </w:instrText>
        </w:r>
        <w:r>
          <w:rPr>
            <w:noProof/>
            <w:webHidden/>
          </w:rPr>
        </w:r>
        <w:r>
          <w:rPr>
            <w:noProof/>
            <w:webHidden/>
          </w:rPr>
          <w:fldChar w:fldCharType="separate"/>
        </w:r>
        <w:r>
          <w:rPr>
            <w:noProof/>
            <w:webHidden/>
          </w:rPr>
          <w:t>29</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96" w:history="1">
        <w:r w:rsidRPr="00277C78">
          <w:rPr>
            <w:rStyle w:val="Hyperlink"/>
            <w:noProof/>
          </w:rPr>
          <w:t>11.7</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69B69BUU</w:t>
        </w:r>
        <w:r w:rsidRPr="00277C78">
          <w:rPr>
            <w:rStyle w:val="Hyperlink"/>
            <w:noProof/>
          </w:rPr>
          <w:t>Finance Code</w:t>
        </w:r>
        <w:r>
          <w:rPr>
            <w:noProof/>
            <w:webHidden/>
          </w:rPr>
          <w:tab/>
        </w:r>
        <w:r>
          <w:rPr>
            <w:noProof/>
            <w:webHidden/>
          </w:rPr>
          <w:fldChar w:fldCharType="begin"/>
        </w:r>
        <w:r>
          <w:rPr>
            <w:noProof/>
            <w:webHidden/>
          </w:rPr>
          <w:instrText xml:space="preserve"> PAGEREF _Toc318882296 \h </w:instrText>
        </w:r>
        <w:r>
          <w:rPr>
            <w:noProof/>
            <w:webHidden/>
          </w:rPr>
        </w:r>
        <w:r>
          <w:rPr>
            <w:noProof/>
            <w:webHidden/>
          </w:rPr>
          <w:fldChar w:fldCharType="separate"/>
        </w:r>
        <w:r>
          <w:rPr>
            <w:noProof/>
            <w:webHidden/>
          </w:rPr>
          <w:t>30</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97" w:history="1">
        <w:r w:rsidRPr="00277C78">
          <w:rPr>
            <w:rStyle w:val="Hyperlink"/>
            <w:noProof/>
          </w:rPr>
          <w:t>11.8</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70B70BUU</w:t>
        </w:r>
        <w:r w:rsidRPr="00277C78">
          <w:rPr>
            <w:rStyle w:val="Hyperlink"/>
            <w:noProof/>
          </w:rPr>
          <w:t>Select Features</w:t>
        </w:r>
        <w:r>
          <w:rPr>
            <w:noProof/>
            <w:webHidden/>
          </w:rPr>
          <w:tab/>
        </w:r>
        <w:r>
          <w:rPr>
            <w:noProof/>
            <w:webHidden/>
          </w:rPr>
          <w:fldChar w:fldCharType="begin"/>
        </w:r>
        <w:r>
          <w:rPr>
            <w:noProof/>
            <w:webHidden/>
          </w:rPr>
          <w:instrText xml:space="preserve"> PAGEREF _Toc318882297 \h </w:instrText>
        </w:r>
        <w:r>
          <w:rPr>
            <w:noProof/>
            <w:webHidden/>
          </w:rPr>
        </w:r>
        <w:r>
          <w:rPr>
            <w:noProof/>
            <w:webHidden/>
          </w:rPr>
          <w:fldChar w:fldCharType="separate"/>
        </w:r>
        <w:r>
          <w:rPr>
            <w:noProof/>
            <w:webHidden/>
          </w:rPr>
          <w:t>30</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298" w:history="1">
        <w:r w:rsidRPr="00277C78">
          <w:rPr>
            <w:rStyle w:val="Hyperlink"/>
            <w:noProof/>
          </w:rPr>
          <w:t>11.9</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71B71BUU</w:t>
        </w:r>
        <w:r w:rsidRPr="00277C78">
          <w:rPr>
            <w:rStyle w:val="Hyperlink"/>
            <w:noProof/>
          </w:rPr>
          <w:t>ETD/ETA Information</w:t>
        </w:r>
        <w:r>
          <w:rPr>
            <w:noProof/>
            <w:webHidden/>
          </w:rPr>
          <w:tab/>
        </w:r>
        <w:r>
          <w:rPr>
            <w:noProof/>
            <w:webHidden/>
          </w:rPr>
          <w:fldChar w:fldCharType="begin"/>
        </w:r>
        <w:r>
          <w:rPr>
            <w:noProof/>
            <w:webHidden/>
          </w:rPr>
          <w:instrText xml:space="preserve"> PAGEREF _Toc318882298 \h </w:instrText>
        </w:r>
        <w:r>
          <w:rPr>
            <w:noProof/>
            <w:webHidden/>
          </w:rPr>
        </w:r>
        <w:r>
          <w:rPr>
            <w:noProof/>
            <w:webHidden/>
          </w:rPr>
          <w:fldChar w:fldCharType="separate"/>
        </w:r>
        <w:r>
          <w:rPr>
            <w:noProof/>
            <w:webHidden/>
          </w:rPr>
          <w:t>30</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299" w:history="1">
        <w:r w:rsidRPr="00277C78">
          <w:rPr>
            <w:rStyle w:val="Hyperlink"/>
            <w:noProof/>
          </w:rPr>
          <w:t>11.10</w:t>
        </w:r>
        <w:r>
          <w:rPr>
            <w:rFonts w:asciiTheme="minorHAnsi" w:eastAsiaTheme="minorEastAsia" w:hAnsiTheme="minorHAnsi" w:cstheme="minorBidi"/>
            <w:b w:val="0"/>
            <w:bCs w:val="0"/>
            <w:noProof/>
            <w:sz w:val="22"/>
            <w:szCs w:val="22"/>
          </w:rPr>
          <w:tab/>
        </w:r>
        <w:r w:rsidRPr="00277C78">
          <w:rPr>
            <w:rStyle w:val="Hyperlink"/>
            <w:noProof/>
          </w:rPr>
          <w:t>Release</w:t>
        </w:r>
        <w:r>
          <w:rPr>
            <w:noProof/>
            <w:webHidden/>
          </w:rPr>
          <w:tab/>
        </w:r>
        <w:r>
          <w:rPr>
            <w:noProof/>
            <w:webHidden/>
          </w:rPr>
          <w:fldChar w:fldCharType="begin"/>
        </w:r>
        <w:r>
          <w:rPr>
            <w:noProof/>
            <w:webHidden/>
          </w:rPr>
          <w:instrText xml:space="preserve"> PAGEREF _Toc318882299 \h </w:instrText>
        </w:r>
        <w:r>
          <w:rPr>
            <w:noProof/>
            <w:webHidden/>
          </w:rPr>
        </w:r>
        <w:r>
          <w:rPr>
            <w:noProof/>
            <w:webHidden/>
          </w:rPr>
          <w:fldChar w:fldCharType="separate"/>
        </w:r>
        <w:r>
          <w:rPr>
            <w:noProof/>
            <w:webHidden/>
          </w:rPr>
          <w:t>30</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300" w:history="1">
        <w:r w:rsidRPr="00277C78">
          <w:rPr>
            <w:rStyle w:val="Hyperlink"/>
            <w:noProof/>
          </w:rPr>
          <w:t>11.11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73B73BUU</w:t>
        </w:r>
        <w:r w:rsidRPr="00277C78">
          <w:rPr>
            <w:rStyle w:val="Hyperlink"/>
            <w:noProof/>
          </w:rPr>
          <w:t>Tentative Release</w:t>
        </w:r>
        <w:r>
          <w:rPr>
            <w:noProof/>
            <w:webHidden/>
          </w:rPr>
          <w:tab/>
        </w:r>
        <w:r>
          <w:rPr>
            <w:noProof/>
            <w:webHidden/>
          </w:rPr>
          <w:fldChar w:fldCharType="begin"/>
        </w:r>
        <w:r>
          <w:rPr>
            <w:noProof/>
            <w:webHidden/>
          </w:rPr>
          <w:instrText xml:space="preserve"> PAGEREF _Toc318882300 \h </w:instrText>
        </w:r>
        <w:r>
          <w:rPr>
            <w:noProof/>
            <w:webHidden/>
          </w:rPr>
        </w:r>
        <w:r>
          <w:rPr>
            <w:noProof/>
            <w:webHidden/>
          </w:rPr>
          <w:fldChar w:fldCharType="separate"/>
        </w:r>
        <w:r>
          <w:rPr>
            <w:noProof/>
            <w:webHidden/>
          </w:rPr>
          <w:t>31</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301" w:history="1">
        <w:r w:rsidRPr="00277C78">
          <w:rPr>
            <w:rStyle w:val="Hyperlink"/>
            <w:noProof/>
          </w:rPr>
          <w:t>11.12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74B74BUU</w:t>
        </w:r>
        <w:r w:rsidRPr="00277C78">
          <w:rPr>
            <w:rStyle w:val="Hyperlink"/>
            <w:noProof/>
          </w:rPr>
          <w:t>Ground Resource Reassignment</w:t>
        </w:r>
        <w:r>
          <w:rPr>
            <w:noProof/>
            <w:webHidden/>
          </w:rPr>
          <w:tab/>
        </w:r>
        <w:r>
          <w:rPr>
            <w:noProof/>
            <w:webHidden/>
          </w:rPr>
          <w:fldChar w:fldCharType="begin"/>
        </w:r>
        <w:r>
          <w:rPr>
            <w:noProof/>
            <w:webHidden/>
          </w:rPr>
          <w:instrText xml:space="preserve"> PAGEREF _Toc318882301 \h </w:instrText>
        </w:r>
        <w:r>
          <w:rPr>
            <w:noProof/>
            <w:webHidden/>
          </w:rPr>
        </w:r>
        <w:r>
          <w:rPr>
            <w:noProof/>
            <w:webHidden/>
          </w:rPr>
          <w:fldChar w:fldCharType="separate"/>
        </w:r>
        <w:r>
          <w:rPr>
            <w:noProof/>
            <w:webHidden/>
          </w:rPr>
          <w:t>31</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302" w:history="1">
        <w:r w:rsidRPr="00277C78">
          <w:rPr>
            <w:rStyle w:val="Hyperlink"/>
            <w:noProof/>
          </w:rPr>
          <w:t>11.13</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75B75BUU</w:t>
        </w:r>
        <w:r w:rsidRPr="00277C78">
          <w:rPr>
            <w:rStyle w:val="Hyperlink"/>
            <w:noProof/>
          </w:rPr>
          <w:t>NICC Orders</w:t>
        </w:r>
        <w:r>
          <w:rPr>
            <w:noProof/>
            <w:webHidden/>
          </w:rPr>
          <w:tab/>
        </w:r>
        <w:r>
          <w:rPr>
            <w:noProof/>
            <w:webHidden/>
          </w:rPr>
          <w:fldChar w:fldCharType="begin"/>
        </w:r>
        <w:r>
          <w:rPr>
            <w:noProof/>
            <w:webHidden/>
          </w:rPr>
          <w:instrText xml:space="preserve"> PAGEREF _Toc318882302 \h </w:instrText>
        </w:r>
        <w:r>
          <w:rPr>
            <w:noProof/>
            <w:webHidden/>
          </w:rPr>
        </w:r>
        <w:r>
          <w:rPr>
            <w:noProof/>
            <w:webHidden/>
          </w:rPr>
          <w:fldChar w:fldCharType="separate"/>
        </w:r>
        <w:r>
          <w:rPr>
            <w:noProof/>
            <w:webHidden/>
          </w:rPr>
          <w:t>31</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303" w:history="1">
        <w:r w:rsidRPr="00277C78">
          <w:rPr>
            <w:rStyle w:val="Hyperlink"/>
            <w:noProof/>
          </w:rPr>
          <w:t>11.14</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76B76BUU</w:t>
        </w:r>
        <w:r w:rsidRPr="00277C78">
          <w:rPr>
            <w:rStyle w:val="Hyperlink"/>
            <w:noProof/>
          </w:rPr>
          <w:t>Strike Teams</w:t>
        </w:r>
        <w:r>
          <w:rPr>
            <w:noProof/>
            <w:webHidden/>
          </w:rPr>
          <w:tab/>
        </w:r>
        <w:r>
          <w:rPr>
            <w:noProof/>
            <w:webHidden/>
          </w:rPr>
          <w:fldChar w:fldCharType="begin"/>
        </w:r>
        <w:r>
          <w:rPr>
            <w:noProof/>
            <w:webHidden/>
          </w:rPr>
          <w:instrText xml:space="preserve"> PAGEREF _Toc318882303 \h </w:instrText>
        </w:r>
        <w:r>
          <w:rPr>
            <w:noProof/>
            <w:webHidden/>
          </w:rPr>
        </w:r>
        <w:r>
          <w:rPr>
            <w:noProof/>
            <w:webHidden/>
          </w:rPr>
          <w:fldChar w:fldCharType="separate"/>
        </w:r>
        <w:r>
          <w:rPr>
            <w:noProof/>
            <w:webHidden/>
          </w:rPr>
          <w:t>31</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304" w:history="1">
        <w:r w:rsidRPr="00277C78">
          <w:rPr>
            <w:rStyle w:val="Hyperlink"/>
            <w:noProof/>
          </w:rPr>
          <w:t>11.15</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77B77BUU</w:t>
        </w:r>
        <w:r w:rsidRPr="00277C78">
          <w:rPr>
            <w:rStyle w:val="Hyperlink"/>
            <w:noProof/>
          </w:rPr>
          <w:t>Overhead Teams (Incident Management &amp; Incident Command)</w:t>
        </w:r>
        <w:r>
          <w:rPr>
            <w:noProof/>
            <w:webHidden/>
          </w:rPr>
          <w:tab/>
        </w:r>
        <w:r>
          <w:rPr>
            <w:noProof/>
            <w:webHidden/>
          </w:rPr>
          <w:fldChar w:fldCharType="begin"/>
        </w:r>
        <w:r>
          <w:rPr>
            <w:noProof/>
            <w:webHidden/>
          </w:rPr>
          <w:instrText xml:space="preserve"> PAGEREF _Toc318882304 \h </w:instrText>
        </w:r>
        <w:r>
          <w:rPr>
            <w:noProof/>
            <w:webHidden/>
          </w:rPr>
        </w:r>
        <w:r>
          <w:rPr>
            <w:noProof/>
            <w:webHidden/>
          </w:rPr>
          <w:fldChar w:fldCharType="separate"/>
        </w:r>
        <w:r>
          <w:rPr>
            <w:noProof/>
            <w:webHidden/>
          </w:rPr>
          <w:t>31</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305" w:history="1">
        <w:r w:rsidRPr="00277C78">
          <w:rPr>
            <w:rStyle w:val="Hyperlink"/>
            <w:noProof/>
          </w:rPr>
          <w:t>11.16</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78B78BUU</w:t>
        </w:r>
        <w:r w:rsidRPr="00277C78">
          <w:rPr>
            <w:rStyle w:val="Hyperlink"/>
            <w:noProof/>
          </w:rPr>
          <w:t>CCC Camp Crews</w:t>
        </w:r>
        <w:r>
          <w:rPr>
            <w:noProof/>
            <w:webHidden/>
          </w:rPr>
          <w:tab/>
        </w:r>
        <w:r>
          <w:rPr>
            <w:noProof/>
            <w:webHidden/>
          </w:rPr>
          <w:fldChar w:fldCharType="begin"/>
        </w:r>
        <w:r>
          <w:rPr>
            <w:noProof/>
            <w:webHidden/>
          </w:rPr>
          <w:instrText xml:space="preserve"> PAGEREF _Toc318882305 \h </w:instrText>
        </w:r>
        <w:r>
          <w:rPr>
            <w:noProof/>
            <w:webHidden/>
          </w:rPr>
        </w:r>
        <w:r>
          <w:rPr>
            <w:noProof/>
            <w:webHidden/>
          </w:rPr>
          <w:fldChar w:fldCharType="separate"/>
        </w:r>
        <w:r>
          <w:rPr>
            <w:noProof/>
            <w:webHidden/>
          </w:rPr>
          <w:t>35</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306" w:history="1">
        <w:r w:rsidRPr="00277C78">
          <w:rPr>
            <w:rStyle w:val="Hyperlink"/>
            <w:noProof/>
          </w:rPr>
          <w:t>11.17</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79B79BUU</w:t>
        </w:r>
        <w:r w:rsidRPr="00277C78">
          <w:rPr>
            <w:rStyle w:val="Hyperlink"/>
            <w:noProof/>
          </w:rPr>
          <w:t>Non-ROSS Local Government Overhead</w:t>
        </w:r>
        <w:r>
          <w:rPr>
            <w:noProof/>
            <w:webHidden/>
          </w:rPr>
          <w:tab/>
        </w:r>
        <w:r>
          <w:rPr>
            <w:noProof/>
            <w:webHidden/>
          </w:rPr>
          <w:fldChar w:fldCharType="begin"/>
        </w:r>
        <w:r>
          <w:rPr>
            <w:noProof/>
            <w:webHidden/>
          </w:rPr>
          <w:instrText xml:space="preserve"> PAGEREF _Toc318882306 \h </w:instrText>
        </w:r>
        <w:r>
          <w:rPr>
            <w:noProof/>
            <w:webHidden/>
          </w:rPr>
        </w:r>
        <w:r>
          <w:rPr>
            <w:noProof/>
            <w:webHidden/>
          </w:rPr>
          <w:fldChar w:fldCharType="separate"/>
        </w:r>
        <w:r>
          <w:rPr>
            <w:noProof/>
            <w:webHidden/>
          </w:rPr>
          <w:t>35</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307" w:history="1">
        <w:r w:rsidRPr="00277C78">
          <w:rPr>
            <w:rStyle w:val="Hyperlink"/>
            <w:noProof/>
          </w:rPr>
          <w:t>11.18</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80B80BUU</w:t>
        </w:r>
        <w:r w:rsidRPr="00277C78">
          <w:rPr>
            <w:rStyle w:val="Hyperlink"/>
            <w:noProof/>
          </w:rPr>
          <w:t>ROSS using Local Government Overhead</w:t>
        </w:r>
        <w:r>
          <w:rPr>
            <w:noProof/>
            <w:webHidden/>
          </w:rPr>
          <w:tab/>
        </w:r>
        <w:r>
          <w:rPr>
            <w:noProof/>
            <w:webHidden/>
          </w:rPr>
          <w:fldChar w:fldCharType="begin"/>
        </w:r>
        <w:r>
          <w:rPr>
            <w:noProof/>
            <w:webHidden/>
          </w:rPr>
          <w:instrText xml:space="preserve"> PAGEREF _Toc318882307 \h </w:instrText>
        </w:r>
        <w:r>
          <w:rPr>
            <w:noProof/>
            <w:webHidden/>
          </w:rPr>
        </w:r>
        <w:r>
          <w:rPr>
            <w:noProof/>
            <w:webHidden/>
          </w:rPr>
          <w:fldChar w:fldCharType="separate"/>
        </w:r>
        <w:r>
          <w:rPr>
            <w:noProof/>
            <w:webHidden/>
          </w:rPr>
          <w:t>35</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308" w:history="1">
        <w:r w:rsidRPr="00277C78">
          <w:rPr>
            <w:rStyle w:val="Hyperlink"/>
            <w:noProof/>
          </w:rPr>
          <w:t>11.19</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81B81BUU</w:t>
        </w:r>
        <w:r w:rsidRPr="00277C78">
          <w:rPr>
            <w:rStyle w:val="Hyperlink"/>
            <w:noProof/>
          </w:rPr>
          <w:t>Emergency Messages.</w:t>
        </w:r>
        <w:r>
          <w:rPr>
            <w:noProof/>
            <w:webHidden/>
          </w:rPr>
          <w:tab/>
        </w:r>
        <w:r>
          <w:rPr>
            <w:noProof/>
            <w:webHidden/>
          </w:rPr>
          <w:fldChar w:fldCharType="begin"/>
        </w:r>
        <w:r>
          <w:rPr>
            <w:noProof/>
            <w:webHidden/>
          </w:rPr>
          <w:instrText xml:space="preserve"> PAGEREF _Toc318882308 \h </w:instrText>
        </w:r>
        <w:r>
          <w:rPr>
            <w:noProof/>
            <w:webHidden/>
          </w:rPr>
        </w:r>
        <w:r>
          <w:rPr>
            <w:noProof/>
            <w:webHidden/>
          </w:rPr>
          <w:fldChar w:fldCharType="separate"/>
        </w:r>
        <w:r>
          <w:rPr>
            <w:noProof/>
            <w:webHidden/>
          </w:rPr>
          <w:t>35</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309" w:history="1">
        <w:r w:rsidRPr="00277C78">
          <w:rPr>
            <w:rStyle w:val="Hyperlink"/>
            <w:noProof/>
          </w:rPr>
          <w:t>11.20</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82B82BUU</w:t>
        </w:r>
        <w:r w:rsidRPr="00277C78">
          <w:rPr>
            <w:rStyle w:val="Hyperlink"/>
            <w:noProof/>
          </w:rPr>
          <w:t>Retrieve Function</w:t>
        </w:r>
        <w:r>
          <w:rPr>
            <w:noProof/>
            <w:webHidden/>
          </w:rPr>
          <w:tab/>
        </w:r>
        <w:r>
          <w:rPr>
            <w:noProof/>
            <w:webHidden/>
          </w:rPr>
          <w:fldChar w:fldCharType="begin"/>
        </w:r>
        <w:r>
          <w:rPr>
            <w:noProof/>
            <w:webHidden/>
          </w:rPr>
          <w:instrText xml:space="preserve"> PAGEREF _Toc318882309 \h </w:instrText>
        </w:r>
        <w:r>
          <w:rPr>
            <w:noProof/>
            <w:webHidden/>
          </w:rPr>
        </w:r>
        <w:r>
          <w:rPr>
            <w:noProof/>
            <w:webHidden/>
          </w:rPr>
          <w:fldChar w:fldCharType="separate"/>
        </w:r>
        <w:r>
          <w:rPr>
            <w:noProof/>
            <w:webHidden/>
          </w:rPr>
          <w:t>36</w:t>
        </w:r>
        <w:r>
          <w:rPr>
            <w:noProof/>
            <w:webHidden/>
          </w:rPr>
          <w:fldChar w:fldCharType="end"/>
        </w:r>
      </w:hyperlink>
    </w:p>
    <w:p w:rsidR="003E0B35" w:rsidRDefault="003E0B35">
      <w:pPr>
        <w:pStyle w:val="TOC2"/>
        <w:tabs>
          <w:tab w:val="left" w:pos="960"/>
        </w:tabs>
        <w:rPr>
          <w:rFonts w:asciiTheme="minorHAnsi" w:eastAsiaTheme="minorEastAsia" w:hAnsiTheme="minorHAnsi" w:cstheme="minorBidi"/>
          <w:b w:val="0"/>
          <w:bCs w:val="0"/>
          <w:noProof/>
          <w:sz w:val="22"/>
          <w:szCs w:val="22"/>
        </w:rPr>
      </w:pPr>
      <w:hyperlink w:anchor="_Toc318882310" w:history="1">
        <w:r w:rsidRPr="00277C78">
          <w:rPr>
            <w:rStyle w:val="Hyperlink"/>
            <w:noProof/>
          </w:rPr>
          <w:t>11.21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83B83BUU</w:t>
        </w:r>
        <w:r w:rsidRPr="00277C78">
          <w:rPr>
            <w:rStyle w:val="Hyperlink"/>
            <w:noProof/>
          </w:rPr>
          <w:t>Edit Request Function</w:t>
        </w:r>
        <w:r>
          <w:rPr>
            <w:noProof/>
            <w:webHidden/>
          </w:rPr>
          <w:tab/>
        </w:r>
        <w:r>
          <w:rPr>
            <w:noProof/>
            <w:webHidden/>
          </w:rPr>
          <w:fldChar w:fldCharType="begin"/>
        </w:r>
        <w:r>
          <w:rPr>
            <w:noProof/>
            <w:webHidden/>
          </w:rPr>
          <w:instrText xml:space="preserve"> PAGEREF _Toc318882310 \h </w:instrText>
        </w:r>
        <w:r>
          <w:rPr>
            <w:noProof/>
            <w:webHidden/>
          </w:rPr>
        </w:r>
        <w:r>
          <w:rPr>
            <w:noProof/>
            <w:webHidden/>
          </w:rPr>
          <w:fldChar w:fldCharType="separate"/>
        </w:r>
        <w:r>
          <w:rPr>
            <w:noProof/>
            <w:webHidden/>
          </w:rPr>
          <w:t>36</w:t>
        </w:r>
        <w:r>
          <w:rPr>
            <w:noProof/>
            <w:webHidden/>
          </w:rPr>
          <w:fldChar w:fldCharType="end"/>
        </w:r>
      </w:hyperlink>
    </w:p>
    <w:p w:rsidR="003E0B35" w:rsidRDefault="003E0B35">
      <w:pPr>
        <w:pStyle w:val="TOC1"/>
        <w:tabs>
          <w:tab w:val="left" w:pos="720"/>
          <w:tab w:val="right" w:leader="dot" w:pos="9998"/>
        </w:tabs>
        <w:rPr>
          <w:rFonts w:asciiTheme="minorHAnsi" w:eastAsiaTheme="minorEastAsia" w:hAnsiTheme="minorHAnsi" w:cstheme="minorBidi"/>
          <w:b w:val="0"/>
          <w:bCs w:val="0"/>
          <w:caps w:val="0"/>
          <w:noProof/>
          <w:sz w:val="22"/>
          <w:szCs w:val="22"/>
        </w:rPr>
      </w:pPr>
      <w:hyperlink w:anchor="_Toc318882311" w:history="1">
        <w:r w:rsidRPr="00277C78">
          <w:rPr>
            <w:rStyle w:val="Hyperlink"/>
            <w:noProof/>
          </w:rPr>
          <w:t>12</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12B12B</w:t>
        </w:r>
        <w:r w:rsidRPr="00277C78">
          <w:rPr>
            <w:rStyle w:val="Hyperlink"/>
            <w:noProof/>
          </w:rPr>
          <w:t>Reports</w:t>
        </w:r>
        <w:r>
          <w:rPr>
            <w:noProof/>
            <w:webHidden/>
          </w:rPr>
          <w:tab/>
        </w:r>
        <w:r>
          <w:rPr>
            <w:noProof/>
            <w:webHidden/>
          </w:rPr>
          <w:fldChar w:fldCharType="begin"/>
        </w:r>
        <w:r>
          <w:rPr>
            <w:noProof/>
            <w:webHidden/>
          </w:rPr>
          <w:instrText xml:space="preserve"> PAGEREF _Toc318882311 \h </w:instrText>
        </w:r>
        <w:r>
          <w:rPr>
            <w:noProof/>
            <w:webHidden/>
          </w:rPr>
        </w:r>
        <w:r>
          <w:rPr>
            <w:noProof/>
            <w:webHidden/>
          </w:rPr>
          <w:fldChar w:fldCharType="separate"/>
        </w:r>
        <w:r>
          <w:rPr>
            <w:noProof/>
            <w:webHidden/>
          </w:rPr>
          <w:t>36</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12" w:history="1">
        <w:r w:rsidRPr="00277C78">
          <w:rPr>
            <w:rStyle w:val="Hyperlink"/>
            <w:noProof/>
          </w:rPr>
          <w:t>12.1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84B84BUU</w:t>
        </w:r>
        <w:r w:rsidRPr="00277C78">
          <w:rPr>
            <w:rStyle w:val="Hyperlink"/>
            <w:noProof/>
          </w:rPr>
          <w:t>2009 to Current Year Data - Cognos Reports</w:t>
        </w:r>
        <w:r>
          <w:rPr>
            <w:noProof/>
            <w:webHidden/>
          </w:rPr>
          <w:tab/>
        </w:r>
        <w:r>
          <w:rPr>
            <w:noProof/>
            <w:webHidden/>
          </w:rPr>
          <w:fldChar w:fldCharType="begin"/>
        </w:r>
        <w:r>
          <w:rPr>
            <w:noProof/>
            <w:webHidden/>
          </w:rPr>
          <w:instrText xml:space="preserve"> PAGEREF _Toc318882312 \h </w:instrText>
        </w:r>
        <w:r>
          <w:rPr>
            <w:noProof/>
            <w:webHidden/>
          </w:rPr>
        </w:r>
        <w:r>
          <w:rPr>
            <w:noProof/>
            <w:webHidden/>
          </w:rPr>
          <w:fldChar w:fldCharType="separate"/>
        </w:r>
        <w:r>
          <w:rPr>
            <w:noProof/>
            <w:webHidden/>
          </w:rPr>
          <w:t>36</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13" w:history="1">
        <w:r w:rsidRPr="00277C78">
          <w:rPr>
            <w:rStyle w:val="Hyperlink"/>
            <w:noProof/>
          </w:rPr>
          <w:t>12.2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85B85BUU</w:t>
        </w:r>
        <w:r w:rsidRPr="00277C78">
          <w:rPr>
            <w:rStyle w:val="Hyperlink"/>
            <w:noProof/>
          </w:rPr>
          <w:t>Year Prior to 2009 Data – Data Delivery System (DDS)</w:t>
        </w:r>
        <w:r>
          <w:rPr>
            <w:noProof/>
            <w:webHidden/>
          </w:rPr>
          <w:tab/>
        </w:r>
        <w:r>
          <w:rPr>
            <w:noProof/>
            <w:webHidden/>
          </w:rPr>
          <w:fldChar w:fldCharType="begin"/>
        </w:r>
        <w:r>
          <w:rPr>
            <w:noProof/>
            <w:webHidden/>
          </w:rPr>
          <w:instrText xml:space="preserve"> PAGEREF _Toc318882313 \h </w:instrText>
        </w:r>
        <w:r>
          <w:rPr>
            <w:noProof/>
            <w:webHidden/>
          </w:rPr>
        </w:r>
        <w:r>
          <w:rPr>
            <w:noProof/>
            <w:webHidden/>
          </w:rPr>
          <w:fldChar w:fldCharType="separate"/>
        </w:r>
        <w:r>
          <w:rPr>
            <w:noProof/>
            <w:webHidden/>
          </w:rPr>
          <w:t>36</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14" w:history="1">
        <w:r w:rsidRPr="00277C78">
          <w:rPr>
            <w:rStyle w:val="Hyperlink"/>
            <w:noProof/>
          </w:rPr>
          <w:t>12.3</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86B86BUU</w:t>
        </w:r>
        <w:r w:rsidRPr="00277C78">
          <w:rPr>
            <w:rStyle w:val="Hyperlink"/>
            <w:noProof/>
          </w:rPr>
          <w:t>ROSS Data Imports to I-Suite</w:t>
        </w:r>
        <w:r>
          <w:rPr>
            <w:noProof/>
            <w:webHidden/>
          </w:rPr>
          <w:tab/>
        </w:r>
        <w:r>
          <w:rPr>
            <w:noProof/>
            <w:webHidden/>
          </w:rPr>
          <w:fldChar w:fldCharType="begin"/>
        </w:r>
        <w:r>
          <w:rPr>
            <w:noProof/>
            <w:webHidden/>
          </w:rPr>
          <w:instrText xml:space="preserve"> PAGEREF _Toc318882314 \h </w:instrText>
        </w:r>
        <w:r>
          <w:rPr>
            <w:noProof/>
            <w:webHidden/>
          </w:rPr>
        </w:r>
        <w:r>
          <w:rPr>
            <w:noProof/>
            <w:webHidden/>
          </w:rPr>
          <w:fldChar w:fldCharType="separate"/>
        </w:r>
        <w:r>
          <w:rPr>
            <w:noProof/>
            <w:webHidden/>
          </w:rPr>
          <w:t>36</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15" w:history="1">
        <w:r w:rsidRPr="00277C78">
          <w:rPr>
            <w:rStyle w:val="Hyperlink"/>
            <w:noProof/>
          </w:rPr>
          <w:t>12.4</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87B87BUU</w:t>
        </w:r>
        <w:r w:rsidRPr="00277C78">
          <w:rPr>
            <w:rStyle w:val="Hyperlink"/>
            <w:noProof/>
          </w:rPr>
          <w:t>Crystal Reports —ROSS Resource Order Form</w:t>
        </w:r>
        <w:r>
          <w:rPr>
            <w:noProof/>
            <w:webHidden/>
          </w:rPr>
          <w:tab/>
        </w:r>
        <w:r>
          <w:rPr>
            <w:noProof/>
            <w:webHidden/>
          </w:rPr>
          <w:fldChar w:fldCharType="begin"/>
        </w:r>
        <w:r>
          <w:rPr>
            <w:noProof/>
            <w:webHidden/>
          </w:rPr>
          <w:instrText xml:space="preserve"> PAGEREF _Toc318882315 \h </w:instrText>
        </w:r>
        <w:r>
          <w:rPr>
            <w:noProof/>
            <w:webHidden/>
          </w:rPr>
        </w:r>
        <w:r>
          <w:rPr>
            <w:noProof/>
            <w:webHidden/>
          </w:rPr>
          <w:fldChar w:fldCharType="separate"/>
        </w:r>
        <w:r>
          <w:rPr>
            <w:noProof/>
            <w:webHidden/>
          </w:rPr>
          <w:t>37</w:t>
        </w:r>
        <w:r>
          <w:rPr>
            <w:noProof/>
            <w:webHidden/>
          </w:rPr>
          <w:fldChar w:fldCharType="end"/>
        </w:r>
      </w:hyperlink>
    </w:p>
    <w:p w:rsidR="003E0B35" w:rsidRDefault="003E0B35">
      <w:pPr>
        <w:pStyle w:val="TOC1"/>
        <w:tabs>
          <w:tab w:val="left" w:pos="720"/>
          <w:tab w:val="right" w:leader="dot" w:pos="9998"/>
        </w:tabs>
        <w:rPr>
          <w:rFonts w:asciiTheme="minorHAnsi" w:eastAsiaTheme="minorEastAsia" w:hAnsiTheme="minorHAnsi" w:cstheme="minorBidi"/>
          <w:b w:val="0"/>
          <w:bCs w:val="0"/>
          <w:caps w:val="0"/>
          <w:noProof/>
          <w:sz w:val="22"/>
          <w:szCs w:val="22"/>
        </w:rPr>
      </w:pPr>
      <w:hyperlink w:anchor="_Toc318882316" w:history="1">
        <w:r w:rsidRPr="00277C78">
          <w:rPr>
            <w:rStyle w:val="Hyperlink"/>
            <w:noProof/>
          </w:rPr>
          <w:t>13</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13B13B</w:t>
        </w:r>
        <w:r w:rsidRPr="00277C78">
          <w:rPr>
            <w:rStyle w:val="Hyperlink"/>
            <w:noProof/>
          </w:rPr>
          <w:t>ROSS Business Continuity &amp; Recovery Plan</w:t>
        </w:r>
        <w:r>
          <w:rPr>
            <w:noProof/>
            <w:webHidden/>
          </w:rPr>
          <w:tab/>
        </w:r>
        <w:r>
          <w:rPr>
            <w:noProof/>
            <w:webHidden/>
          </w:rPr>
          <w:fldChar w:fldCharType="begin"/>
        </w:r>
        <w:r>
          <w:rPr>
            <w:noProof/>
            <w:webHidden/>
          </w:rPr>
          <w:instrText xml:space="preserve"> PAGEREF _Toc318882316 \h </w:instrText>
        </w:r>
        <w:r>
          <w:rPr>
            <w:noProof/>
            <w:webHidden/>
          </w:rPr>
        </w:r>
        <w:r>
          <w:rPr>
            <w:noProof/>
            <w:webHidden/>
          </w:rPr>
          <w:fldChar w:fldCharType="separate"/>
        </w:r>
        <w:r>
          <w:rPr>
            <w:noProof/>
            <w:webHidden/>
          </w:rPr>
          <w:t>38</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17" w:history="1">
        <w:r w:rsidRPr="00277C78">
          <w:rPr>
            <w:rStyle w:val="Hyperlink"/>
            <w:noProof/>
          </w:rPr>
          <w:t>13.1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88B88BUU</w:t>
        </w:r>
        <w:r w:rsidRPr="00277C78">
          <w:rPr>
            <w:rStyle w:val="Hyperlink"/>
            <w:noProof/>
          </w:rPr>
          <w:t>ROSS Outages</w:t>
        </w:r>
        <w:r>
          <w:rPr>
            <w:noProof/>
            <w:webHidden/>
          </w:rPr>
          <w:tab/>
        </w:r>
        <w:r>
          <w:rPr>
            <w:noProof/>
            <w:webHidden/>
          </w:rPr>
          <w:fldChar w:fldCharType="begin"/>
        </w:r>
        <w:r>
          <w:rPr>
            <w:noProof/>
            <w:webHidden/>
          </w:rPr>
          <w:instrText xml:space="preserve"> PAGEREF _Toc318882317 \h </w:instrText>
        </w:r>
        <w:r>
          <w:rPr>
            <w:noProof/>
            <w:webHidden/>
          </w:rPr>
        </w:r>
        <w:r>
          <w:rPr>
            <w:noProof/>
            <w:webHidden/>
          </w:rPr>
          <w:fldChar w:fldCharType="separate"/>
        </w:r>
        <w:r>
          <w:rPr>
            <w:noProof/>
            <w:webHidden/>
          </w:rPr>
          <w:t>38</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18" w:history="1">
        <w:r w:rsidRPr="00277C78">
          <w:rPr>
            <w:rStyle w:val="Hyperlink"/>
            <w:noProof/>
          </w:rPr>
          <w:t>13.2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89B89BUU</w:t>
        </w:r>
        <w:r w:rsidRPr="00277C78">
          <w:rPr>
            <w:rStyle w:val="Hyperlink"/>
            <w:noProof/>
          </w:rPr>
          <w:t>Contingency Plan.</w:t>
        </w:r>
        <w:r>
          <w:rPr>
            <w:noProof/>
            <w:webHidden/>
          </w:rPr>
          <w:tab/>
        </w:r>
        <w:r>
          <w:rPr>
            <w:noProof/>
            <w:webHidden/>
          </w:rPr>
          <w:fldChar w:fldCharType="begin"/>
        </w:r>
        <w:r>
          <w:rPr>
            <w:noProof/>
            <w:webHidden/>
          </w:rPr>
          <w:instrText xml:space="preserve"> PAGEREF _Toc318882318 \h </w:instrText>
        </w:r>
        <w:r>
          <w:rPr>
            <w:noProof/>
            <w:webHidden/>
          </w:rPr>
        </w:r>
        <w:r>
          <w:rPr>
            <w:noProof/>
            <w:webHidden/>
          </w:rPr>
          <w:fldChar w:fldCharType="separate"/>
        </w:r>
        <w:r>
          <w:rPr>
            <w:noProof/>
            <w:webHidden/>
          </w:rPr>
          <w:t>39</w:t>
        </w:r>
        <w:r>
          <w:rPr>
            <w:noProof/>
            <w:webHidden/>
          </w:rPr>
          <w:fldChar w:fldCharType="end"/>
        </w:r>
      </w:hyperlink>
    </w:p>
    <w:p w:rsidR="003E0B35" w:rsidRDefault="003E0B35">
      <w:pPr>
        <w:pStyle w:val="TOC1"/>
        <w:tabs>
          <w:tab w:val="left" w:pos="720"/>
          <w:tab w:val="right" w:leader="dot" w:pos="9998"/>
        </w:tabs>
        <w:rPr>
          <w:rFonts w:asciiTheme="minorHAnsi" w:eastAsiaTheme="minorEastAsia" w:hAnsiTheme="minorHAnsi" w:cstheme="minorBidi"/>
          <w:b w:val="0"/>
          <w:bCs w:val="0"/>
          <w:caps w:val="0"/>
          <w:noProof/>
          <w:sz w:val="22"/>
          <w:szCs w:val="22"/>
        </w:rPr>
      </w:pPr>
      <w:hyperlink w:anchor="_Toc318882319" w:history="1">
        <w:r w:rsidRPr="00277C78">
          <w:rPr>
            <w:rStyle w:val="Hyperlink"/>
            <w:noProof/>
          </w:rPr>
          <w:t>14</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14B14B</w:t>
        </w:r>
        <w:r w:rsidRPr="00277C78">
          <w:rPr>
            <w:rStyle w:val="Hyperlink"/>
            <w:noProof/>
          </w:rPr>
          <w:t>ROSS Reference and User Guide</w:t>
        </w:r>
        <w:r>
          <w:rPr>
            <w:noProof/>
            <w:webHidden/>
          </w:rPr>
          <w:tab/>
        </w:r>
        <w:r>
          <w:rPr>
            <w:noProof/>
            <w:webHidden/>
          </w:rPr>
          <w:fldChar w:fldCharType="begin"/>
        </w:r>
        <w:r>
          <w:rPr>
            <w:noProof/>
            <w:webHidden/>
          </w:rPr>
          <w:instrText xml:space="preserve"> PAGEREF _Toc318882319 \h </w:instrText>
        </w:r>
        <w:r>
          <w:rPr>
            <w:noProof/>
            <w:webHidden/>
          </w:rPr>
        </w:r>
        <w:r>
          <w:rPr>
            <w:noProof/>
            <w:webHidden/>
          </w:rPr>
          <w:fldChar w:fldCharType="separate"/>
        </w:r>
        <w:r>
          <w:rPr>
            <w:noProof/>
            <w:webHidden/>
          </w:rPr>
          <w:t>39</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20" w:history="1">
        <w:r w:rsidRPr="00277C78">
          <w:rPr>
            <w:rStyle w:val="Hyperlink"/>
            <w:noProof/>
          </w:rPr>
          <w:t>14.1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90B90BUU</w:t>
        </w:r>
        <w:r w:rsidRPr="00277C78">
          <w:rPr>
            <w:rStyle w:val="Hyperlink"/>
            <w:noProof/>
          </w:rPr>
          <w:t>ROSS User Guide Access</w:t>
        </w:r>
        <w:r>
          <w:rPr>
            <w:noProof/>
            <w:webHidden/>
          </w:rPr>
          <w:tab/>
        </w:r>
        <w:r>
          <w:rPr>
            <w:noProof/>
            <w:webHidden/>
          </w:rPr>
          <w:fldChar w:fldCharType="begin"/>
        </w:r>
        <w:r>
          <w:rPr>
            <w:noProof/>
            <w:webHidden/>
          </w:rPr>
          <w:instrText xml:space="preserve"> PAGEREF _Toc318882320 \h </w:instrText>
        </w:r>
        <w:r>
          <w:rPr>
            <w:noProof/>
            <w:webHidden/>
          </w:rPr>
        </w:r>
        <w:r>
          <w:rPr>
            <w:noProof/>
            <w:webHidden/>
          </w:rPr>
          <w:fldChar w:fldCharType="separate"/>
        </w:r>
        <w:r>
          <w:rPr>
            <w:noProof/>
            <w:webHidden/>
          </w:rPr>
          <w:t>39</w:t>
        </w:r>
        <w:r>
          <w:rPr>
            <w:noProof/>
            <w:webHidden/>
          </w:rPr>
          <w:fldChar w:fldCharType="end"/>
        </w:r>
      </w:hyperlink>
    </w:p>
    <w:p w:rsidR="003E0B35" w:rsidRDefault="003E0B35">
      <w:pPr>
        <w:pStyle w:val="TOC1"/>
        <w:tabs>
          <w:tab w:val="left" w:pos="720"/>
          <w:tab w:val="right" w:leader="dot" w:pos="9998"/>
        </w:tabs>
        <w:rPr>
          <w:rFonts w:asciiTheme="minorHAnsi" w:eastAsiaTheme="minorEastAsia" w:hAnsiTheme="minorHAnsi" w:cstheme="minorBidi"/>
          <w:b w:val="0"/>
          <w:bCs w:val="0"/>
          <w:caps w:val="0"/>
          <w:noProof/>
          <w:sz w:val="22"/>
          <w:szCs w:val="22"/>
        </w:rPr>
      </w:pPr>
      <w:hyperlink w:anchor="_Toc318882321" w:history="1">
        <w:r w:rsidRPr="00277C78">
          <w:rPr>
            <w:rStyle w:val="Hyperlink"/>
            <w:noProof/>
          </w:rPr>
          <w:t>15</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15B15B</w:t>
        </w:r>
        <w:r w:rsidRPr="00277C78">
          <w:rPr>
            <w:rStyle w:val="Hyperlink"/>
            <w:noProof/>
          </w:rPr>
          <w:t>ROSS Training</w:t>
        </w:r>
        <w:r>
          <w:rPr>
            <w:noProof/>
            <w:webHidden/>
          </w:rPr>
          <w:tab/>
        </w:r>
        <w:r>
          <w:rPr>
            <w:noProof/>
            <w:webHidden/>
          </w:rPr>
          <w:fldChar w:fldCharType="begin"/>
        </w:r>
        <w:r>
          <w:rPr>
            <w:noProof/>
            <w:webHidden/>
          </w:rPr>
          <w:instrText xml:space="preserve"> PAGEREF _Toc318882321 \h </w:instrText>
        </w:r>
        <w:r>
          <w:rPr>
            <w:noProof/>
            <w:webHidden/>
          </w:rPr>
        </w:r>
        <w:r>
          <w:rPr>
            <w:noProof/>
            <w:webHidden/>
          </w:rPr>
          <w:fldChar w:fldCharType="separate"/>
        </w:r>
        <w:r>
          <w:rPr>
            <w:noProof/>
            <w:webHidden/>
          </w:rPr>
          <w:t>39</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22" w:history="1">
        <w:r w:rsidRPr="00277C78">
          <w:rPr>
            <w:rStyle w:val="Hyperlink"/>
            <w:noProof/>
          </w:rPr>
          <w:t>15.1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91B91BUU</w:t>
        </w:r>
        <w:r w:rsidRPr="00277C78">
          <w:rPr>
            <w:rStyle w:val="Hyperlink"/>
            <w:noProof/>
          </w:rPr>
          <w:t>California ROSS Training Group</w:t>
        </w:r>
        <w:r>
          <w:rPr>
            <w:noProof/>
            <w:webHidden/>
          </w:rPr>
          <w:tab/>
        </w:r>
        <w:r>
          <w:rPr>
            <w:noProof/>
            <w:webHidden/>
          </w:rPr>
          <w:fldChar w:fldCharType="begin"/>
        </w:r>
        <w:r>
          <w:rPr>
            <w:noProof/>
            <w:webHidden/>
          </w:rPr>
          <w:instrText xml:space="preserve"> PAGEREF _Toc318882322 \h </w:instrText>
        </w:r>
        <w:r>
          <w:rPr>
            <w:noProof/>
            <w:webHidden/>
          </w:rPr>
        </w:r>
        <w:r>
          <w:rPr>
            <w:noProof/>
            <w:webHidden/>
          </w:rPr>
          <w:fldChar w:fldCharType="separate"/>
        </w:r>
        <w:r>
          <w:rPr>
            <w:noProof/>
            <w:webHidden/>
          </w:rPr>
          <w:t>39</w:t>
        </w:r>
        <w:r>
          <w:rPr>
            <w:noProof/>
            <w:webHidden/>
          </w:rPr>
          <w:fldChar w:fldCharType="end"/>
        </w:r>
      </w:hyperlink>
    </w:p>
    <w:p w:rsidR="003E0B35" w:rsidRDefault="003E0B35">
      <w:pPr>
        <w:pStyle w:val="TOC1"/>
        <w:tabs>
          <w:tab w:val="left" w:pos="720"/>
          <w:tab w:val="right" w:leader="dot" w:pos="9998"/>
        </w:tabs>
        <w:rPr>
          <w:rFonts w:asciiTheme="minorHAnsi" w:eastAsiaTheme="minorEastAsia" w:hAnsiTheme="minorHAnsi" w:cstheme="minorBidi"/>
          <w:b w:val="0"/>
          <w:bCs w:val="0"/>
          <w:caps w:val="0"/>
          <w:noProof/>
          <w:sz w:val="22"/>
          <w:szCs w:val="22"/>
        </w:rPr>
      </w:pPr>
      <w:hyperlink w:anchor="_Toc318882323" w:history="1">
        <w:r w:rsidRPr="00277C78">
          <w:rPr>
            <w:rStyle w:val="Hyperlink"/>
            <w:noProof/>
          </w:rPr>
          <w:t>16</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16B16B</w:t>
        </w:r>
        <w:r w:rsidRPr="00277C78">
          <w:rPr>
            <w:rStyle w:val="Hyperlink"/>
            <w:noProof/>
          </w:rPr>
          <w:t>Attachment A</w:t>
        </w:r>
        <w:r>
          <w:rPr>
            <w:noProof/>
            <w:webHidden/>
          </w:rPr>
          <w:tab/>
        </w:r>
        <w:r>
          <w:rPr>
            <w:noProof/>
            <w:webHidden/>
          </w:rPr>
          <w:fldChar w:fldCharType="begin"/>
        </w:r>
        <w:r>
          <w:rPr>
            <w:noProof/>
            <w:webHidden/>
          </w:rPr>
          <w:instrText xml:space="preserve"> PAGEREF _Toc318882323 \h </w:instrText>
        </w:r>
        <w:r>
          <w:rPr>
            <w:noProof/>
            <w:webHidden/>
          </w:rPr>
        </w:r>
        <w:r>
          <w:rPr>
            <w:noProof/>
            <w:webHidden/>
          </w:rPr>
          <w:fldChar w:fldCharType="separate"/>
        </w:r>
        <w:r>
          <w:rPr>
            <w:noProof/>
            <w:webHidden/>
          </w:rPr>
          <w:t>41</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24" w:history="1">
        <w:r w:rsidRPr="00277C78">
          <w:rPr>
            <w:rStyle w:val="Hyperlink"/>
            <w:noProof/>
          </w:rPr>
          <w:t>16.1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92B92BUU</w:t>
        </w:r>
        <w:r w:rsidRPr="00277C78">
          <w:rPr>
            <w:rStyle w:val="Hyperlink"/>
            <w:noProof/>
          </w:rPr>
          <w:t>California ROSS Group (March 1, 2012)</w:t>
        </w:r>
        <w:r>
          <w:rPr>
            <w:noProof/>
            <w:webHidden/>
          </w:rPr>
          <w:tab/>
        </w:r>
        <w:r>
          <w:rPr>
            <w:noProof/>
            <w:webHidden/>
          </w:rPr>
          <w:fldChar w:fldCharType="begin"/>
        </w:r>
        <w:r>
          <w:rPr>
            <w:noProof/>
            <w:webHidden/>
          </w:rPr>
          <w:instrText xml:space="preserve"> PAGEREF _Toc318882324 \h </w:instrText>
        </w:r>
        <w:r>
          <w:rPr>
            <w:noProof/>
            <w:webHidden/>
          </w:rPr>
        </w:r>
        <w:r>
          <w:rPr>
            <w:noProof/>
            <w:webHidden/>
          </w:rPr>
          <w:fldChar w:fldCharType="separate"/>
        </w:r>
        <w:r>
          <w:rPr>
            <w:noProof/>
            <w:webHidden/>
          </w:rPr>
          <w:t>41</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25" w:history="1">
        <w:r w:rsidRPr="00277C78">
          <w:rPr>
            <w:rStyle w:val="Hyperlink"/>
            <w:noProof/>
          </w:rPr>
          <w:t>16.2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93B93BUU</w:t>
        </w:r>
        <w:r w:rsidRPr="00277C78">
          <w:rPr>
            <w:rStyle w:val="Hyperlink"/>
            <w:noProof/>
          </w:rPr>
          <w:t>Representatives (15)</w:t>
        </w:r>
        <w:r>
          <w:rPr>
            <w:noProof/>
            <w:webHidden/>
          </w:rPr>
          <w:tab/>
        </w:r>
        <w:r>
          <w:rPr>
            <w:noProof/>
            <w:webHidden/>
          </w:rPr>
          <w:fldChar w:fldCharType="begin"/>
        </w:r>
        <w:r>
          <w:rPr>
            <w:noProof/>
            <w:webHidden/>
          </w:rPr>
          <w:instrText xml:space="preserve"> PAGEREF _Toc318882325 \h </w:instrText>
        </w:r>
        <w:r>
          <w:rPr>
            <w:noProof/>
            <w:webHidden/>
          </w:rPr>
        </w:r>
        <w:r>
          <w:rPr>
            <w:noProof/>
            <w:webHidden/>
          </w:rPr>
          <w:fldChar w:fldCharType="separate"/>
        </w:r>
        <w:r>
          <w:rPr>
            <w:noProof/>
            <w:webHidden/>
          </w:rPr>
          <w:t>41</w:t>
        </w:r>
        <w:r>
          <w:rPr>
            <w:noProof/>
            <w:webHidden/>
          </w:rPr>
          <w:fldChar w:fldCharType="end"/>
        </w:r>
      </w:hyperlink>
    </w:p>
    <w:p w:rsidR="003E0B35" w:rsidRDefault="003E0B35">
      <w:pPr>
        <w:pStyle w:val="TOC1"/>
        <w:tabs>
          <w:tab w:val="left" w:pos="720"/>
          <w:tab w:val="right" w:leader="dot" w:pos="9998"/>
        </w:tabs>
        <w:rPr>
          <w:rFonts w:asciiTheme="minorHAnsi" w:eastAsiaTheme="minorEastAsia" w:hAnsiTheme="minorHAnsi" w:cstheme="minorBidi"/>
          <w:b w:val="0"/>
          <w:bCs w:val="0"/>
          <w:caps w:val="0"/>
          <w:noProof/>
          <w:sz w:val="22"/>
          <w:szCs w:val="22"/>
        </w:rPr>
      </w:pPr>
      <w:hyperlink w:anchor="_Toc318882326" w:history="1">
        <w:r w:rsidRPr="00277C78">
          <w:rPr>
            <w:rStyle w:val="Hyperlink"/>
            <w:noProof/>
          </w:rPr>
          <w:t>17</w:t>
        </w:r>
        <w:r>
          <w:rPr>
            <w:rFonts w:asciiTheme="minorHAnsi" w:eastAsiaTheme="minorEastAsia" w:hAnsiTheme="minorHAnsi" w:cstheme="minorBidi"/>
            <w:b w:val="0"/>
            <w:bCs w:val="0"/>
            <w:caps w:val="0"/>
            <w:noProof/>
            <w:sz w:val="22"/>
            <w:szCs w:val="22"/>
          </w:rPr>
          <w:tab/>
        </w:r>
        <w:r w:rsidRPr="00277C78">
          <w:rPr>
            <w:rStyle w:val="Hyperlink"/>
            <w:rFonts w:ascii="ZWAdobeF" w:hAnsi="ZWAdobeF" w:cs="ZWAdobeF"/>
            <w:noProof/>
          </w:rPr>
          <w:t>17B17B</w:t>
        </w:r>
        <w:r w:rsidRPr="00277C78">
          <w:rPr>
            <w:rStyle w:val="Hyperlink"/>
            <w:noProof/>
          </w:rPr>
          <w:t>Attachment B</w:t>
        </w:r>
        <w:r>
          <w:rPr>
            <w:noProof/>
            <w:webHidden/>
          </w:rPr>
          <w:tab/>
        </w:r>
        <w:r>
          <w:rPr>
            <w:noProof/>
            <w:webHidden/>
          </w:rPr>
          <w:fldChar w:fldCharType="begin"/>
        </w:r>
        <w:r>
          <w:rPr>
            <w:noProof/>
            <w:webHidden/>
          </w:rPr>
          <w:instrText xml:space="preserve"> PAGEREF _Toc318882326 \h </w:instrText>
        </w:r>
        <w:r>
          <w:rPr>
            <w:noProof/>
            <w:webHidden/>
          </w:rPr>
        </w:r>
        <w:r>
          <w:rPr>
            <w:noProof/>
            <w:webHidden/>
          </w:rPr>
          <w:fldChar w:fldCharType="separate"/>
        </w:r>
        <w:r>
          <w:rPr>
            <w:noProof/>
            <w:webHidden/>
          </w:rPr>
          <w:t>43</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27" w:history="1">
        <w:r w:rsidRPr="00277C78">
          <w:rPr>
            <w:rStyle w:val="Hyperlink"/>
            <w:noProof/>
          </w:rPr>
          <w:t>17.1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94B94BUU</w:t>
        </w:r>
        <w:r w:rsidRPr="00277C78">
          <w:rPr>
            <w:rStyle w:val="Hyperlink"/>
            <w:noProof/>
          </w:rPr>
          <w:t>Intercom/Dispatch Net Use</w:t>
        </w:r>
        <w:r>
          <w:rPr>
            <w:noProof/>
            <w:webHidden/>
          </w:rPr>
          <w:tab/>
        </w:r>
        <w:r>
          <w:rPr>
            <w:noProof/>
            <w:webHidden/>
          </w:rPr>
          <w:fldChar w:fldCharType="begin"/>
        </w:r>
        <w:r>
          <w:rPr>
            <w:noProof/>
            <w:webHidden/>
          </w:rPr>
          <w:instrText xml:space="preserve"> PAGEREF _Toc318882327 \h </w:instrText>
        </w:r>
        <w:r>
          <w:rPr>
            <w:noProof/>
            <w:webHidden/>
          </w:rPr>
        </w:r>
        <w:r>
          <w:rPr>
            <w:noProof/>
            <w:webHidden/>
          </w:rPr>
          <w:fldChar w:fldCharType="separate"/>
        </w:r>
        <w:r>
          <w:rPr>
            <w:noProof/>
            <w:webHidden/>
          </w:rPr>
          <w:t>43</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28" w:history="1">
        <w:r w:rsidRPr="00277C78">
          <w:rPr>
            <w:rStyle w:val="Hyperlink"/>
            <w:noProof/>
          </w:rPr>
          <w:t>17.2</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95B95BUU</w:t>
        </w:r>
        <w:r w:rsidRPr="00277C78">
          <w:rPr>
            <w:rStyle w:val="Hyperlink"/>
            <w:noProof/>
          </w:rPr>
          <w:t>New Order/New Request</w:t>
        </w:r>
        <w:r>
          <w:rPr>
            <w:noProof/>
            <w:webHidden/>
          </w:rPr>
          <w:tab/>
        </w:r>
        <w:r>
          <w:rPr>
            <w:noProof/>
            <w:webHidden/>
          </w:rPr>
          <w:fldChar w:fldCharType="begin"/>
        </w:r>
        <w:r>
          <w:rPr>
            <w:noProof/>
            <w:webHidden/>
          </w:rPr>
          <w:instrText xml:space="preserve"> PAGEREF _Toc318882328 \h </w:instrText>
        </w:r>
        <w:r>
          <w:rPr>
            <w:noProof/>
            <w:webHidden/>
          </w:rPr>
        </w:r>
        <w:r>
          <w:rPr>
            <w:noProof/>
            <w:webHidden/>
          </w:rPr>
          <w:fldChar w:fldCharType="separate"/>
        </w:r>
        <w:r>
          <w:rPr>
            <w:noProof/>
            <w:webHidden/>
          </w:rPr>
          <w:t>43</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29" w:history="1">
        <w:r w:rsidRPr="00277C78">
          <w:rPr>
            <w:rStyle w:val="Hyperlink"/>
            <w:noProof/>
          </w:rPr>
          <w:t>17.3</w:t>
        </w:r>
        <w:r>
          <w:rPr>
            <w:rFonts w:asciiTheme="minorHAnsi" w:eastAsiaTheme="minorEastAsia" w:hAnsiTheme="minorHAnsi" w:cstheme="minorBidi"/>
            <w:b w:val="0"/>
            <w:bCs w:val="0"/>
            <w:noProof/>
            <w:sz w:val="22"/>
            <w:szCs w:val="22"/>
          </w:rPr>
          <w:tab/>
        </w:r>
        <w:r w:rsidRPr="00277C78">
          <w:rPr>
            <w:rStyle w:val="Hyperlink"/>
            <w:noProof/>
          </w:rPr>
          <w:t>Old Order /New Request, Immediate Need</w:t>
        </w:r>
        <w:r>
          <w:rPr>
            <w:noProof/>
            <w:webHidden/>
          </w:rPr>
          <w:tab/>
        </w:r>
        <w:r>
          <w:rPr>
            <w:noProof/>
            <w:webHidden/>
          </w:rPr>
          <w:fldChar w:fldCharType="begin"/>
        </w:r>
        <w:r>
          <w:rPr>
            <w:noProof/>
            <w:webHidden/>
          </w:rPr>
          <w:instrText xml:space="preserve"> PAGEREF _Toc318882329 \h </w:instrText>
        </w:r>
        <w:r>
          <w:rPr>
            <w:noProof/>
            <w:webHidden/>
          </w:rPr>
        </w:r>
        <w:r>
          <w:rPr>
            <w:noProof/>
            <w:webHidden/>
          </w:rPr>
          <w:fldChar w:fldCharType="separate"/>
        </w:r>
        <w:r>
          <w:rPr>
            <w:noProof/>
            <w:webHidden/>
          </w:rPr>
          <w:t>44</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30" w:history="1">
        <w:r w:rsidRPr="00277C78">
          <w:rPr>
            <w:rStyle w:val="Hyperlink"/>
            <w:noProof/>
          </w:rPr>
          <w:t>17.4</w:t>
        </w:r>
        <w:r>
          <w:rPr>
            <w:rFonts w:asciiTheme="minorHAnsi" w:eastAsiaTheme="minorEastAsia" w:hAnsiTheme="minorHAnsi" w:cstheme="minorBidi"/>
            <w:b w:val="0"/>
            <w:bCs w:val="0"/>
            <w:noProof/>
            <w:sz w:val="22"/>
            <w:szCs w:val="22"/>
          </w:rPr>
          <w:tab/>
        </w:r>
        <w:r w:rsidRPr="00277C78">
          <w:rPr>
            <w:rStyle w:val="Hyperlink"/>
            <w:noProof/>
          </w:rPr>
          <w:t>Old Order, Fill Information</w:t>
        </w:r>
        <w:r>
          <w:rPr>
            <w:noProof/>
            <w:webHidden/>
          </w:rPr>
          <w:tab/>
        </w:r>
        <w:r>
          <w:rPr>
            <w:noProof/>
            <w:webHidden/>
          </w:rPr>
          <w:fldChar w:fldCharType="begin"/>
        </w:r>
        <w:r>
          <w:rPr>
            <w:noProof/>
            <w:webHidden/>
          </w:rPr>
          <w:instrText xml:space="preserve"> PAGEREF _Toc318882330 \h </w:instrText>
        </w:r>
        <w:r>
          <w:rPr>
            <w:noProof/>
            <w:webHidden/>
          </w:rPr>
        </w:r>
        <w:r>
          <w:rPr>
            <w:noProof/>
            <w:webHidden/>
          </w:rPr>
          <w:fldChar w:fldCharType="separate"/>
        </w:r>
        <w:r>
          <w:rPr>
            <w:noProof/>
            <w:webHidden/>
          </w:rPr>
          <w:t>44</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31" w:history="1">
        <w:r w:rsidRPr="00277C78">
          <w:rPr>
            <w:rStyle w:val="Hyperlink"/>
            <w:noProof/>
          </w:rPr>
          <w:t>17.5</w:t>
        </w:r>
        <w:r>
          <w:rPr>
            <w:rFonts w:asciiTheme="minorHAnsi" w:eastAsiaTheme="minorEastAsia" w:hAnsiTheme="minorHAnsi" w:cstheme="minorBidi"/>
            <w:b w:val="0"/>
            <w:bCs w:val="0"/>
            <w:noProof/>
            <w:sz w:val="22"/>
            <w:szCs w:val="22"/>
          </w:rPr>
          <w:tab/>
        </w:r>
        <w:r w:rsidRPr="00277C78">
          <w:rPr>
            <w:rStyle w:val="Hyperlink"/>
            <w:noProof/>
          </w:rPr>
          <w:t>Old Order, Release Information</w:t>
        </w:r>
        <w:r>
          <w:rPr>
            <w:noProof/>
            <w:webHidden/>
          </w:rPr>
          <w:tab/>
        </w:r>
        <w:r>
          <w:rPr>
            <w:noProof/>
            <w:webHidden/>
          </w:rPr>
          <w:fldChar w:fldCharType="begin"/>
        </w:r>
        <w:r>
          <w:rPr>
            <w:noProof/>
            <w:webHidden/>
          </w:rPr>
          <w:instrText xml:space="preserve"> PAGEREF _Toc318882331 \h </w:instrText>
        </w:r>
        <w:r>
          <w:rPr>
            <w:noProof/>
            <w:webHidden/>
          </w:rPr>
        </w:r>
        <w:r>
          <w:rPr>
            <w:noProof/>
            <w:webHidden/>
          </w:rPr>
          <w:fldChar w:fldCharType="separate"/>
        </w:r>
        <w:r>
          <w:rPr>
            <w:noProof/>
            <w:webHidden/>
          </w:rPr>
          <w:t>45</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32" w:history="1">
        <w:r w:rsidRPr="00277C78">
          <w:rPr>
            <w:rStyle w:val="Hyperlink"/>
            <w:noProof/>
          </w:rPr>
          <w:t>17.6</w:t>
        </w:r>
        <w:r>
          <w:rPr>
            <w:rFonts w:asciiTheme="minorHAnsi" w:eastAsiaTheme="minorEastAsia" w:hAnsiTheme="minorHAnsi" w:cstheme="minorBidi"/>
            <w:b w:val="0"/>
            <w:bCs w:val="0"/>
            <w:noProof/>
            <w:sz w:val="22"/>
            <w:szCs w:val="22"/>
          </w:rPr>
          <w:tab/>
        </w:r>
        <w:r w:rsidRPr="00277C78">
          <w:rPr>
            <w:rStyle w:val="Hyperlink"/>
            <w:noProof/>
          </w:rPr>
          <w:t>Incident Information</w:t>
        </w:r>
        <w:r>
          <w:rPr>
            <w:noProof/>
            <w:webHidden/>
          </w:rPr>
          <w:tab/>
        </w:r>
        <w:r>
          <w:rPr>
            <w:noProof/>
            <w:webHidden/>
          </w:rPr>
          <w:fldChar w:fldCharType="begin"/>
        </w:r>
        <w:r>
          <w:rPr>
            <w:noProof/>
            <w:webHidden/>
          </w:rPr>
          <w:instrText xml:space="preserve"> PAGEREF _Toc318882332 \h </w:instrText>
        </w:r>
        <w:r>
          <w:rPr>
            <w:noProof/>
            <w:webHidden/>
          </w:rPr>
        </w:r>
        <w:r>
          <w:rPr>
            <w:noProof/>
            <w:webHidden/>
          </w:rPr>
          <w:fldChar w:fldCharType="separate"/>
        </w:r>
        <w:r>
          <w:rPr>
            <w:noProof/>
            <w:webHidden/>
          </w:rPr>
          <w:t>45</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33" w:history="1">
        <w:r w:rsidRPr="00277C78">
          <w:rPr>
            <w:rStyle w:val="Hyperlink"/>
            <w:noProof/>
          </w:rPr>
          <w:t>17.7</w:t>
        </w:r>
        <w:r>
          <w:rPr>
            <w:rFonts w:asciiTheme="minorHAnsi" w:eastAsiaTheme="minorEastAsia" w:hAnsiTheme="minorHAnsi" w:cstheme="minorBidi"/>
            <w:b w:val="0"/>
            <w:bCs w:val="0"/>
            <w:noProof/>
            <w:sz w:val="22"/>
            <w:szCs w:val="22"/>
          </w:rPr>
          <w:tab/>
        </w:r>
        <w:r w:rsidRPr="00277C78">
          <w:rPr>
            <w:rStyle w:val="Hyperlink"/>
            <w:noProof/>
          </w:rPr>
          <w:t>Intercom Aircraft Dispatch Script</w:t>
        </w:r>
        <w:r>
          <w:rPr>
            <w:noProof/>
            <w:webHidden/>
          </w:rPr>
          <w:tab/>
        </w:r>
        <w:r>
          <w:rPr>
            <w:noProof/>
            <w:webHidden/>
          </w:rPr>
          <w:fldChar w:fldCharType="begin"/>
        </w:r>
        <w:r>
          <w:rPr>
            <w:noProof/>
            <w:webHidden/>
          </w:rPr>
          <w:instrText xml:space="preserve"> PAGEREF _Toc318882333 \h </w:instrText>
        </w:r>
        <w:r>
          <w:rPr>
            <w:noProof/>
            <w:webHidden/>
          </w:rPr>
        </w:r>
        <w:r>
          <w:rPr>
            <w:noProof/>
            <w:webHidden/>
          </w:rPr>
          <w:fldChar w:fldCharType="separate"/>
        </w:r>
        <w:r>
          <w:rPr>
            <w:noProof/>
            <w:webHidden/>
          </w:rPr>
          <w:t>46</w:t>
        </w:r>
        <w:r>
          <w:rPr>
            <w:noProof/>
            <w:webHidden/>
          </w:rPr>
          <w:fldChar w:fldCharType="end"/>
        </w:r>
      </w:hyperlink>
    </w:p>
    <w:p w:rsidR="003E0B35" w:rsidRDefault="003E0B35">
      <w:pPr>
        <w:pStyle w:val="TOC1"/>
        <w:tabs>
          <w:tab w:val="left" w:pos="720"/>
          <w:tab w:val="right" w:leader="dot" w:pos="9998"/>
        </w:tabs>
        <w:rPr>
          <w:rFonts w:asciiTheme="minorHAnsi" w:eastAsiaTheme="minorEastAsia" w:hAnsiTheme="minorHAnsi" w:cstheme="minorBidi"/>
          <w:b w:val="0"/>
          <w:bCs w:val="0"/>
          <w:caps w:val="0"/>
          <w:noProof/>
          <w:sz w:val="22"/>
          <w:szCs w:val="22"/>
        </w:rPr>
      </w:pPr>
      <w:hyperlink w:anchor="_Toc318882334" w:history="1">
        <w:r w:rsidRPr="00277C78">
          <w:rPr>
            <w:rStyle w:val="Hyperlink"/>
            <w:noProof/>
          </w:rPr>
          <w:t>18</w:t>
        </w:r>
        <w:r>
          <w:rPr>
            <w:rFonts w:asciiTheme="minorHAnsi" w:eastAsiaTheme="minorEastAsia" w:hAnsiTheme="minorHAnsi" w:cstheme="minorBidi"/>
            <w:b w:val="0"/>
            <w:bCs w:val="0"/>
            <w:caps w:val="0"/>
            <w:noProof/>
            <w:sz w:val="22"/>
            <w:szCs w:val="22"/>
          </w:rPr>
          <w:tab/>
        </w:r>
        <w:r w:rsidRPr="00277C78">
          <w:rPr>
            <w:rStyle w:val="Hyperlink"/>
            <w:rFonts w:cs="Arial"/>
            <w:noProof/>
          </w:rPr>
          <w:t>Attachment C</w:t>
        </w:r>
        <w:r>
          <w:rPr>
            <w:noProof/>
            <w:webHidden/>
          </w:rPr>
          <w:tab/>
        </w:r>
        <w:r>
          <w:rPr>
            <w:noProof/>
            <w:webHidden/>
          </w:rPr>
          <w:fldChar w:fldCharType="begin"/>
        </w:r>
        <w:r>
          <w:rPr>
            <w:noProof/>
            <w:webHidden/>
          </w:rPr>
          <w:instrText xml:space="preserve"> PAGEREF _Toc318882334 \h </w:instrText>
        </w:r>
        <w:r>
          <w:rPr>
            <w:noProof/>
            <w:webHidden/>
          </w:rPr>
        </w:r>
        <w:r>
          <w:rPr>
            <w:noProof/>
            <w:webHidden/>
          </w:rPr>
          <w:fldChar w:fldCharType="separate"/>
        </w:r>
        <w:r>
          <w:rPr>
            <w:noProof/>
            <w:webHidden/>
          </w:rPr>
          <w:t>47</w:t>
        </w:r>
        <w:r>
          <w:rPr>
            <w:noProof/>
            <w:webHidden/>
          </w:rPr>
          <w:fldChar w:fldCharType="end"/>
        </w:r>
      </w:hyperlink>
    </w:p>
    <w:p w:rsidR="003E0B35" w:rsidRDefault="003E0B35">
      <w:pPr>
        <w:pStyle w:val="TOC2"/>
        <w:rPr>
          <w:rFonts w:asciiTheme="minorHAnsi" w:eastAsiaTheme="minorEastAsia" w:hAnsiTheme="minorHAnsi" w:cstheme="minorBidi"/>
          <w:b w:val="0"/>
          <w:bCs w:val="0"/>
          <w:noProof/>
          <w:sz w:val="22"/>
          <w:szCs w:val="22"/>
        </w:rPr>
      </w:pPr>
      <w:hyperlink w:anchor="_Toc318882335" w:history="1">
        <w:r w:rsidRPr="00277C78">
          <w:rPr>
            <w:rStyle w:val="Hyperlink"/>
            <w:noProof/>
          </w:rPr>
          <w:t>18.1</w:t>
        </w:r>
        <w:r>
          <w:rPr>
            <w:rFonts w:asciiTheme="minorHAnsi" w:eastAsiaTheme="minorEastAsia" w:hAnsiTheme="minorHAnsi" w:cstheme="minorBidi"/>
            <w:b w:val="0"/>
            <w:bCs w:val="0"/>
            <w:noProof/>
            <w:sz w:val="22"/>
            <w:szCs w:val="22"/>
          </w:rPr>
          <w:tab/>
        </w:r>
        <w:r w:rsidRPr="00277C78">
          <w:rPr>
            <w:rStyle w:val="Hyperlink"/>
            <w:rFonts w:ascii="ZWAdobeF" w:hAnsi="ZWAdobeF" w:cs="ZWAdobeF"/>
            <w:noProof/>
          </w:rPr>
          <w:t>101B101BUU</w:t>
        </w:r>
        <w:r w:rsidRPr="00277C78">
          <w:rPr>
            <w:rStyle w:val="Hyperlink"/>
            <w:noProof/>
          </w:rPr>
          <w:t>Managing Organizations</w:t>
        </w:r>
        <w:r>
          <w:rPr>
            <w:noProof/>
            <w:webHidden/>
          </w:rPr>
          <w:tab/>
        </w:r>
        <w:r>
          <w:rPr>
            <w:noProof/>
            <w:webHidden/>
          </w:rPr>
          <w:fldChar w:fldCharType="begin"/>
        </w:r>
        <w:r>
          <w:rPr>
            <w:noProof/>
            <w:webHidden/>
          </w:rPr>
          <w:instrText xml:space="preserve"> PAGEREF _Toc318882335 \h </w:instrText>
        </w:r>
        <w:r>
          <w:rPr>
            <w:noProof/>
            <w:webHidden/>
          </w:rPr>
        </w:r>
        <w:r>
          <w:rPr>
            <w:noProof/>
            <w:webHidden/>
          </w:rPr>
          <w:fldChar w:fldCharType="separate"/>
        </w:r>
        <w:r>
          <w:rPr>
            <w:noProof/>
            <w:webHidden/>
          </w:rPr>
          <w:t>47</w:t>
        </w:r>
        <w:r>
          <w:rPr>
            <w:noProof/>
            <w:webHidden/>
          </w:rPr>
          <w:fldChar w:fldCharType="end"/>
        </w:r>
      </w:hyperlink>
    </w:p>
    <w:p w:rsidR="00FF503F" w:rsidRDefault="00B44E8B" w:rsidP="000D7C80">
      <w:pPr>
        <w:tabs>
          <w:tab w:val="right" w:pos="990"/>
        </w:tabs>
        <w:rPr>
          <w:color w:val="000000"/>
        </w:rPr>
      </w:pPr>
      <w:r>
        <w:rPr>
          <w:color w:val="000000"/>
        </w:rPr>
        <w:fldChar w:fldCharType="end"/>
      </w:r>
    </w:p>
    <w:p w:rsidR="00FF503F" w:rsidRPr="001474AB" w:rsidRDefault="00FF503F" w:rsidP="000A153E">
      <w:pPr>
        <w:rPr>
          <w:color w:val="000000"/>
        </w:rPr>
      </w:pPr>
    </w:p>
    <w:p w:rsidR="00FF503F" w:rsidRPr="007726FB" w:rsidRDefault="00FF503F" w:rsidP="007726FB">
      <w:pPr>
        <w:rPr>
          <w:b/>
        </w:rPr>
      </w:pPr>
      <w:r>
        <w:br w:type="page"/>
      </w:r>
      <w:r w:rsidRPr="007726FB">
        <w:rPr>
          <w:rFonts w:ascii="ZWAdobeF" w:hAnsi="ZWAdobeF" w:cs="ZWAdobeF"/>
          <w:b/>
          <w:sz w:val="2"/>
          <w:szCs w:val="2"/>
        </w:rPr>
        <w:lastRenderedPageBreak/>
        <w:t>103B103B</w:t>
      </w:r>
      <w:r w:rsidRPr="007726FB">
        <w:rPr>
          <w:b/>
        </w:rPr>
        <w:t>REVISION HISTORY</w:t>
      </w:r>
    </w:p>
    <w:p w:rsidR="00FF503F" w:rsidRPr="001474AB" w:rsidRDefault="00FF503F" w:rsidP="003150A0">
      <w:pPr>
        <w:rPr>
          <w:color w:val="000000"/>
        </w:rPr>
      </w:pPr>
    </w:p>
    <w:p w:rsidR="00FF503F" w:rsidRPr="001474AB" w:rsidRDefault="00FF503F" w:rsidP="003150A0">
      <w:pPr>
        <w:rPr>
          <w:color w:val="000000"/>
        </w:rPr>
      </w:pPr>
      <w:r w:rsidRPr="001474AB">
        <w:rPr>
          <w:color w:val="000000"/>
        </w:rPr>
        <w:t xml:space="preserve">May 2005 </w:t>
      </w:r>
      <w:r w:rsidRPr="001474AB">
        <w:rPr>
          <w:color w:val="000000"/>
        </w:rPr>
        <w:tab/>
        <w:t>Creation of Original ROSS Business Practices Document</w:t>
      </w:r>
    </w:p>
    <w:p w:rsidR="00FF503F" w:rsidRPr="001474AB" w:rsidRDefault="00FF503F" w:rsidP="003150A0">
      <w:pPr>
        <w:rPr>
          <w:color w:val="000000"/>
        </w:rPr>
      </w:pPr>
      <w:r>
        <w:rPr>
          <w:color w:val="000000"/>
        </w:rPr>
        <w:t xml:space="preserve">March 2006 </w:t>
      </w:r>
      <w:r>
        <w:rPr>
          <w:color w:val="000000"/>
        </w:rPr>
        <w:tab/>
        <w:t>R</w:t>
      </w:r>
      <w:r w:rsidRPr="001474AB">
        <w:rPr>
          <w:color w:val="000000"/>
        </w:rPr>
        <w:t>evision</w:t>
      </w:r>
      <w:r>
        <w:rPr>
          <w:color w:val="000000"/>
        </w:rPr>
        <w:t xml:space="preserve"> </w:t>
      </w:r>
    </w:p>
    <w:p w:rsidR="00FF503F" w:rsidRPr="001474AB" w:rsidRDefault="00FF503F" w:rsidP="003150A0">
      <w:pPr>
        <w:rPr>
          <w:color w:val="000000"/>
        </w:rPr>
      </w:pPr>
      <w:r>
        <w:rPr>
          <w:color w:val="000000"/>
        </w:rPr>
        <w:t>May 2006</w:t>
      </w:r>
      <w:r>
        <w:rPr>
          <w:color w:val="000000"/>
        </w:rPr>
        <w:tab/>
        <w:t>R</w:t>
      </w:r>
      <w:r w:rsidRPr="001474AB">
        <w:rPr>
          <w:color w:val="000000"/>
        </w:rPr>
        <w:t>evision including order</w:t>
      </w:r>
      <w:r>
        <w:rPr>
          <w:color w:val="000000"/>
        </w:rPr>
        <w:t>ing</w:t>
      </w:r>
      <w:r w:rsidRPr="001474AB">
        <w:rPr>
          <w:color w:val="000000"/>
        </w:rPr>
        <w:t xml:space="preserve"> and some changes in policy</w:t>
      </w:r>
    </w:p>
    <w:p w:rsidR="00FF503F" w:rsidRPr="001474AB" w:rsidRDefault="00FF503F" w:rsidP="003150A0">
      <w:pPr>
        <w:rPr>
          <w:color w:val="000000"/>
        </w:rPr>
      </w:pPr>
      <w:r>
        <w:rPr>
          <w:color w:val="000000"/>
        </w:rPr>
        <w:tab/>
      </w:r>
      <w:r>
        <w:rPr>
          <w:color w:val="000000"/>
        </w:rPr>
        <w:tab/>
      </w:r>
      <w:r w:rsidRPr="001474AB">
        <w:rPr>
          <w:color w:val="000000"/>
        </w:rPr>
        <w:t>Update of Original document to include Mutual Aid ordering system</w:t>
      </w:r>
    </w:p>
    <w:p w:rsidR="00FF503F" w:rsidRPr="001474AB" w:rsidRDefault="00FF503F" w:rsidP="003150A0">
      <w:pPr>
        <w:rPr>
          <w:color w:val="000000"/>
        </w:rPr>
      </w:pPr>
      <w:r>
        <w:rPr>
          <w:color w:val="000000"/>
        </w:rPr>
        <w:t>May 2007</w:t>
      </w:r>
      <w:r>
        <w:rPr>
          <w:color w:val="000000"/>
        </w:rPr>
        <w:tab/>
        <w:t>Updates of several business practices. New additions and changes are underlined.</w:t>
      </w:r>
    </w:p>
    <w:p w:rsidR="00FF503F" w:rsidRDefault="00FF503F" w:rsidP="00AC17F3">
      <w:pPr>
        <w:ind w:left="1440" w:hanging="1440"/>
        <w:rPr>
          <w:color w:val="000000"/>
        </w:rPr>
      </w:pPr>
      <w:proofErr w:type="gramStart"/>
      <w:r>
        <w:rPr>
          <w:color w:val="000000"/>
        </w:rPr>
        <w:t>June 2007</w:t>
      </w:r>
      <w:r>
        <w:rPr>
          <w:color w:val="000000"/>
        </w:rPr>
        <w:tab/>
        <w:t xml:space="preserve">Change in Attachment B, </w:t>
      </w:r>
      <w:r w:rsidRPr="00554587">
        <w:rPr>
          <w:color w:val="000000"/>
        </w:rPr>
        <w:t>18.1 Intercom/Dispatch Net Use</w:t>
      </w:r>
      <w:r w:rsidRPr="00A13ECC">
        <w:rPr>
          <w:color w:val="000000"/>
        </w:rPr>
        <w:t>.</w:t>
      </w:r>
      <w:proofErr w:type="gramEnd"/>
      <w:r w:rsidRPr="00A13ECC">
        <w:rPr>
          <w:color w:val="000000"/>
        </w:rPr>
        <w:t xml:space="preserve"> </w:t>
      </w:r>
      <w:r>
        <w:rPr>
          <w:color w:val="000000"/>
        </w:rPr>
        <w:t>This edit brings CA Business Practice and Standards into compliance with CA MOB guide.</w:t>
      </w:r>
    </w:p>
    <w:p w:rsidR="00FF503F" w:rsidRPr="00554587" w:rsidRDefault="00FF503F" w:rsidP="00DB5EB9">
      <w:pPr>
        <w:ind w:left="1440" w:hanging="1440"/>
        <w:rPr>
          <w:color w:val="000000"/>
        </w:rPr>
      </w:pPr>
      <w:r>
        <w:rPr>
          <w:color w:val="000000"/>
        </w:rPr>
        <w:t>June 2008</w:t>
      </w:r>
      <w:r>
        <w:rPr>
          <w:color w:val="000000"/>
        </w:rPr>
        <w:tab/>
      </w:r>
      <w:r w:rsidRPr="00554587">
        <w:rPr>
          <w:color w:val="000000"/>
        </w:rPr>
        <w:t>Updates of several business practices. New additions and changes are underlined.</w:t>
      </w:r>
    </w:p>
    <w:p w:rsidR="00FF503F" w:rsidRPr="00554587" w:rsidRDefault="00FF503F" w:rsidP="00554587">
      <w:pPr>
        <w:ind w:left="1440" w:hanging="1440"/>
        <w:rPr>
          <w:color w:val="000000"/>
        </w:rPr>
      </w:pPr>
      <w:r w:rsidRPr="00554587">
        <w:rPr>
          <w:color w:val="000000"/>
        </w:rPr>
        <w:tab/>
        <w:t>Update to CAL FIRE contracts/EERA/hired equipment in section 3.5</w:t>
      </w:r>
    </w:p>
    <w:p w:rsidR="00FF503F" w:rsidRPr="00554587" w:rsidRDefault="00FF503F" w:rsidP="007E7489">
      <w:pPr>
        <w:ind w:left="1440"/>
        <w:rPr>
          <w:color w:val="000000"/>
        </w:rPr>
      </w:pPr>
      <w:r>
        <w:rPr>
          <w:color w:val="000000"/>
        </w:rPr>
        <w:t>Updated</w:t>
      </w:r>
      <w:r w:rsidRPr="00554587">
        <w:rPr>
          <w:color w:val="000000"/>
        </w:rPr>
        <w:t xml:space="preserve"> problem reporting procedures for CAD to ROSS interface.</w:t>
      </w:r>
    </w:p>
    <w:p w:rsidR="00FF503F" w:rsidRPr="00554587" w:rsidRDefault="00FF503F" w:rsidP="00AC17F3">
      <w:pPr>
        <w:ind w:left="1440" w:hanging="1440"/>
        <w:rPr>
          <w:color w:val="000000"/>
        </w:rPr>
      </w:pPr>
      <w:r w:rsidRPr="00554587">
        <w:rPr>
          <w:color w:val="000000"/>
        </w:rPr>
        <w:tab/>
        <w:t>Added Attachment C – Organization and Vendor change request procedure.</w:t>
      </w:r>
    </w:p>
    <w:p w:rsidR="00FF503F" w:rsidRPr="00554587" w:rsidRDefault="00FF503F" w:rsidP="00AC17F3">
      <w:pPr>
        <w:ind w:left="1440" w:hanging="1440"/>
        <w:rPr>
          <w:color w:val="000000"/>
        </w:rPr>
      </w:pPr>
      <w:r w:rsidRPr="00554587">
        <w:rPr>
          <w:i/>
          <w:color w:val="000000"/>
        </w:rPr>
        <w:tab/>
      </w:r>
      <w:r w:rsidRPr="00554587">
        <w:rPr>
          <w:color w:val="000000"/>
        </w:rPr>
        <w:t>Changes to local government resources residing in CAL FIRE databases section 3.6</w:t>
      </w:r>
    </w:p>
    <w:p w:rsidR="00FF503F" w:rsidRPr="003A009F" w:rsidRDefault="00FF503F" w:rsidP="00554587">
      <w:pPr>
        <w:rPr>
          <w:color w:val="000000"/>
        </w:rPr>
      </w:pPr>
      <w:r w:rsidRPr="00554587">
        <w:rPr>
          <w:color w:val="000000"/>
        </w:rPr>
        <w:tab/>
      </w:r>
      <w:r>
        <w:rPr>
          <w:color w:val="000000"/>
        </w:rPr>
        <w:t xml:space="preserve">            </w:t>
      </w:r>
      <w:r w:rsidRPr="00554587">
        <w:rPr>
          <w:color w:val="000000"/>
        </w:rPr>
        <w:t>Combine CRIT and ROSS BP&amp;S Working Team to the California ROSS Group</w:t>
      </w:r>
      <w:r>
        <w:rPr>
          <w:color w:val="000000"/>
        </w:rPr>
        <w:t xml:space="preserve">       June</w:t>
      </w:r>
      <w:r w:rsidRPr="00554587">
        <w:rPr>
          <w:color w:val="000000"/>
        </w:rPr>
        <w:t xml:space="preserve"> 2009</w:t>
      </w:r>
      <w:r>
        <w:rPr>
          <w:color w:val="000000"/>
        </w:rPr>
        <w:tab/>
      </w:r>
      <w:r w:rsidRPr="003A009F">
        <w:rPr>
          <w:color w:val="000000"/>
        </w:rPr>
        <w:t>Updates of several business practices.</w:t>
      </w:r>
    </w:p>
    <w:p w:rsidR="00FF503F" w:rsidRPr="003A009F" w:rsidRDefault="00FF503F" w:rsidP="00554587">
      <w:pPr>
        <w:rPr>
          <w:color w:val="000000"/>
        </w:rPr>
      </w:pPr>
      <w:r w:rsidRPr="003A009F">
        <w:rPr>
          <w:color w:val="000000"/>
        </w:rPr>
        <w:tab/>
      </w:r>
      <w:r w:rsidRPr="003A009F">
        <w:rPr>
          <w:color w:val="000000"/>
        </w:rPr>
        <w:tab/>
        <w:t xml:space="preserve">Updated Attachment B – Changes in intercom use.  </w:t>
      </w:r>
    </w:p>
    <w:p w:rsidR="00FF503F" w:rsidRPr="003A009F" w:rsidRDefault="00FF503F" w:rsidP="00371CDB">
      <w:pPr>
        <w:ind w:left="1440"/>
        <w:rPr>
          <w:color w:val="000000"/>
        </w:rPr>
      </w:pPr>
      <w:proofErr w:type="gramStart"/>
      <w:r w:rsidRPr="003A009F">
        <w:rPr>
          <w:color w:val="000000"/>
        </w:rPr>
        <w:t>Removed various sections regarding ROSS implementation in California.</w:t>
      </w:r>
      <w:proofErr w:type="gramEnd"/>
      <w:r w:rsidRPr="003A009F">
        <w:rPr>
          <w:color w:val="000000"/>
        </w:rPr>
        <w:t xml:space="preserve">  </w:t>
      </w:r>
      <w:proofErr w:type="gramStart"/>
      <w:r w:rsidRPr="003A009F">
        <w:rPr>
          <w:color w:val="000000"/>
        </w:rPr>
        <w:t>Re-located Sections 8,9,10.</w:t>
      </w:r>
      <w:proofErr w:type="gramEnd"/>
      <w:r w:rsidRPr="003A009F">
        <w:rPr>
          <w:color w:val="000000"/>
        </w:rPr>
        <w:t xml:space="preserve">  </w:t>
      </w:r>
    </w:p>
    <w:p w:rsidR="00FF503F" w:rsidRPr="003A009F" w:rsidRDefault="00FF503F" w:rsidP="00371CDB">
      <w:pPr>
        <w:ind w:left="1440"/>
        <w:rPr>
          <w:color w:val="000000"/>
        </w:rPr>
      </w:pPr>
      <w:proofErr w:type="gramStart"/>
      <w:r w:rsidRPr="003A009F">
        <w:rPr>
          <w:color w:val="000000"/>
        </w:rPr>
        <w:t>Added Mission Statement.</w:t>
      </w:r>
      <w:proofErr w:type="gramEnd"/>
      <w:r w:rsidRPr="003A009F">
        <w:rPr>
          <w:color w:val="000000"/>
        </w:rPr>
        <w:t xml:space="preserve"> </w:t>
      </w:r>
    </w:p>
    <w:p w:rsidR="00FF503F" w:rsidRPr="003A009F" w:rsidRDefault="00FF503F" w:rsidP="00371CDB">
      <w:pPr>
        <w:ind w:left="720" w:firstLine="720"/>
        <w:rPr>
          <w:color w:val="000000"/>
        </w:rPr>
      </w:pPr>
      <w:proofErr w:type="gramStart"/>
      <w:r w:rsidRPr="003A009F">
        <w:rPr>
          <w:color w:val="000000"/>
        </w:rPr>
        <w:t>Updated helicopter dispatch procedures section 4.</w:t>
      </w:r>
      <w:proofErr w:type="gramEnd"/>
      <w:r w:rsidRPr="003A009F">
        <w:rPr>
          <w:color w:val="000000"/>
        </w:rPr>
        <w:t xml:space="preserve"> </w:t>
      </w:r>
    </w:p>
    <w:p w:rsidR="00FF503F" w:rsidRDefault="00FF503F" w:rsidP="00371CDB">
      <w:pPr>
        <w:ind w:left="720" w:firstLine="720"/>
        <w:rPr>
          <w:color w:val="000000"/>
        </w:rPr>
      </w:pPr>
      <w:r w:rsidRPr="003A009F">
        <w:rPr>
          <w:color w:val="000000"/>
        </w:rPr>
        <w:t xml:space="preserve">Added Finance Code </w:t>
      </w:r>
    </w:p>
    <w:p w:rsidR="00FF503F" w:rsidRPr="00593325" w:rsidRDefault="00FF503F" w:rsidP="00FB2697">
      <w:pPr>
        <w:autoSpaceDE w:val="0"/>
        <w:ind w:left="1440" w:hanging="1440"/>
        <w:rPr>
          <w:color w:val="000000"/>
        </w:rPr>
      </w:pPr>
      <w:proofErr w:type="gramStart"/>
      <w:r>
        <w:rPr>
          <w:color w:val="000000"/>
        </w:rPr>
        <w:t>April 2010</w:t>
      </w:r>
      <w:r>
        <w:rPr>
          <w:color w:val="000000"/>
        </w:rPr>
        <w:tab/>
      </w:r>
      <w:proofErr w:type="spellStart"/>
      <w:r w:rsidRPr="00593325">
        <w:rPr>
          <w:rFonts w:ascii="ZWAdobeF" w:hAnsi="ZWAdobeF" w:cs="ZWAdobeF"/>
          <w:sz w:val="2"/>
          <w:szCs w:val="2"/>
        </w:rPr>
        <w:t>UU</w:t>
      </w:r>
      <w:r w:rsidRPr="00593325">
        <w:rPr>
          <w:color w:val="000000"/>
        </w:rPr>
        <w:t>Updates</w:t>
      </w:r>
      <w:proofErr w:type="spellEnd"/>
      <w:r w:rsidRPr="00593325">
        <w:rPr>
          <w:color w:val="000000"/>
        </w:rPr>
        <w:t xml:space="preserve"> and verbiage changes</w:t>
      </w:r>
      <w:r w:rsidR="009F5E5C">
        <w:rPr>
          <w:color w:val="000000"/>
        </w:rPr>
        <w:t xml:space="preserve"> of several business practices.</w:t>
      </w:r>
      <w:proofErr w:type="gramEnd"/>
      <w:r w:rsidR="009F5E5C">
        <w:rPr>
          <w:color w:val="000000"/>
        </w:rPr>
        <w:t xml:space="preserve"> </w:t>
      </w:r>
      <w:r w:rsidRPr="00593325">
        <w:rPr>
          <w:color w:val="000000"/>
        </w:rPr>
        <w:t>New additions and changes are underlined.</w:t>
      </w:r>
    </w:p>
    <w:p w:rsidR="00FF503F" w:rsidRPr="00593325" w:rsidRDefault="00FF503F" w:rsidP="00FB2697">
      <w:pPr>
        <w:autoSpaceDE w:val="0"/>
        <w:ind w:left="1440"/>
        <w:rPr>
          <w:color w:val="000000"/>
        </w:rPr>
      </w:pPr>
      <w:proofErr w:type="spellStart"/>
      <w:proofErr w:type="gramStart"/>
      <w:r w:rsidRPr="00593325">
        <w:rPr>
          <w:rFonts w:ascii="ZWAdobeF" w:hAnsi="ZWAdobeF" w:cs="ZWAdobeF"/>
          <w:sz w:val="2"/>
          <w:szCs w:val="2"/>
        </w:rPr>
        <w:t>UU</w:t>
      </w:r>
      <w:r w:rsidRPr="00593325">
        <w:rPr>
          <w:color w:val="000000"/>
        </w:rPr>
        <w:t>Changed</w:t>
      </w:r>
      <w:proofErr w:type="spellEnd"/>
      <w:r w:rsidRPr="00593325">
        <w:rPr>
          <w:color w:val="000000"/>
        </w:rPr>
        <w:t xml:space="preserve"> verbiage from </w:t>
      </w:r>
      <w:proofErr w:type="spellStart"/>
      <w:r w:rsidRPr="00593325">
        <w:rPr>
          <w:color w:val="000000"/>
        </w:rPr>
        <w:t>CalFire</w:t>
      </w:r>
      <w:proofErr w:type="spellEnd"/>
      <w:r w:rsidRPr="00593325">
        <w:rPr>
          <w:color w:val="000000"/>
        </w:rPr>
        <w:t xml:space="preserve"> “B” Engines to “Type 3 Engines” in </w:t>
      </w:r>
      <w:proofErr w:type="spellStart"/>
      <w:r w:rsidRPr="00593325">
        <w:rPr>
          <w:color w:val="000000"/>
        </w:rPr>
        <w:t>Statusing</w:t>
      </w:r>
      <w:proofErr w:type="spellEnd"/>
      <w:r w:rsidRPr="00593325">
        <w:rPr>
          <w:color w:val="000000"/>
        </w:rPr>
        <w:t xml:space="preserve"> Matrix.</w:t>
      </w:r>
      <w:proofErr w:type="gramEnd"/>
      <w:r w:rsidRPr="00593325">
        <w:rPr>
          <w:color w:val="000000"/>
        </w:rPr>
        <w:t xml:space="preserve">  </w:t>
      </w:r>
    </w:p>
    <w:p w:rsidR="00FF503F" w:rsidRPr="00593325" w:rsidRDefault="00FF503F" w:rsidP="00FB2697">
      <w:pPr>
        <w:autoSpaceDE w:val="0"/>
        <w:ind w:left="1440"/>
        <w:rPr>
          <w:color w:val="000000"/>
        </w:rPr>
      </w:pPr>
      <w:proofErr w:type="spellStart"/>
      <w:r w:rsidRPr="00593325">
        <w:rPr>
          <w:rFonts w:ascii="ZWAdobeF" w:hAnsi="ZWAdobeF" w:cs="ZWAdobeF"/>
          <w:sz w:val="2"/>
          <w:szCs w:val="2"/>
        </w:rPr>
        <w:t>UU</w:t>
      </w:r>
      <w:r w:rsidRPr="00593325">
        <w:rPr>
          <w:color w:val="000000"/>
        </w:rPr>
        <w:t>Updated</w:t>
      </w:r>
      <w:proofErr w:type="spellEnd"/>
      <w:r w:rsidRPr="00593325">
        <w:rPr>
          <w:color w:val="000000"/>
        </w:rPr>
        <w:t xml:space="preserve"> membership of CARG</w:t>
      </w:r>
    </w:p>
    <w:p w:rsidR="00FF503F" w:rsidRPr="00593325" w:rsidRDefault="00FF503F" w:rsidP="00836FB1">
      <w:pPr>
        <w:autoSpaceDE w:val="0"/>
        <w:ind w:left="1440"/>
        <w:rPr>
          <w:color w:val="000000"/>
        </w:rPr>
      </w:pPr>
      <w:proofErr w:type="spellStart"/>
      <w:r w:rsidRPr="00593325">
        <w:rPr>
          <w:rFonts w:ascii="ZWAdobeF" w:hAnsi="ZWAdobeF" w:cs="ZWAdobeF"/>
          <w:sz w:val="2"/>
          <w:szCs w:val="2"/>
        </w:rPr>
        <w:t>UU</w:t>
      </w:r>
      <w:r w:rsidRPr="00593325">
        <w:rPr>
          <w:color w:val="000000"/>
        </w:rPr>
        <w:t>Changed</w:t>
      </w:r>
      <w:proofErr w:type="spellEnd"/>
      <w:r w:rsidRPr="00593325">
        <w:rPr>
          <w:color w:val="000000"/>
        </w:rPr>
        <w:t xml:space="preserve"> second </w:t>
      </w:r>
      <w:smartTag w:uri="urn:schemas-microsoft-com:office:smarttags" w:element="State">
        <w:smartTag w:uri="urn:schemas-microsoft-com:office:smarttags" w:element="place">
          <w:r w:rsidRPr="00593325">
            <w:rPr>
              <w:color w:val="000000"/>
            </w:rPr>
            <w:t>California</w:t>
          </w:r>
        </w:smartTag>
      </w:smartTag>
      <w:r w:rsidRPr="00593325">
        <w:rPr>
          <w:color w:val="000000"/>
        </w:rPr>
        <w:t xml:space="preserve"> CCB member to ‘Proposed” pending approval</w:t>
      </w:r>
    </w:p>
    <w:p w:rsidR="00FF503F" w:rsidRPr="00593325" w:rsidRDefault="00FF503F" w:rsidP="00836FB1">
      <w:pPr>
        <w:autoSpaceDE w:val="0"/>
        <w:ind w:left="1440"/>
        <w:rPr>
          <w:color w:val="000000"/>
        </w:rPr>
      </w:pPr>
      <w:r w:rsidRPr="00593325">
        <w:rPr>
          <w:color w:val="000000"/>
        </w:rPr>
        <w:t>Added Attachment D (ROSS Security Audit)</w:t>
      </w:r>
    </w:p>
    <w:p w:rsidR="00FF503F" w:rsidRPr="00593325" w:rsidRDefault="00FF503F" w:rsidP="00836FB1">
      <w:pPr>
        <w:autoSpaceDE w:val="0"/>
        <w:ind w:left="1440"/>
        <w:rPr>
          <w:color w:val="000000"/>
        </w:rPr>
      </w:pPr>
      <w:proofErr w:type="gramStart"/>
      <w:r w:rsidRPr="00593325">
        <w:rPr>
          <w:color w:val="000000"/>
        </w:rPr>
        <w:t>Added verbiage to Water Tender I/A requests.</w:t>
      </w:r>
      <w:proofErr w:type="gramEnd"/>
    </w:p>
    <w:p w:rsidR="00FF503F" w:rsidRPr="00593325" w:rsidRDefault="00FF503F" w:rsidP="00836FB1">
      <w:pPr>
        <w:autoSpaceDE w:val="0"/>
        <w:ind w:left="1440"/>
        <w:rPr>
          <w:color w:val="000000"/>
        </w:rPr>
      </w:pPr>
      <w:r w:rsidRPr="00593325">
        <w:rPr>
          <w:color w:val="000000"/>
        </w:rPr>
        <w:t xml:space="preserve">IMT naming convention corrected for duplicated </w:t>
      </w:r>
      <w:proofErr w:type="spellStart"/>
      <w:r w:rsidRPr="00593325">
        <w:rPr>
          <w:color w:val="000000"/>
        </w:rPr>
        <w:t>localgovernment</w:t>
      </w:r>
      <w:proofErr w:type="spellEnd"/>
      <w:r w:rsidRPr="00593325">
        <w:rPr>
          <w:color w:val="000000"/>
        </w:rPr>
        <w:t xml:space="preserve"> IMT members.</w:t>
      </w:r>
    </w:p>
    <w:p w:rsidR="00FF503F" w:rsidRPr="00593325" w:rsidRDefault="00FF503F" w:rsidP="00836FB1">
      <w:pPr>
        <w:autoSpaceDE w:val="0"/>
        <w:ind w:left="1440"/>
        <w:rPr>
          <w:color w:val="000000"/>
        </w:rPr>
      </w:pPr>
      <w:proofErr w:type="gramStart"/>
      <w:r w:rsidRPr="00593325">
        <w:rPr>
          <w:color w:val="000000"/>
        </w:rPr>
        <w:t xml:space="preserve">Updated </w:t>
      </w:r>
      <w:proofErr w:type="spellStart"/>
      <w:r w:rsidRPr="00593325">
        <w:rPr>
          <w:color w:val="000000"/>
        </w:rPr>
        <w:t>FireCode</w:t>
      </w:r>
      <w:proofErr w:type="spellEnd"/>
      <w:r w:rsidRPr="00593325">
        <w:rPr>
          <w:color w:val="000000"/>
        </w:rPr>
        <w:t xml:space="preserve"> use.</w:t>
      </w:r>
      <w:proofErr w:type="gramEnd"/>
    </w:p>
    <w:p w:rsidR="00FF503F" w:rsidRDefault="00FF503F" w:rsidP="00836FB1">
      <w:pPr>
        <w:autoSpaceDE w:val="0"/>
        <w:ind w:left="1440"/>
        <w:rPr>
          <w:color w:val="000000"/>
        </w:rPr>
      </w:pPr>
      <w:r w:rsidRPr="00593325">
        <w:rPr>
          <w:color w:val="000000"/>
        </w:rPr>
        <w:t xml:space="preserve">Remove </w:t>
      </w:r>
      <w:proofErr w:type="spellStart"/>
      <w:r w:rsidRPr="00593325">
        <w:rPr>
          <w:color w:val="000000"/>
        </w:rPr>
        <w:t>Ansley</w:t>
      </w:r>
      <w:proofErr w:type="spellEnd"/>
      <w:r w:rsidRPr="00593325">
        <w:rPr>
          <w:color w:val="000000"/>
        </w:rPr>
        <w:t xml:space="preserve"> </w:t>
      </w:r>
      <w:proofErr w:type="spellStart"/>
      <w:r w:rsidRPr="00593325">
        <w:rPr>
          <w:color w:val="000000"/>
        </w:rPr>
        <w:t>Rothell</w:t>
      </w:r>
      <w:proofErr w:type="spellEnd"/>
      <w:r w:rsidRPr="00593325">
        <w:rPr>
          <w:color w:val="000000"/>
        </w:rPr>
        <w:t xml:space="preserve"> as Field Representative DOI ECC</w:t>
      </w:r>
    </w:p>
    <w:p w:rsidR="00593325" w:rsidRPr="002D4FF5" w:rsidRDefault="005E5DE9" w:rsidP="00593325">
      <w:pPr>
        <w:autoSpaceDE w:val="0"/>
        <w:rPr>
          <w:color w:val="000000"/>
        </w:rPr>
      </w:pPr>
      <w:r>
        <w:rPr>
          <w:color w:val="000000"/>
        </w:rPr>
        <w:t>May 2011</w:t>
      </w:r>
      <w:r w:rsidR="00593325">
        <w:rPr>
          <w:color w:val="000000"/>
        </w:rPr>
        <w:tab/>
      </w:r>
      <w:r w:rsidR="00593325" w:rsidRPr="002D4FF5">
        <w:rPr>
          <w:color w:val="000000"/>
        </w:rPr>
        <w:t>California Change Control Board member changed to Greg Adams</w:t>
      </w:r>
    </w:p>
    <w:p w:rsidR="00ED3492" w:rsidRPr="002D4FF5" w:rsidRDefault="00ED3492" w:rsidP="00ED3492">
      <w:pPr>
        <w:autoSpaceDE w:val="0"/>
        <w:ind w:left="1440"/>
        <w:rPr>
          <w:color w:val="000000"/>
        </w:rPr>
      </w:pPr>
      <w:r w:rsidRPr="002D4FF5">
        <w:rPr>
          <w:color w:val="000000"/>
        </w:rPr>
        <w:t xml:space="preserve">Added Led Matarazzi as DOI GACC Representative </w:t>
      </w:r>
    </w:p>
    <w:p w:rsidR="00ED3492" w:rsidRPr="002D4FF5" w:rsidRDefault="00ED3492" w:rsidP="00ED3492">
      <w:pPr>
        <w:autoSpaceDE w:val="0"/>
        <w:ind w:left="1440"/>
        <w:rPr>
          <w:color w:val="000000"/>
        </w:rPr>
      </w:pPr>
      <w:r w:rsidRPr="002D4FF5">
        <w:rPr>
          <w:color w:val="000000"/>
        </w:rPr>
        <w:t>Added Jennifer Rosenberger as Field Representative DOI ECC</w:t>
      </w:r>
    </w:p>
    <w:p w:rsidR="00593325" w:rsidRPr="002D4FF5" w:rsidRDefault="00593325" w:rsidP="00593325">
      <w:pPr>
        <w:autoSpaceDE w:val="0"/>
        <w:rPr>
          <w:color w:val="000000"/>
        </w:rPr>
      </w:pPr>
      <w:r w:rsidRPr="002D4FF5">
        <w:rPr>
          <w:color w:val="000000"/>
        </w:rPr>
        <w:tab/>
      </w:r>
      <w:r w:rsidRPr="002D4FF5">
        <w:rPr>
          <w:color w:val="000000"/>
        </w:rPr>
        <w:tab/>
        <w:t>Update membership of CARG</w:t>
      </w:r>
    </w:p>
    <w:p w:rsidR="00593325" w:rsidRPr="002D4FF5" w:rsidRDefault="00593325" w:rsidP="00593325">
      <w:pPr>
        <w:autoSpaceDE w:val="0"/>
        <w:rPr>
          <w:color w:val="000000"/>
        </w:rPr>
      </w:pPr>
      <w:r w:rsidRPr="002D4FF5">
        <w:rPr>
          <w:color w:val="000000"/>
        </w:rPr>
        <w:tab/>
      </w:r>
      <w:r w:rsidRPr="002D4FF5">
        <w:rPr>
          <w:color w:val="000000"/>
        </w:rPr>
        <w:tab/>
        <w:t>Update</w:t>
      </w:r>
      <w:r w:rsidR="009F5E5C" w:rsidRPr="002D4FF5">
        <w:rPr>
          <w:color w:val="000000"/>
        </w:rPr>
        <w:t xml:space="preserve">s and </w:t>
      </w:r>
      <w:r w:rsidRPr="002D4FF5">
        <w:rPr>
          <w:color w:val="000000"/>
        </w:rPr>
        <w:t>verbiage of section 8.3</w:t>
      </w:r>
      <w:r w:rsidR="009F5E5C" w:rsidRPr="002D4FF5">
        <w:rPr>
          <w:color w:val="000000"/>
        </w:rPr>
        <w:t>, section 10.1.5, section 17 attachment B</w:t>
      </w:r>
    </w:p>
    <w:p w:rsidR="00593325" w:rsidRPr="002D4FF5" w:rsidRDefault="00593325" w:rsidP="00593325">
      <w:pPr>
        <w:autoSpaceDE w:val="0"/>
        <w:rPr>
          <w:color w:val="000000"/>
        </w:rPr>
      </w:pPr>
      <w:r w:rsidRPr="002D4FF5">
        <w:rPr>
          <w:color w:val="000000"/>
        </w:rPr>
        <w:tab/>
      </w:r>
      <w:r w:rsidRPr="002D4FF5">
        <w:rPr>
          <w:color w:val="000000"/>
        </w:rPr>
        <w:tab/>
      </w:r>
      <w:proofErr w:type="gramStart"/>
      <w:r w:rsidRPr="002D4FF5">
        <w:rPr>
          <w:color w:val="000000"/>
        </w:rPr>
        <w:t>Added section 8.16 Replacement of lost/broken supplies after return from assignment.</w:t>
      </w:r>
      <w:proofErr w:type="gramEnd"/>
    </w:p>
    <w:p w:rsidR="003528BD" w:rsidRPr="002D4FF5" w:rsidRDefault="003528BD" w:rsidP="003528BD">
      <w:r w:rsidRPr="002D4FF5">
        <w:rPr>
          <w:color w:val="000000"/>
        </w:rPr>
        <w:tab/>
      </w:r>
      <w:r w:rsidRPr="002D4FF5">
        <w:rPr>
          <w:color w:val="000000"/>
        </w:rPr>
        <w:tab/>
        <w:t>Added section 8.3.4</w:t>
      </w:r>
      <w:r w:rsidRPr="002D4FF5">
        <w:t xml:space="preserve"> subordinate requests</w:t>
      </w:r>
    </w:p>
    <w:p w:rsidR="00DA1074" w:rsidRPr="002D4FF5" w:rsidRDefault="00DA1074" w:rsidP="003528BD">
      <w:pPr>
        <w:autoSpaceDE w:val="0"/>
        <w:ind w:left="720" w:firstLine="720"/>
      </w:pPr>
      <w:r w:rsidRPr="002D4FF5">
        <w:rPr>
          <w:color w:val="000000"/>
        </w:rPr>
        <w:t xml:space="preserve">Added section 10.4 </w:t>
      </w:r>
      <w:r w:rsidRPr="002D4FF5">
        <w:t>Out of State Ordering for Local Agreements</w:t>
      </w:r>
    </w:p>
    <w:p w:rsidR="002D4FF5" w:rsidRDefault="00BD5914" w:rsidP="00BD5914">
      <w:pPr>
        <w:autoSpaceDE w:val="0"/>
        <w:rPr>
          <w:color w:val="000000"/>
        </w:rPr>
      </w:pPr>
      <w:r w:rsidRPr="00BD5914">
        <w:rPr>
          <w:color w:val="000000"/>
        </w:rPr>
        <w:t>February 2012</w:t>
      </w:r>
      <w:r>
        <w:rPr>
          <w:color w:val="000000"/>
        </w:rPr>
        <w:tab/>
      </w:r>
      <w:r w:rsidR="002D4FF5">
        <w:rPr>
          <w:color w:val="000000"/>
          <w:u w:val="single"/>
        </w:rPr>
        <w:t xml:space="preserve">Removed Attachment D (ROSS Security Audit) </w:t>
      </w:r>
    </w:p>
    <w:p w:rsidR="002D4FF5" w:rsidRDefault="002D4FF5" w:rsidP="00BD5914">
      <w:pPr>
        <w:autoSpaceDE w:val="0"/>
        <w:rPr>
          <w:color w:val="000000"/>
        </w:rPr>
      </w:pPr>
      <w:r>
        <w:rPr>
          <w:color w:val="000000"/>
        </w:rPr>
        <w:tab/>
      </w:r>
      <w:r>
        <w:rPr>
          <w:color w:val="000000"/>
        </w:rPr>
        <w:tab/>
      </w:r>
      <w:r w:rsidRPr="002D4FF5">
        <w:rPr>
          <w:color w:val="000000"/>
          <w:u w:val="single"/>
        </w:rPr>
        <w:t>Updated section 17.7 (Intercom Aircraft Dispatch Script)</w:t>
      </w:r>
      <w:r>
        <w:rPr>
          <w:color w:val="000000"/>
          <w:u w:val="single"/>
        </w:rPr>
        <w:t xml:space="preserve"> </w:t>
      </w:r>
    </w:p>
    <w:p w:rsidR="002D4FF5" w:rsidRDefault="002D4FF5" w:rsidP="00BD5914">
      <w:pPr>
        <w:autoSpaceDE w:val="0"/>
        <w:rPr>
          <w:color w:val="000000"/>
          <w:u w:val="single"/>
        </w:rPr>
      </w:pPr>
      <w:r>
        <w:rPr>
          <w:color w:val="000000"/>
        </w:rPr>
        <w:tab/>
      </w:r>
      <w:r>
        <w:rPr>
          <w:color w:val="000000"/>
        </w:rPr>
        <w:tab/>
      </w:r>
      <w:r w:rsidR="00595354">
        <w:rPr>
          <w:color w:val="000000"/>
          <w:u w:val="single"/>
        </w:rPr>
        <w:t>Added Section 8.17 Unified Ordering Point</w:t>
      </w:r>
    </w:p>
    <w:p w:rsidR="00D469BD" w:rsidRPr="00D469BD" w:rsidRDefault="00D469BD" w:rsidP="00BD5914">
      <w:pPr>
        <w:autoSpaceDE w:val="0"/>
        <w:rPr>
          <w:color w:val="000000"/>
          <w:u w:val="single"/>
        </w:rPr>
      </w:pPr>
      <w:r>
        <w:rPr>
          <w:color w:val="000000"/>
        </w:rPr>
        <w:tab/>
      </w:r>
      <w:r>
        <w:rPr>
          <w:color w:val="000000"/>
        </w:rPr>
        <w:tab/>
      </w:r>
      <w:r w:rsidRPr="00D469BD">
        <w:rPr>
          <w:color w:val="000000"/>
          <w:u w:val="single"/>
        </w:rPr>
        <w:t>Removed Jon Holden as Federal IT Representative</w:t>
      </w:r>
    </w:p>
    <w:p w:rsidR="002D4FF5" w:rsidRPr="002D4FF5" w:rsidRDefault="002D4FF5" w:rsidP="00BD5914">
      <w:pPr>
        <w:autoSpaceDE w:val="0"/>
        <w:rPr>
          <w:color w:val="000000"/>
          <w:u w:val="single"/>
        </w:rPr>
      </w:pPr>
    </w:p>
    <w:p w:rsidR="00BD5914" w:rsidRPr="002D4FF5" w:rsidRDefault="00BD5914" w:rsidP="00BD5914">
      <w:pPr>
        <w:autoSpaceDE w:val="0"/>
        <w:rPr>
          <w:color w:val="000000"/>
          <w:u w:val="single"/>
        </w:rPr>
      </w:pPr>
      <w:r w:rsidRPr="002D4FF5">
        <w:rPr>
          <w:color w:val="000000"/>
          <w:u w:val="single"/>
        </w:rPr>
        <w:t xml:space="preserve"> </w:t>
      </w:r>
    </w:p>
    <w:p w:rsidR="00FF503F" w:rsidRPr="002D4FF5" w:rsidRDefault="00FF503F" w:rsidP="00E402B5">
      <w:pPr>
        <w:ind w:left="1440"/>
        <w:rPr>
          <w:color w:val="000000"/>
          <w:u w:val="single"/>
        </w:rPr>
      </w:pPr>
    </w:p>
    <w:p w:rsidR="00FF503F" w:rsidRPr="00663BD6" w:rsidRDefault="00FF503F" w:rsidP="003A009F">
      <w:pPr>
        <w:ind w:left="1440" w:hanging="1440"/>
        <w:rPr>
          <w:color w:val="000000"/>
        </w:rPr>
      </w:pPr>
      <w:r>
        <w:rPr>
          <w:color w:val="000000"/>
        </w:rPr>
        <w:tab/>
        <w:t xml:space="preserve"> </w:t>
      </w:r>
    </w:p>
    <w:p w:rsidR="00FF503F" w:rsidRPr="003A009F" w:rsidRDefault="00FF503F" w:rsidP="003A009F">
      <w:pPr>
        <w:rPr>
          <w:color w:val="000000"/>
        </w:rPr>
      </w:pPr>
      <w:r>
        <w:rPr>
          <w:color w:val="000000"/>
        </w:rPr>
        <w:lastRenderedPageBreak/>
        <w:tab/>
      </w:r>
      <w:r>
        <w:rPr>
          <w:color w:val="000000"/>
        </w:rPr>
        <w:tab/>
      </w:r>
      <w:r w:rsidRPr="003A009F">
        <w:rPr>
          <w:color w:val="000000"/>
        </w:rPr>
        <w:t xml:space="preserve"> </w:t>
      </w:r>
      <w:r w:rsidRPr="003A009F">
        <w:rPr>
          <w:color w:val="000000"/>
        </w:rPr>
        <w:tab/>
      </w:r>
      <w:r w:rsidRPr="003A009F">
        <w:rPr>
          <w:color w:val="000000"/>
        </w:rPr>
        <w:tab/>
      </w:r>
      <w:r w:rsidRPr="003A009F">
        <w:rPr>
          <w:color w:val="000000"/>
        </w:rPr>
        <w:tab/>
      </w:r>
      <w:r w:rsidRPr="003A009F">
        <w:rPr>
          <w:color w:val="000000"/>
        </w:rPr>
        <w:tab/>
      </w:r>
      <w:r w:rsidRPr="003A009F">
        <w:rPr>
          <w:color w:val="000000"/>
        </w:rPr>
        <w:tab/>
      </w:r>
    </w:p>
    <w:p w:rsidR="00FF503F" w:rsidRDefault="00FF503F" w:rsidP="00A801C5"/>
    <w:p w:rsidR="00FF503F" w:rsidRPr="003A009F" w:rsidRDefault="00FF503F" w:rsidP="00204440">
      <w:pPr>
        <w:pStyle w:val="Title"/>
        <w:rPr>
          <w:color w:val="000000"/>
        </w:rPr>
      </w:pPr>
      <w:bookmarkStart w:id="7" w:name="_Toc318882230"/>
      <w:r w:rsidRPr="003A009F">
        <w:rPr>
          <w:color w:val="000000"/>
        </w:rPr>
        <w:t>ROSS Business Practices and Standards</w:t>
      </w:r>
      <w:bookmarkEnd w:id="7"/>
    </w:p>
    <w:p w:rsidR="00FF503F" w:rsidRPr="003A009F" w:rsidRDefault="00FF503F" w:rsidP="00C65B2E">
      <w:pPr>
        <w:pStyle w:val="Heading1"/>
      </w:pPr>
      <w:bookmarkStart w:id="8" w:name="_Toc272162505"/>
      <w:bookmarkStart w:id="9" w:name="_Toc318882231"/>
      <w:r>
        <w:rPr>
          <w:rFonts w:ascii="ZWAdobeF" w:hAnsi="ZWAdobeF" w:cs="ZWAdobeF"/>
          <w:sz w:val="2"/>
          <w:szCs w:val="2"/>
        </w:rPr>
        <w:t>1B1B</w:t>
      </w:r>
      <w:r w:rsidRPr="003A009F">
        <w:t>Introduction</w:t>
      </w:r>
      <w:bookmarkEnd w:id="0"/>
      <w:bookmarkEnd w:id="1"/>
      <w:bookmarkEnd w:id="8"/>
      <w:bookmarkEnd w:id="9"/>
    </w:p>
    <w:p w:rsidR="00FF503F" w:rsidRPr="003A009F" w:rsidRDefault="00FF503F" w:rsidP="002D45C4">
      <w:pPr>
        <w:pStyle w:val="Heading2"/>
      </w:pPr>
      <w:bookmarkStart w:id="10" w:name="_Toc528114075"/>
      <w:bookmarkStart w:id="11" w:name="_Toc78272527"/>
      <w:bookmarkStart w:id="12" w:name="_Toc527963417"/>
      <w:bookmarkStart w:id="13" w:name="_Toc272162506"/>
      <w:bookmarkStart w:id="14" w:name="_Toc318882232"/>
      <w:r>
        <w:rPr>
          <w:rFonts w:ascii="ZWAdobeF" w:hAnsi="ZWAdobeF" w:cs="ZWAdobeF"/>
          <w:color w:val="auto"/>
          <w:sz w:val="2"/>
          <w:szCs w:val="2"/>
          <w:u w:val="none"/>
        </w:rPr>
        <w:t>19B19BUU</w:t>
      </w:r>
      <w:r w:rsidRPr="003A009F">
        <w:t>Purpose of this Document</w:t>
      </w:r>
      <w:bookmarkEnd w:id="10"/>
      <w:bookmarkEnd w:id="11"/>
      <w:bookmarkEnd w:id="12"/>
      <w:bookmarkEnd w:id="13"/>
      <w:bookmarkEnd w:id="14"/>
    </w:p>
    <w:p w:rsidR="00FF503F" w:rsidRPr="003A009F" w:rsidRDefault="00FF503F" w:rsidP="00D657E9">
      <w:pPr>
        <w:pStyle w:val="BodyTextFirstIndent"/>
      </w:pPr>
      <w:r w:rsidRPr="003A009F">
        <w:t>The primary purpose of this document is to provide the Business Practices &amp; Standards for both ROSS and the resource ordering process in general.</w:t>
      </w:r>
    </w:p>
    <w:p w:rsidR="00FF503F" w:rsidRPr="003A009F" w:rsidRDefault="00FF503F" w:rsidP="00D657E9">
      <w:pPr>
        <w:pStyle w:val="BodyTextFirstIndent"/>
      </w:pPr>
      <w:r w:rsidRPr="003A009F">
        <w:t>This document does not replace any “procedural” documents such as ROSS user guides or training documents.  These types of documents provide detail for the actual use of ROSS.</w:t>
      </w:r>
    </w:p>
    <w:p w:rsidR="00FF503F" w:rsidRPr="003A009F" w:rsidRDefault="00FF503F" w:rsidP="00D657E9">
      <w:pPr>
        <w:pStyle w:val="BodyTextFirstIndent"/>
      </w:pPr>
      <w:r w:rsidRPr="003A009F">
        <w:t>This document supplements CAL FIRE Handbook 8100, the California Mobilization Guide and the National Interagency Standards for the ROSS Operations Guide (ISROG).  Any information in this document that conflicts with the handbook/guide should be brought to the attention of the ROSS Project Manager for clarification. This document will be reviewed periodically and may not reflect the most current policy.</w:t>
      </w:r>
    </w:p>
    <w:p w:rsidR="00FF503F" w:rsidRPr="003A009F" w:rsidRDefault="00FF503F" w:rsidP="002D45C4">
      <w:pPr>
        <w:pStyle w:val="Heading2"/>
      </w:pPr>
      <w:bookmarkStart w:id="15" w:name="_Toc528113872"/>
      <w:bookmarkStart w:id="16" w:name="_Toc528114076"/>
      <w:bookmarkStart w:id="17" w:name="_Toc78272528"/>
      <w:bookmarkStart w:id="18" w:name="_Toc272162507"/>
      <w:bookmarkStart w:id="19" w:name="_Toc527963418"/>
      <w:bookmarkStart w:id="20" w:name="_Toc318882233"/>
      <w:r>
        <w:rPr>
          <w:rFonts w:ascii="ZWAdobeF" w:hAnsi="ZWAdobeF" w:cs="ZWAdobeF"/>
          <w:color w:val="auto"/>
          <w:sz w:val="2"/>
          <w:szCs w:val="2"/>
          <w:u w:val="none"/>
        </w:rPr>
        <w:t>20B20BUU</w:t>
      </w:r>
      <w:r w:rsidRPr="003A009F">
        <w:t>Definitions</w:t>
      </w:r>
      <w:bookmarkEnd w:id="15"/>
      <w:bookmarkEnd w:id="16"/>
      <w:bookmarkEnd w:id="17"/>
      <w:bookmarkEnd w:id="18"/>
      <w:bookmarkEnd w:id="20"/>
    </w:p>
    <w:p w:rsidR="00FF503F" w:rsidRPr="003A009F" w:rsidRDefault="00FF503F" w:rsidP="00D657E9">
      <w:pPr>
        <w:pStyle w:val="BodyTextFirstIndent"/>
      </w:pPr>
      <w:r w:rsidRPr="003A009F">
        <w:t>Unless otherwise specified, the following definitions apply wherever used in this document:</w:t>
      </w:r>
      <w:bookmarkEnd w:id="19"/>
    </w:p>
    <w:p w:rsidR="00FF503F" w:rsidRPr="003A009F" w:rsidRDefault="00FF503F" w:rsidP="00376558">
      <w:pPr>
        <w:pStyle w:val="ListBullet3"/>
        <w:numPr>
          <w:ilvl w:val="0"/>
          <w:numId w:val="22"/>
        </w:numPr>
      </w:pPr>
      <w:r w:rsidRPr="003A009F">
        <w:t>“</w:t>
      </w:r>
      <w:r w:rsidRPr="003A009F">
        <w:rPr>
          <w:b/>
        </w:rPr>
        <w:t>Agency</w:t>
      </w:r>
      <w:r w:rsidRPr="003A009F">
        <w:t>” includes CAL FIRE, USFS, BLM, NPS, and any other equivalent agency.</w:t>
      </w:r>
    </w:p>
    <w:p w:rsidR="00FF503F" w:rsidRPr="003A009F" w:rsidRDefault="00FF503F" w:rsidP="00376558">
      <w:pPr>
        <w:pStyle w:val="ListBullet3"/>
        <w:numPr>
          <w:ilvl w:val="0"/>
          <w:numId w:val="22"/>
        </w:numPr>
      </w:pPr>
      <w:r w:rsidRPr="003A009F">
        <w:t>“</w:t>
      </w:r>
      <w:r w:rsidRPr="003A009F">
        <w:rPr>
          <w:b/>
        </w:rPr>
        <w:t>ATD</w:t>
      </w:r>
      <w:r w:rsidRPr="003A009F">
        <w:t xml:space="preserve">” ATD is actual time of departure.  Used for air resources only.  </w:t>
      </w:r>
    </w:p>
    <w:p w:rsidR="00FF503F" w:rsidRPr="003A009F" w:rsidRDefault="00FF503F" w:rsidP="00376558">
      <w:pPr>
        <w:pStyle w:val="ListBullet3"/>
        <w:numPr>
          <w:ilvl w:val="0"/>
          <w:numId w:val="22"/>
        </w:numPr>
      </w:pPr>
      <w:r w:rsidRPr="003A009F">
        <w:t>“</w:t>
      </w:r>
      <w:r w:rsidRPr="003A009F">
        <w:rPr>
          <w:b/>
        </w:rPr>
        <w:t>CWN</w:t>
      </w:r>
      <w:r w:rsidRPr="003A009F">
        <w:t>” is Call When Needed.  These resources are hired when needed to complete a specific task.</w:t>
      </w:r>
    </w:p>
    <w:p w:rsidR="00FF503F" w:rsidRPr="003A009F" w:rsidRDefault="00FF503F" w:rsidP="00376558">
      <w:pPr>
        <w:pStyle w:val="ListBullet3"/>
        <w:numPr>
          <w:ilvl w:val="0"/>
          <w:numId w:val="22"/>
        </w:numPr>
      </w:pPr>
      <w:r w:rsidRPr="003A009F">
        <w:t>“</w:t>
      </w:r>
      <w:r w:rsidRPr="003A009F">
        <w:rPr>
          <w:b/>
        </w:rPr>
        <w:t>DDS</w:t>
      </w:r>
      <w:r w:rsidRPr="003A009F">
        <w:t>” is the data delivery system.  This Access based database queries the ROSS database for numerous different pieces of information.  Deactivated June 1, 2009.</w:t>
      </w:r>
    </w:p>
    <w:p w:rsidR="00FF503F" w:rsidRPr="003A009F" w:rsidRDefault="00FF503F" w:rsidP="00376558">
      <w:pPr>
        <w:pStyle w:val="ListBullet3"/>
        <w:numPr>
          <w:ilvl w:val="0"/>
          <w:numId w:val="22"/>
        </w:numPr>
      </w:pPr>
      <w:r w:rsidRPr="003A009F">
        <w:t>“</w:t>
      </w:r>
      <w:r w:rsidRPr="003A009F">
        <w:rPr>
          <w:b/>
        </w:rPr>
        <w:t>DMS</w:t>
      </w:r>
      <w:r w:rsidRPr="003A009F">
        <w:t>” is the Dispatch Messaging System.  This system is used by numerous ROSS users along with the help desk to send out updates about the program, outages, and other important messages, including bugs within the program.</w:t>
      </w:r>
    </w:p>
    <w:p w:rsidR="00FF503F" w:rsidRPr="003A009F" w:rsidRDefault="00FF503F" w:rsidP="00376558">
      <w:pPr>
        <w:pStyle w:val="ListBullet3"/>
        <w:numPr>
          <w:ilvl w:val="0"/>
          <w:numId w:val="22"/>
        </w:numPr>
      </w:pPr>
      <w:r w:rsidRPr="003A009F">
        <w:t xml:space="preserve"> “</w:t>
      </w:r>
      <w:r w:rsidRPr="003A009F">
        <w:rPr>
          <w:b/>
        </w:rPr>
        <w:t>EERA</w:t>
      </w:r>
      <w:r w:rsidRPr="003A009F">
        <w:t>” is an Emergency Equipment Response Agreement.  Both private vendors and the Agency that they are contracting with sign this contract.</w:t>
      </w:r>
    </w:p>
    <w:p w:rsidR="00FF503F" w:rsidRPr="003A009F" w:rsidRDefault="00FF503F" w:rsidP="00376558">
      <w:pPr>
        <w:pStyle w:val="ListBullet3"/>
        <w:numPr>
          <w:ilvl w:val="0"/>
          <w:numId w:val="22"/>
        </w:numPr>
      </w:pPr>
      <w:r w:rsidRPr="003A009F">
        <w:t>“</w:t>
      </w:r>
      <w:r w:rsidRPr="003A009F">
        <w:rPr>
          <w:b/>
        </w:rPr>
        <w:t>ETE</w:t>
      </w:r>
      <w:r w:rsidRPr="003A009F">
        <w:t>” is Estimated Time En route.  Used for air resources only.</w:t>
      </w:r>
    </w:p>
    <w:p w:rsidR="00FF503F" w:rsidRPr="003A009F" w:rsidRDefault="00FF503F" w:rsidP="00376558">
      <w:pPr>
        <w:pStyle w:val="ListBullet3"/>
        <w:numPr>
          <w:ilvl w:val="0"/>
          <w:numId w:val="22"/>
        </w:numPr>
      </w:pPr>
      <w:r w:rsidRPr="003A009F">
        <w:t>“</w:t>
      </w:r>
      <w:r w:rsidRPr="003A009F">
        <w:rPr>
          <w:b/>
        </w:rPr>
        <w:t>GACC</w:t>
      </w:r>
      <w:r w:rsidRPr="003A009F">
        <w:t>” (</w:t>
      </w:r>
      <w:smartTag w:uri="urn:schemas-microsoft-com:office:smarttags" w:element="place">
        <w:smartTag w:uri="urn:schemas-microsoft-com:office:smarttags" w:element="PlaceName">
          <w:r w:rsidRPr="003A009F">
            <w:t>Geographic</w:t>
          </w:r>
        </w:smartTag>
        <w:r w:rsidRPr="003A009F">
          <w:t xml:space="preserve"> </w:t>
        </w:r>
        <w:smartTag w:uri="urn:schemas-microsoft-com:office:smarttags" w:element="PlaceName">
          <w:r w:rsidRPr="003A009F">
            <w:t>Area</w:t>
          </w:r>
        </w:smartTag>
        <w:r w:rsidRPr="003A009F">
          <w:t xml:space="preserve"> </w:t>
        </w:r>
        <w:smartTag w:uri="urn:schemas-microsoft-com:office:smarttags" w:element="PlaceName">
          <w:r w:rsidRPr="003A009F">
            <w:t>Coordination</w:t>
          </w:r>
        </w:smartTag>
        <w:r w:rsidRPr="003A009F">
          <w:t xml:space="preserve"> </w:t>
        </w:r>
        <w:smartTag w:uri="urn:schemas-microsoft-com:office:smarttags" w:element="PlaceType">
          <w:r w:rsidRPr="003A009F">
            <w:t>Center</w:t>
          </w:r>
        </w:smartTag>
      </w:smartTag>
      <w:r w:rsidRPr="003A009F">
        <w:t>) includes CAL FIRE Region Operation Centers as well Cal EMA region dispatch centers</w:t>
      </w:r>
    </w:p>
    <w:p w:rsidR="00FF503F" w:rsidRPr="003A009F" w:rsidRDefault="00FF503F" w:rsidP="00376558">
      <w:pPr>
        <w:pStyle w:val="ListBullet3"/>
        <w:numPr>
          <w:ilvl w:val="0"/>
          <w:numId w:val="22"/>
        </w:numPr>
      </w:pPr>
      <w:r w:rsidRPr="003A009F">
        <w:t>“</w:t>
      </w:r>
      <w:r w:rsidRPr="003A009F">
        <w:rPr>
          <w:b/>
        </w:rPr>
        <w:t>IRM</w:t>
      </w:r>
      <w:r w:rsidRPr="003A009F">
        <w:t>”  Information Resource Manager (Federal Agencies)</w:t>
      </w:r>
    </w:p>
    <w:p w:rsidR="00FF503F" w:rsidRPr="003A009F" w:rsidRDefault="00FF503F" w:rsidP="00376558">
      <w:pPr>
        <w:pStyle w:val="ListBullet3"/>
        <w:numPr>
          <w:ilvl w:val="0"/>
          <w:numId w:val="22"/>
        </w:numPr>
      </w:pPr>
      <w:r w:rsidRPr="003A009F">
        <w:t>“</w:t>
      </w:r>
      <w:r w:rsidRPr="003A009F">
        <w:rPr>
          <w:b/>
        </w:rPr>
        <w:t>ITS</w:t>
      </w:r>
      <w:r w:rsidRPr="003A009F">
        <w:t>” Information Technology Services (</w:t>
      </w:r>
      <w:smartTag w:uri="urn:schemas-microsoft-com:office:smarttags" w:element="State">
        <w:smartTag w:uri="urn:schemas-microsoft-com:office:smarttags" w:element="place">
          <w:r w:rsidRPr="003A009F">
            <w:t>CAL</w:t>
          </w:r>
        </w:smartTag>
      </w:smartTag>
      <w:r w:rsidRPr="003A009F">
        <w:t xml:space="preserve"> FIRE)</w:t>
      </w:r>
    </w:p>
    <w:p w:rsidR="00FF503F" w:rsidRPr="003A009F" w:rsidRDefault="00FF503F" w:rsidP="00376558">
      <w:pPr>
        <w:pStyle w:val="ListBullet3"/>
        <w:numPr>
          <w:ilvl w:val="0"/>
          <w:numId w:val="22"/>
        </w:numPr>
      </w:pPr>
      <w:r w:rsidRPr="003A009F">
        <w:t>“</w:t>
      </w:r>
      <w:r w:rsidRPr="003A009F">
        <w:rPr>
          <w:b/>
        </w:rPr>
        <w:t>Cal EMA</w:t>
      </w:r>
      <w:r w:rsidRPr="003A009F">
        <w:t>” is the California Emergency Management Agency</w:t>
      </w:r>
    </w:p>
    <w:p w:rsidR="00FF503F" w:rsidRPr="003A009F" w:rsidRDefault="00FF503F" w:rsidP="00376558">
      <w:pPr>
        <w:pStyle w:val="ListBullet3"/>
        <w:numPr>
          <w:ilvl w:val="0"/>
          <w:numId w:val="22"/>
        </w:numPr>
      </w:pPr>
      <w:r w:rsidRPr="003A009F">
        <w:t>“</w:t>
      </w:r>
      <w:r w:rsidRPr="003A009F">
        <w:rPr>
          <w:b/>
        </w:rPr>
        <w:t>RON</w:t>
      </w:r>
      <w:r w:rsidRPr="003A009F">
        <w:t>” Remain Over Night</w:t>
      </w:r>
    </w:p>
    <w:p w:rsidR="00FF503F" w:rsidRPr="003A009F" w:rsidRDefault="00FF503F" w:rsidP="00376558">
      <w:pPr>
        <w:pStyle w:val="ListBullet3"/>
        <w:numPr>
          <w:ilvl w:val="0"/>
          <w:numId w:val="22"/>
        </w:numPr>
      </w:pPr>
      <w:r w:rsidRPr="003A009F">
        <w:t>“</w:t>
      </w:r>
      <w:r w:rsidRPr="003A009F">
        <w:rPr>
          <w:b/>
        </w:rPr>
        <w:t>Site</w:t>
      </w:r>
      <w:r w:rsidRPr="003A009F">
        <w:t>” refers to a ROSS site: a location or ordering point that may serve multiple agencies.</w:t>
      </w:r>
    </w:p>
    <w:p w:rsidR="00FF503F" w:rsidRPr="003A009F" w:rsidRDefault="00FF503F" w:rsidP="00376558">
      <w:pPr>
        <w:pStyle w:val="ListBullet3"/>
        <w:numPr>
          <w:ilvl w:val="0"/>
          <w:numId w:val="22"/>
        </w:numPr>
      </w:pPr>
      <w:r w:rsidRPr="003A009F">
        <w:t>“</w:t>
      </w:r>
      <w:r w:rsidRPr="003A009F">
        <w:rPr>
          <w:b/>
        </w:rPr>
        <w:t>Unit</w:t>
      </w:r>
      <w:r w:rsidRPr="003A009F">
        <w:t>” is a generic term referring to any local unit, forest, park, area, region, tribe, etc. as defined by the Fire Service Field Operations Guide (FOG or ICS 420-1).</w:t>
      </w:r>
    </w:p>
    <w:p w:rsidR="00FF503F" w:rsidRPr="003A009F" w:rsidRDefault="00FF503F" w:rsidP="00376558">
      <w:pPr>
        <w:pStyle w:val="ListBullet3"/>
        <w:numPr>
          <w:ilvl w:val="0"/>
          <w:numId w:val="22"/>
        </w:numPr>
      </w:pPr>
      <w:r w:rsidRPr="003A009F">
        <w:t>“</w:t>
      </w:r>
      <w:r w:rsidRPr="003A009F">
        <w:rPr>
          <w:b/>
        </w:rPr>
        <w:t>UTF</w:t>
      </w:r>
      <w:r w:rsidRPr="003A009F">
        <w:t>” is a term used for Unable to Fill.  This term is used any time a unit is unable to provide the resource requested.</w:t>
      </w:r>
    </w:p>
    <w:p w:rsidR="00FF503F" w:rsidRDefault="00FF503F" w:rsidP="00376558">
      <w:pPr>
        <w:pStyle w:val="ListBullet3"/>
        <w:numPr>
          <w:ilvl w:val="0"/>
          <w:numId w:val="22"/>
        </w:numPr>
      </w:pPr>
      <w:r w:rsidRPr="003A009F">
        <w:rPr>
          <w:b/>
        </w:rPr>
        <w:t xml:space="preserve">VIPR </w:t>
      </w:r>
      <w:r w:rsidRPr="003A009F">
        <w:t>is the Virtual Incident Procurement (VIPR) System.</w:t>
      </w:r>
    </w:p>
    <w:p w:rsidR="00FF503F" w:rsidRPr="003A009F" w:rsidRDefault="00FF503F" w:rsidP="00D657E9">
      <w:pPr>
        <w:pStyle w:val="ListBullet3"/>
        <w:numPr>
          <w:ilvl w:val="0"/>
          <w:numId w:val="0"/>
        </w:numPr>
        <w:ind w:left="720"/>
      </w:pPr>
      <w:r>
        <w:br w:type="page"/>
      </w:r>
    </w:p>
    <w:p w:rsidR="00FF503F" w:rsidRPr="003A009F" w:rsidRDefault="00FF503F" w:rsidP="002D45C4">
      <w:pPr>
        <w:pStyle w:val="Heading2"/>
      </w:pPr>
      <w:bookmarkStart w:id="21" w:name="_Toc528114077"/>
      <w:bookmarkStart w:id="22" w:name="_Toc78272529"/>
      <w:bookmarkStart w:id="23" w:name="_Toc272162508"/>
      <w:bookmarkStart w:id="24" w:name="_Toc527963419"/>
      <w:bookmarkStart w:id="25" w:name="_Toc318882234"/>
      <w:r>
        <w:rPr>
          <w:rFonts w:ascii="ZWAdobeF" w:hAnsi="ZWAdobeF" w:cs="ZWAdobeF"/>
          <w:color w:val="auto"/>
          <w:sz w:val="2"/>
          <w:szCs w:val="2"/>
          <w:u w:val="none"/>
        </w:rPr>
        <w:lastRenderedPageBreak/>
        <w:t>21B21BUU</w:t>
      </w:r>
      <w:r w:rsidRPr="003A009F">
        <w:t>Document Maintenance</w:t>
      </w:r>
      <w:bookmarkEnd w:id="21"/>
      <w:bookmarkEnd w:id="22"/>
      <w:bookmarkEnd w:id="23"/>
      <w:bookmarkEnd w:id="25"/>
    </w:p>
    <w:p w:rsidR="00FF503F" w:rsidRPr="003A009F" w:rsidRDefault="00FF503F" w:rsidP="00D657E9">
      <w:pPr>
        <w:pStyle w:val="BodyTextFirstIndent"/>
      </w:pPr>
      <w:r w:rsidRPr="003A009F">
        <w:t xml:space="preserve">The CA ROSS Group maintains this document.  </w:t>
      </w:r>
    </w:p>
    <w:p w:rsidR="00FF503F" w:rsidRPr="003A009F" w:rsidRDefault="00FF503F" w:rsidP="00D657E9">
      <w:pPr>
        <w:pStyle w:val="BodyTextFirstIndent"/>
      </w:pPr>
      <w:r w:rsidRPr="003A009F">
        <w:t>Any suggestions for changes to business practices and standards or to this document should be sent to any member of the CA ROSS Group.</w:t>
      </w:r>
      <w:bookmarkEnd w:id="24"/>
      <w:r w:rsidRPr="003A009F">
        <w:t xml:space="preserve"> Contacts are located in Attachment A</w:t>
      </w:r>
    </w:p>
    <w:p w:rsidR="00FF503F" w:rsidRPr="003A009F" w:rsidRDefault="00FF503F" w:rsidP="00D657E9">
      <w:pPr>
        <w:pStyle w:val="BodyTextFirstIndent"/>
      </w:pPr>
      <w:r w:rsidRPr="003A009F">
        <w:t xml:space="preserve">Change Requests for ROSS program and navigation issues may be sent directly to ROSS Change Board from the ROSS website; </w:t>
      </w:r>
      <w:r>
        <w:rPr>
          <w:rFonts w:ascii="ZWAdobeF" w:hAnsi="ZWAdobeF" w:cs="ZWAdobeF"/>
          <w:sz w:val="2"/>
          <w:szCs w:val="2"/>
        </w:rPr>
        <w:t>HH</w:t>
      </w:r>
      <w:hyperlink r:id="rId10" w:history="1">
        <w:r w:rsidRPr="003A009F">
          <w:rPr>
            <w:rStyle w:val="Hyperlink"/>
            <w:u w:val="none"/>
          </w:rPr>
          <w:t>http://ross.nwcg.gov/</w:t>
        </w:r>
      </w:hyperlink>
      <w:r>
        <w:rPr>
          <w:rFonts w:ascii="ZWAdobeF" w:hAnsi="ZWAdobeF" w:cs="ZWAdobeF"/>
          <w:sz w:val="2"/>
          <w:szCs w:val="2"/>
        </w:rPr>
        <w:t>HH</w:t>
      </w:r>
      <w:r w:rsidRPr="003A009F">
        <w:t xml:space="preserve"> &gt; Change Board.  In addition, send a copy of the request to the California ROSS Change Board Member </w:t>
      </w:r>
      <w:r w:rsidR="00114831">
        <w:t>Greg Adams.</w:t>
      </w:r>
    </w:p>
    <w:p w:rsidR="00FF503F" w:rsidRPr="003A009F" w:rsidRDefault="00FF503F" w:rsidP="002D45C4">
      <w:pPr>
        <w:pStyle w:val="Heading2"/>
      </w:pPr>
      <w:bookmarkStart w:id="26" w:name="_Toc528114078"/>
      <w:bookmarkStart w:id="27" w:name="_Toc78272530"/>
      <w:bookmarkStart w:id="28" w:name="_Toc272162509"/>
      <w:bookmarkStart w:id="29" w:name="_Toc318882235"/>
      <w:r>
        <w:rPr>
          <w:rFonts w:ascii="ZWAdobeF" w:hAnsi="ZWAdobeF" w:cs="ZWAdobeF"/>
          <w:color w:val="auto"/>
          <w:sz w:val="2"/>
          <w:szCs w:val="2"/>
          <w:u w:val="none"/>
        </w:rPr>
        <w:t>22B22BUU</w:t>
      </w:r>
      <w:r w:rsidRPr="003A009F">
        <w:t>Revisions</w:t>
      </w:r>
      <w:bookmarkEnd w:id="26"/>
      <w:bookmarkEnd w:id="27"/>
      <w:bookmarkEnd w:id="28"/>
      <w:bookmarkEnd w:id="29"/>
    </w:p>
    <w:p w:rsidR="00FF503F" w:rsidRPr="003A009F" w:rsidRDefault="00FF503F" w:rsidP="00D657E9">
      <w:pPr>
        <w:pStyle w:val="BodyTextFirstIndent"/>
      </w:pPr>
      <w:r w:rsidRPr="003A009F">
        <w:t xml:space="preserve">Major revisions to this document will be indicated by underlining additions. </w:t>
      </w:r>
    </w:p>
    <w:p w:rsidR="00FF503F" w:rsidRPr="003A009F" w:rsidRDefault="00FF503F" w:rsidP="00D657E9">
      <w:pPr>
        <w:pStyle w:val="BodyTextFirstIndent"/>
      </w:pPr>
      <w:r w:rsidRPr="003A009F">
        <w:t>Non-substantial changes such as numbering, format, spelling or grammar corrections, etc., will not be identified as such.</w:t>
      </w:r>
    </w:p>
    <w:p w:rsidR="00FF503F" w:rsidRPr="003A009F" w:rsidRDefault="00FF503F" w:rsidP="00C65B2E">
      <w:pPr>
        <w:pStyle w:val="Heading1"/>
      </w:pPr>
      <w:bookmarkStart w:id="30" w:name="_Toc272162510"/>
      <w:bookmarkStart w:id="31" w:name="_Toc318882236"/>
      <w:r>
        <w:rPr>
          <w:rFonts w:ascii="ZWAdobeF" w:hAnsi="ZWAdobeF" w:cs="ZWAdobeF"/>
          <w:sz w:val="2"/>
          <w:szCs w:val="2"/>
        </w:rPr>
        <w:t>2B2B</w:t>
      </w:r>
      <w:r w:rsidRPr="003A009F">
        <w:t>Overview of ROSS</w:t>
      </w:r>
      <w:bookmarkEnd w:id="30"/>
      <w:bookmarkEnd w:id="31"/>
    </w:p>
    <w:p w:rsidR="00FF503F" w:rsidRPr="003A009F" w:rsidRDefault="00FF503F" w:rsidP="002D45C4">
      <w:pPr>
        <w:pStyle w:val="Heading2"/>
      </w:pPr>
      <w:bookmarkStart w:id="32" w:name="_Toc272162511"/>
      <w:bookmarkStart w:id="33" w:name="_Toc318882237"/>
      <w:r>
        <w:rPr>
          <w:rFonts w:ascii="ZWAdobeF" w:hAnsi="ZWAdobeF" w:cs="ZWAdobeF"/>
          <w:color w:val="auto"/>
          <w:sz w:val="2"/>
          <w:szCs w:val="2"/>
          <w:u w:val="none"/>
        </w:rPr>
        <w:t>23B23BUU</w:t>
      </w:r>
      <w:r w:rsidRPr="003A009F">
        <w:t>Purpose of ROSS</w:t>
      </w:r>
      <w:bookmarkEnd w:id="32"/>
      <w:bookmarkEnd w:id="33"/>
    </w:p>
    <w:p w:rsidR="00FF503F" w:rsidRPr="003A009F" w:rsidRDefault="00FF503F" w:rsidP="00D657E9">
      <w:pPr>
        <w:pStyle w:val="BodyTextFirstIndent"/>
      </w:pPr>
      <w:r w:rsidRPr="003A009F">
        <w:t xml:space="preserve">The National Interagency Resource Ordering and Status System (ROSS) project is a National Wildfire Coordinating Group (NWCG) sponsored information systems development project. ROSS is a computer software program, which automates the resource ordering, status, and reporting process. Established in 1997 and chartered by the NWCG in June 1998, the scope of the project focuses on automating current processes enabling dispatch offices to electronically exchange and track information near real-time.  ROSS tracks all tactical, logistical, service and support resources mobilized by the incident dispatch community.  </w:t>
      </w:r>
    </w:p>
    <w:p w:rsidR="00FF503F" w:rsidRPr="003A009F" w:rsidRDefault="00FF503F" w:rsidP="00D657E9">
      <w:pPr>
        <w:pStyle w:val="BodyTextFirstIndent"/>
      </w:pPr>
      <w:r w:rsidRPr="003A009F">
        <w:t xml:space="preserve">ROSS operates in an estimated 400 interagency dispatch and coordination offices throughout the Nation. Automation of dispatch processes has reduced labor-intensive practices, increased customer service, improved communications and lowered the costs associated with delivering services to field operations. </w:t>
      </w:r>
    </w:p>
    <w:p w:rsidR="00FF503F" w:rsidRPr="003A009F" w:rsidRDefault="00FF503F" w:rsidP="002D45C4">
      <w:pPr>
        <w:pStyle w:val="Heading2"/>
      </w:pPr>
      <w:bookmarkStart w:id="34" w:name="_Toc272162512"/>
      <w:bookmarkStart w:id="35" w:name="_Toc318882238"/>
      <w:r>
        <w:rPr>
          <w:rFonts w:ascii="ZWAdobeF" w:hAnsi="ZWAdobeF" w:cs="ZWAdobeF"/>
          <w:color w:val="auto"/>
          <w:sz w:val="2"/>
          <w:szCs w:val="2"/>
          <w:u w:val="none"/>
        </w:rPr>
        <w:t>24B24BUU</w:t>
      </w:r>
      <w:r w:rsidRPr="003A009F">
        <w:t>Technical Overview</w:t>
      </w:r>
      <w:bookmarkEnd w:id="34"/>
      <w:bookmarkEnd w:id="35"/>
    </w:p>
    <w:p w:rsidR="00FF503F" w:rsidRPr="003A009F" w:rsidRDefault="00FF503F" w:rsidP="00D657E9">
      <w:pPr>
        <w:pStyle w:val="BodyTextFirstIndent"/>
      </w:pPr>
      <w:r w:rsidRPr="003A009F">
        <w:t xml:space="preserve">ROSS Databases  </w:t>
      </w:r>
    </w:p>
    <w:p w:rsidR="00FF503F" w:rsidRPr="003A009F" w:rsidRDefault="00FF503F" w:rsidP="00D657E9">
      <w:pPr>
        <w:pStyle w:val="BodyTextFirstIndent"/>
      </w:pPr>
      <w:r w:rsidRPr="003A009F">
        <w:t xml:space="preserve">There are three ROSS databases:  Production, Practice, and Training.  ROSS users normally have access to the Production and Practice databases.  The Training database is available to end-users to use for training. </w:t>
      </w:r>
    </w:p>
    <w:p w:rsidR="00FF503F" w:rsidRPr="003A009F" w:rsidRDefault="00FF503F" w:rsidP="00D657E9">
      <w:pPr>
        <w:pStyle w:val="BodyTextFirstIndent"/>
      </w:pPr>
      <w:r w:rsidRPr="003A009F">
        <w:t xml:space="preserve">Servers </w:t>
      </w:r>
    </w:p>
    <w:p w:rsidR="00FF503F" w:rsidRPr="003A009F" w:rsidRDefault="00FF503F" w:rsidP="00942688">
      <w:pPr>
        <w:pStyle w:val="BodyTextFirstIndent2"/>
        <w:numPr>
          <w:ilvl w:val="3"/>
          <w:numId w:val="20"/>
        </w:numPr>
        <w:ind w:left="1944"/>
      </w:pPr>
      <w:r w:rsidRPr="003A009F">
        <w:t xml:space="preserve">The ROSS application program resides on servers located at the National Information Technology Center (NITC) in </w:t>
      </w:r>
      <w:smartTag w:uri="urn:schemas-microsoft-com:office:smarttags" w:element="City">
        <w:smartTag w:uri="urn:schemas-microsoft-com:office:smarttags" w:element="place">
          <w:r w:rsidRPr="003A009F">
            <w:t>Kansas City</w:t>
          </w:r>
        </w:smartTag>
      </w:smartTag>
      <w:r w:rsidRPr="003A009F">
        <w:t xml:space="preserve">. </w:t>
      </w:r>
    </w:p>
    <w:p w:rsidR="00FF503F" w:rsidRPr="003A009F" w:rsidRDefault="00FF503F" w:rsidP="00D657E9">
      <w:pPr>
        <w:pStyle w:val="BodyTextFirstIndent"/>
      </w:pPr>
      <w:r w:rsidRPr="003A009F">
        <w:t xml:space="preserve">Access  </w:t>
      </w:r>
    </w:p>
    <w:p w:rsidR="00FF503F" w:rsidRPr="003A009F" w:rsidRDefault="00FF503F" w:rsidP="00942688">
      <w:pPr>
        <w:pStyle w:val="BodyTextFirstIndent2"/>
        <w:numPr>
          <w:ilvl w:val="3"/>
          <w:numId w:val="20"/>
        </w:numPr>
        <w:ind w:left="1944"/>
      </w:pPr>
      <w:r w:rsidRPr="003A009F">
        <w:t xml:space="preserve">Access to ROSS is primarily by two methods, Local Application and via Citrix </w:t>
      </w:r>
      <w:proofErr w:type="spellStart"/>
      <w:r w:rsidRPr="003A009F">
        <w:t>Metaframe</w:t>
      </w:r>
      <w:proofErr w:type="spellEnd"/>
      <w:r w:rsidRPr="003A009F">
        <w:t>.</w:t>
      </w:r>
    </w:p>
    <w:p w:rsidR="00FF503F" w:rsidRPr="003A009F" w:rsidRDefault="00FF503F" w:rsidP="00371CDB">
      <w:pPr>
        <w:pStyle w:val="ListBullet4"/>
        <w:numPr>
          <w:ilvl w:val="0"/>
          <w:numId w:val="23"/>
        </w:numPr>
      </w:pPr>
      <w:r w:rsidRPr="003A009F">
        <w:t xml:space="preserve">Local Application: The ROSS application is installed on the user’s PC.  When the application is launched and the user logs in, data transactions are generated and sent between the </w:t>
      </w:r>
      <w:proofErr w:type="gramStart"/>
      <w:r w:rsidRPr="003A009F">
        <w:t>user’s</w:t>
      </w:r>
      <w:proofErr w:type="gramEnd"/>
      <w:r w:rsidRPr="003A009F">
        <w:t xml:space="preserve"> PC and the ROSS application server in </w:t>
      </w:r>
      <w:smartTag w:uri="urn:schemas-microsoft-com:office:smarttags" w:element="place">
        <w:smartTag w:uri="urn:schemas-microsoft-com:office:smarttags" w:element="City">
          <w:r w:rsidRPr="003A009F">
            <w:t>Kansas City</w:t>
          </w:r>
        </w:smartTag>
      </w:smartTag>
      <w:r w:rsidRPr="003A009F">
        <w:t xml:space="preserve">.  These data transactions travel across agency network systems (LAN and WAN), or across the public internet.  The ROSS application is considered very “chatty”, sending a considerable </w:t>
      </w:r>
      <w:r w:rsidRPr="003A009F">
        <w:lastRenderedPageBreak/>
        <w:t>amount of data.  High speed DSL greatly increases performance when using the Local Application of ROSS.</w:t>
      </w:r>
    </w:p>
    <w:p w:rsidR="00FF503F" w:rsidRPr="003A009F" w:rsidRDefault="00FF503F" w:rsidP="00371CDB">
      <w:pPr>
        <w:pStyle w:val="ListBullet4"/>
        <w:numPr>
          <w:ilvl w:val="0"/>
          <w:numId w:val="23"/>
        </w:numPr>
      </w:pPr>
      <w:r w:rsidRPr="003A009F">
        <w:t xml:space="preserve">Citrix </w:t>
      </w:r>
      <w:proofErr w:type="spellStart"/>
      <w:r w:rsidRPr="003A009F">
        <w:t>Metaframe</w:t>
      </w:r>
      <w:proofErr w:type="spellEnd"/>
      <w:r w:rsidRPr="003A009F">
        <w:t xml:space="preserve">: Citrix uses the </w:t>
      </w:r>
      <w:proofErr w:type="spellStart"/>
      <w:r w:rsidRPr="003A009F">
        <w:t>Metaframe</w:t>
      </w:r>
      <w:proofErr w:type="spellEnd"/>
      <w:r w:rsidRPr="003A009F">
        <w:t xml:space="preserve"> Presentation Server to remotely access ROSS applications located in a server “farm” in </w:t>
      </w:r>
      <w:smartTag w:uri="urn:schemas-microsoft-com:office:smarttags" w:element="City">
        <w:smartTag w:uri="urn:schemas-microsoft-com:office:smarttags" w:element="place">
          <w:r w:rsidRPr="003A009F">
            <w:t>Kansas City</w:t>
          </w:r>
        </w:smartTag>
      </w:smartTag>
      <w:r w:rsidRPr="003A009F">
        <w:t>.  Instead of the program running on the local computer, it is running on the server farm.  This method allows ROSS to run at a very high speed because data is no longer sent across the network.  Access is through an internet browser and can be run over the public internet.  ROSS does not need to be installed on the user’s PC but a small “plug in” to run the presenter will.</w:t>
      </w:r>
    </w:p>
    <w:p w:rsidR="00FF503F" w:rsidRPr="003A009F" w:rsidRDefault="00FF503F" w:rsidP="00371CDB">
      <w:pPr>
        <w:pStyle w:val="BodyTextIndent2"/>
        <w:numPr>
          <w:ilvl w:val="0"/>
          <w:numId w:val="17"/>
        </w:numPr>
      </w:pPr>
      <w:r w:rsidRPr="003A009F">
        <w:rPr>
          <w:sz w:val="24"/>
          <w:szCs w:val="24"/>
        </w:rPr>
        <w:t xml:space="preserve">USFS Citrix Accounts:  The USFS has a Citrix farm that only USFS employees may access.  The user name and password is the same as their FS network account.  The </w:t>
      </w:r>
      <w:proofErr w:type="spellStart"/>
      <w:r w:rsidRPr="003A009F">
        <w:rPr>
          <w:sz w:val="24"/>
          <w:szCs w:val="24"/>
        </w:rPr>
        <w:t>url</w:t>
      </w:r>
      <w:proofErr w:type="spellEnd"/>
      <w:r w:rsidRPr="003A009F">
        <w:rPr>
          <w:sz w:val="24"/>
          <w:szCs w:val="24"/>
        </w:rPr>
        <w:t xml:space="preserve"> for the USFS Citrix is:</w:t>
      </w:r>
    </w:p>
    <w:p w:rsidR="00FF503F" w:rsidRPr="003A009F" w:rsidRDefault="00FF503F" w:rsidP="00FB2697">
      <w:pPr>
        <w:pStyle w:val="BodyTextIndent2"/>
        <w:numPr>
          <w:ilvl w:val="0"/>
          <w:numId w:val="0"/>
        </w:numPr>
        <w:autoSpaceDE w:val="0"/>
        <w:ind w:left="2304" w:firstLine="288"/>
        <w:rPr>
          <w:rStyle w:val="A2"/>
          <w:sz w:val="24"/>
          <w:szCs w:val="24"/>
          <w:u w:val="none"/>
        </w:rPr>
      </w:pPr>
      <w:r>
        <w:rPr>
          <w:rStyle w:val="A2"/>
          <w:rFonts w:ascii="ZWAdobeF" w:hAnsi="ZWAdobeF" w:cs="ZWAdobeF"/>
          <w:color w:val="auto"/>
          <w:sz w:val="2"/>
          <w:szCs w:val="2"/>
          <w:u w:val="none"/>
        </w:rPr>
        <w:t>HH</w:t>
      </w:r>
      <w:hyperlink r:id="rId11" w:history="1">
        <w:r w:rsidRPr="003A009F">
          <w:rPr>
            <w:rStyle w:val="Hyperlink"/>
            <w:sz w:val="24"/>
            <w:szCs w:val="24"/>
            <w:u w:val="none"/>
          </w:rPr>
          <w:t>http://apps.fs.usda.gov/Citrix/auth/login.jsp</w:t>
        </w:r>
      </w:hyperlink>
    </w:p>
    <w:p w:rsidR="00FF503F" w:rsidRPr="003A009F" w:rsidRDefault="00FF503F" w:rsidP="00371CDB">
      <w:pPr>
        <w:pStyle w:val="BodyTextIndent2"/>
        <w:numPr>
          <w:ilvl w:val="0"/>
          <w:numId w:val="17"/>
        </w:numPr>
      </w:pPr>
      <w:r w:rsidRPr="003A009F">
        <w:rPr>
          <w:sz w:val="24"/>
          <w:szCs w:val="24"/>
        </w:rPr>
        <w:t xml:space="preserve">Non-USFS Citrix Accounts: There is a separate Citrix farm for non-forest service users.  User accounts must be requested through your dispatch center ROSS administrator.  The </w:t>
      </w:r>
      <w:proofErr w:type="spellStart"/>
      <w:r w:rsidRPr="003A009F">
        <w:rPr>
          <w:sz w:val="24"/>
          <w:szCs w:val="24"/>
        </w:rPr>
        <w:t>url</w:t>
      </w:r>
      <w:proofErr w:type="spellEnd"/>
      <w:r w:rsidRPr="003A009F">
        <w:rPr>
          <w:sz w:val="24"/>
          <w:szCs w:val="24"/>
        </w:rPr>
        <w:t xml:space="preserve"> for non-FS Citrix is:</w:t>
      </w:r>
    </w:p>
    <w:p w:rsidR="00FF503F" w:rsidRPr="003A009F" w:rsidRDefault="00FF503F" w:rsidP="00FB2697">
      <w:pPr>
        <w:pStyle w:val="BodyTextIndent2"/>
        <w:numPr>
          <w:ilvl w:val="0"/>
          <w:numId w:val="0"/>
        </w:numPr>
        <w:autoSpaceDE w:val="0"/>
        <w:ind w:left="2592"/>
        <w:rPr>
          <w:rFonts w:ascii="TimesNewRoman" w:hAnsi="TimesNewRoman" w:cs="TimesNewRoman"/>
          <w:sz w:val="24"/>
          <w:szCs w:val="24"/>
        </w:rPr>
      </w:pPr>
      <w:r>
        <w:rPr>
          <w:rFonts w:ascii="ZWAdobeF" w:hAnsi="ZWAdobeF" w:cs="ZWAdobeF"/>
          <w:sz w:val="2"/>
          <w:szCs w:val="2"/>
        </w:rPr>
        <w:t>HH</w:t>
      </w:r>
      <w:hyperlink r:id="rId12" w:history="1">
        <w:r w:rsidRPr="003A009F">
          <w:rPr>
            <w:rStyle w:val="Hyperlink"/>
            <w:rFonts w:ascii="TimesNewRoman" w:hAnsi="TimesNewRoman" w:cs="TimesNewRoman"/>
            <w:sz w:val="24"/>
            <w:szCs w:val="24"/>
            <w:u w:val="none"/>
          </w:rPr>
          <w:t>https://ross.fs.fed.us/Citrix</w:t>
        </w:r>
      </w:hyperlink>
    </w:p>
    <w:p w:rsidR="00FF503F" w:rsidRPr="003A009F" w:rsidRDefault="00FF503F" w:rsidP="00C65B2E">
      <w:pPr>
        <w:pStyle w:val="Heading1"/>
      </w:pPr>
      <w:bookmarkStart w:id="36" w:name="_Toc272162513"/>
      <w:bookmarkStart w:id="37" w:name="_Toc318882239"/>
      <w:r>
        <w:rPr>
          <w:rFonts w:ascii="ZWAdobeF" w:hAnsi="ZWAdobeF" w:cs="ZWAdobeF"/>
          <w:sz w:val="2"/>
          <w:szCs w:val="2"/>
        </w:rPr>
        <w:t>3B3B</w:t>
      </w:r>
      <w:r w:rsidRPr="003A009F">
        <w:t>Access to ROSS (System Logon IDs)</w:t>
      </w:r>
      <w:bookmarkEnd w:id="36"/>
      <w:bookmarkEnd w:id="37"/>
    </w:p>
    <w:p w:rsidR="00FF503F" w:rsidRPr="003A009F" w:rsidRDefault="00FF503F" w:rsidP="002D45C4">
      <w:pPr>
        <w:pStyle w:val="Heading2"/>
      </w:pPr>
      <w:bookmarkStart w:id="38" w:name="_Toc272162514"/>
      <w:bookmarkStart w:id="39" w:name="_Toc318882240"/>
      <w:r>
        <w:rPr>
          <w:rFonts w:ascii="ZWAdobeF" w:hAnsi="ZWAdobeF" w:cs="ZWAdobeF"/>
          <w:color w:val="auto"/>
          <w:sz w:val="2"/>
          <w:szCs w:val="2"/>
          <w:u w:val="none"/>
        </w:rPr>
        <w:t>25B25BUU</w:t>
      </w:r>
      <w:r w:rsidRPr="003A009F">
        <w:t>ROSS User IDs</w:t>
      </w:r>
      <w:bookmarkEnd w:id="38"/>
      <w:bookmarkEnd w:id="39"/>
    </w:p>
    <w:p w:rsidR="00FF503F" w:rsidRPr="003A009F" w:rsidRDefault="00FF503F" w:rsidP="00D657E9">
      <w:pPr>
        <w:pStyle w:val="BodyTextFirstIndent"/>
      </w:pPr>
      <w:r w:rsidRPr="003A009F">
        <w:t xml:space="preserve">Each ROSS User will be assigned a unique ROSS User ID.  Each Unit will designate personnel with Supervisor or Administrator access level to be responsible for keeping user logon IDs current. </w:t>
      </w:r>
    </w:p>
    <w:p w:rsidR="00FF503F" w:rsidRPr="003A009F" w:rsidRDefault="00FF503F" w:rsidP="00D657E9">
      <w:pPr>
        <w:pStyle w:val="BodyTextFirstIndent"/>
      </w:pPr>
      <w:r w:rsidRPr="003A009F">
        <w:t>The Account Manager at the Unit can create user IDs. User IDs will be assigned the lowest level of rights necessary for the user to perform the duties of their assignment.</w:t>
      </w:r>
    </w:p>
    <w:p w:rsidR="00FF503F" w:rsidRPr="003A009F" w:rsidRDefault="00FF503F" w:rsidP="00C65B2E">
      <w:pPr>
        <w:pStyle w:val="Heading1"/>
      </w:pPr>
      <w:r w:rsidRPr="003A009F">
        <w:t xml:space="preserve">  </w:t>
      </w:r>
      <w:bookmarkStart w:id="40" w:name="_Toc272162515"/>
      <w:bookmarkStart w:id="41" w:name="_Toc318882241"/>
      <w:r w:rsidRPr="003A009F">
        <w:t>California ROSS Group (CARG)</w:t>
      </w:r>
      <w:bookmarkEnd w:id="40"/>
      <w:bookmarkEnd w:id="41"/>
    </w:p>
    <w:p w:rsidR="00FF503F" w:rsidRPr="003A009F" w:rsidRDefault="00FF503F" w:rsidP="002D45C4">
      <w:pPr>
        <w:pStyle w:val="Heading2"/>
      </w:pPr>
      <w:bookmarkStart w:id="42" w:name="_Toc272162516"/>
      <w:bookmarkStart w:id="43" w:name="_Toc318882242"/>
      <w:smartTag w:uri="urn:schemas-microsoft-com:office:smarttags" w:element="City">
        <w:smartTag w:uri="urn:schemas-microsoft-com:office:smarttags" w:element="place">
          <w:r w:rsidRPr="003A009F">
            <w:t>Mission</w:t>
          </w:r>
        </w:smartTag>
      </w:smartTag>
      <w:bookmarkEnd w:id="42"/>
      <w:bookmarkEnd w:id="43"/>
    </w:p>
    <w:p w:rsidR="00FF503F" w:rsidRPr="003A009F" w:rsidRDefault="00FF503F" w:rsidP="00D657E9">
      <w:pPr>
        <w:pStyle w:val="BodyTextFirstIndent"/>
        <w:rPr>
          <w:b/>
          <w:sz w:val="22"/>
          <w:szCs w:val="22"/>
        </w:rPr>
      </w:pPr>
      <w:r w:rsidRPr="003A009F">
        <w:t xml:space="preserve">Provide operational oversight of ROSS; Establish and maintain business practices and standards for the user community in </w:t>
      </w:r>
      <w:smartTag w:uri="urn:schemas-microsoft-com:office:smarttags" w:element="State">
        <w:smartTag w:uri="urn:schemas-microsoft-com:office:smarttags" w:element="place">
          <w:r w:rsidRPr="003A009F">
            <w:t>California</w:t>
          </w:r>
        </w:smartTag>
      </w:smartTag>
      <w:r w:rsidRPr="003A009F">
        <w:t>.</w:t>
      </w:r>
    </w:p>
    <w:p w:rsidR="00FF503F" w:rsidRPr="003A009F" w:rsidRDefault="00FF503F" w:rsidP="002D45C4">
      <w:pPr>
        <w:pStyle w:val="Heading2"/>
        <w:rPr>
          <w:szCs w:val="22"/>
        </w:rPr>
      </w:pPr>
      <w:bookmarkStart w:id="44" w:name="_Toc272162517"/>
      <w:bookmarkStart w:id="45" w:name="_Toc318882243"/>
      <w:r>
        <w:rPr>
          <w:rFonts w:ascii="ZWAdobeF" w:hAnsi="ZWAdobeF" w:cs="ZWAdobeF"/>
          <w:color w:val="auto"/>
          <w:sz w:val="2"/>
          <w:szCs w:val="2"/>
          <w:u w:val="none"/>
        </w:rPr>
        <w:t>27B27BUU</w:t>
      </w:r>
      <w:r w:rsidRPr="003A009F">
        <w:t>CARG Duties</w:t>
      </w:r>
      <w:bookmarkEnd w:id="44"/>
      <w:bookmarkEnd w:id="45"/>
    </w:p>
    <w:p w:rsidR="00FF503F" w:rsidRPr="003A009F" w:rsidRDefault="00FF503F" w:rsidP="00D657E9">
      <w:pPr>
        <w:pStyle w:val="BodyTextFirstIndent"/>
        <w:rPr>
          <w:b/>
          <w:sz w:val="22"/>
          <w:szCs w:val="22"/>
        </w:rPr>
      </w:pPr>
      <w:r w:rsidRPr="003A009F">
        <w:t xml:space="preserve"> The California ROSS Group duties may include, but are not limited to:</w:t>
      </w:r>
    </w:p>
    <w:p w:rsidR="00FF503F" w:rsidRPr="003A009F" w:rsidRDefault="00FF503F" w:rsidP="00C33F3D">
      <w:pPr>
        <w:pStyle w:val="ListBullet3"/>
        <w:numPr>
          <w:ilvl w:val="0"/>
          <w:numId w:val="22"/>
        </w:numPr>
      </w:pPr>
      <w:r w:rsidRPr="003A009F">
        <w:t>Research and decisions on current issues affecting ROSS use in CA;</w:t>
      </w:r>
    </w:p>
    <w:p w:rsidR="00FF503F" w:rsidRPr="003A009F" w:rsidRDefault="00FF503F" w:rsidP="00C33F3D">
      <w:pPr>
        <w:pStyle w:val="ListBullet3"/>
        <w:numPr>
          <w:ilvl w:val="0"/>
          <w:numId w:val="22"/>
        </w:numPr>
      </w:pPr>
      <w:r w:rsidRPr="003A009F">
        <w:t>Addressing on-going CA problems with connectivity, Citrix, CORBA Error, performance (IT Type problems). Work with agency IT/ISO entities to find solutions;</w:t>
      </w:r>
    </w:p>
    <w:p w:rsidR="00FF503F" w:rsidRPr="003A009F" w:rsidRDefault="00FF503F" w:rsidP="00C33F3D">
      <w:pPr>
        <w:pStyle w:val="ListBullet3"/>
        <w:numPr>
          <w:ilvl w:val="0"/>
          <w:numId w:val="22"/>
        </w:numPr>
      </w:pPr>
      <w:r w:rsidRPr="003A009F">
        <w:t xml:space="preserve">Review, Approval and Submission of change requests to the CA Change Management Board Rep; </w:t>
      </w:r>
    </w:p>
    <w:p w:rsidR="00FF503F" w:rsidRPr="003A009F" w:rsidRDefault="00FF503F" w:rsidP="00C33F3D">
      <w:pPr>
        <w:pStyle w:val="ListBullet3"/>
        <w:numPr>
          <w:ilvl w:val="0"/>
          <w:numId w:val="22"/>
        </w:numPr>
      </w:pPr>
      <w:r w:rsidRPr="003A009F">
        <w:t>Annually updating and publishing the CA ROSS BP&amp;S prior to fire season;</w:t>
      </w:r>
    </w:p>
    <w:p w:rsidR="00FF503F" w:rsidRPr="003A009F" w:rsidRDefault="00FF503F" w:rsidP="00C33F3D">
      <w:pPr>
        <w:pStyle w:val="ListBullet3"/>
        <w:numPr>
          <w:ilvl w:val="0"/>
          <w:numId w:val="22"/>
        </w:numPr>
      </w:pPr>
      <w:r w:rsidRPr="003A009F">
        <w:t>Formal request of assistance to the National ROSS Team;</w:t>
      </w:r>
    </w:p>
    <w:p w:rsidR="00FF503F" w:rsidRPr="003A009F" w:rsidRDefault="00FF503F" w:rsidP="00C33F3D">
      <w:pPr>
        <w:pStyle w:val="ListBullet3"/>
        <w:numPr>
          <w:ilvl w:val="0"/>
          <w:numId w:val="22"/>
        </w:numPr>
      </w:pPr>
      <w:r w:rsidRPr="003A009F">
        <w:t>Creation of Ad-Hoc groups for special tasks;</w:t>
      </w:r>
    </w:p>
    <w:p w:rsidR="00FF503F" w:rsidRPr="003A009F" w:rsidRDefault="00FF503F" w:rsidP="00C33F3D">
      <w:pPr>
        <w:pStyle w:val="ListBullet3"/>
        <w:numPr>
          <w:ilvl w:val="0"/>
          <w:numId w:val="22"/>
        </w:numPr>
      </w:pPr>
      <w:r w:rsidRPr="003A009F">
        <w:t>Coordinating training classes &amp; use of the CA ROSS Training Database;</w:t>
      </w:r>
    </w:p>
    <w:p w:rsidR="00FF503F" w:rsidRPr="003A009F" w:rsidRDefault="00FF503F" w:rsidP="00C33F3D">
      <w:pPr>
        <w:pStyle w:val="ListBullet3"/>
        <w:numPr>
          <w:ilvl w:val="0"/>
          <w:numId w:val="22"/>
        </w:numPr>
      </w:pPr>
      <w:r w:rsidRPr="003A009F">
        <w:t>Coordinating the curriculum of CA ROSS Training Classes for consistency;</w:t>
      </w:r>
    </w:p>
    <w:p w:rsidR="00FF503F" w:rsidRPr="003A009F" w:rsidRDefault="00FF503F" w:rsidP="00C33F3D">
      <w:pPr>
        <w:pStyle w:val="ListBullet3"/>
        <w:numPr>
          <w:ilvl w:val="0"/>
          <w:numId w:val="22"/>
        </w:numPr>
      </w:pPr>
      <w:r w:rsidRPr="003A009F">
        <w:t>Keep current on new ROSS deployments and features;</w:t>
      </w:r>
    </w:p>
    <w:p w:rsidR="00FF503F" w:rsidRPr="003A009F" w:rsidRDefault="00FF503F" w:rsidP="00C33F3D">
      <w:pPr>
        <w:pStyle w:val="ListBullet3"/>
        <w:numPr>
          <w:ilvl w:val="0"/>
          <w:numId w:val="22"/>
        </w:numPr>
      </w:pPr>
      <w:r w:rsidRPr="003A009F">
        <w:t>Disseminate ROSS information that affects all agencies and ensure it gets to the field;</w:t>
      </w:r>
    </w:p>
    <w:p w:rsidR="00FF503F" w:rsidRPr="003A009F" w:rsidRDefault="00DF3911" w:rsidP="00C33F3D">
      <w:pPr>
        <w:pStyle w:val="ListBullet3"/>
        <w:numPr>
          <w:ilvl w:val="0"/>
          <w:numId w:val="22"/>
        </w:numPr>
      </w:pPr>
      <w:r>
        <w:t>Assist with ROSS database clean-</w:t>
      </w:r>
      <w:r w:rsidR="00FF503F" w:rsidRPr="003A009F">
        <w:t>up projects as a group;</w:t>
      </w:r>
    </w:p>
    <w:p w:rsidR="00FF503F" w:rsidRPr="003A009F" w:rsidRDefault="00FF503F" w:rsidP="00C33F3D">
      <w:pPr>
        <w:pStyle w:val="ListBullet3"/>
        <w:numPr>
          <w:ilvl w:val="0"/>
          <w:numId w:val="22"/>
        </w:numPr>
      </w:pPr>
      <w:r w:rsidRPr="003A009F">
        <w:lastRenderedPageBreak/>
        <w:t>Develop, update &amp; publish the group’s contact list &amp; charter and post to CA ROSS Website;</w:t>
      </w:r>
    </w:p>
    <w:p w:rsidR="00FF503F" w:rsidRPr="003A009F" w:rsidRDefault="00FF503F" w:rsidP="00C33F3D">
      <w:pPr>
        <w:pStyle w:val="ListBullet3"/>
        <w:numPr>
          <w:ilvl w:val="0"/>
          <w:numId w:val="22"/>
        </w:numPr>
      </w:pPr>
      <w:r w:rsidRPr="003A009F">
        <w:t>Set up annual ECC Tours to review ROSS operations &amp; issues. Have the closest member complete reviews in the vicinity of their office. Set up a reporting format that can be easily used by members and consolidated for a statewide report.</w:t>
      </w:r>
    </w:p>
    <w:p w:rsidR="00FF503F" w:rsidRPr="003A009F" w:rsidRDefault="00FF503F" w:rsidP="00C33F3D">
      <w:pPr>
        <w:ind w:left="1440"/>
        <w:rPr>
          <w:sz w:val="22"/>
          <w:szCs w:val="22"/>
        </w:rPr>
      </w:pPr>
    </w:p>
    <w:p w:rsidR="00FF503F" w:rsidRPr="003A009F" w:rsidRDefault="00FF503F" w:rsidP="002D45C4">
      <w:pPr>
        <w:pStyle w:val="Heading2"/>
      </w:pPr>
      <w:bookmarkStart w:id="46" w:name="_Toc272162518"/>
      <w:bookmarkStart w:id="47" w:name="_Toc318882244"/>
      <w:r>
        <w:rPr>
          <w:rFonts w:ascii="ZWAdobeF" w:hAnsi="ZWAdobeF" w:cs="ZWAdobeF"/>
          <w:color w:val="auto"/>
          <w:sz w:val="2"/>
          <w:szCs w:val="2"/>
          <w:u w:val="none"/>
        </w:rPr>
        <w:t>28B28BUU</w:t>
      </w:r>
      <w:r w:rsidRPr="003A009F">
        <w:t>The Organization of the California ROSS Group (CARG)</w:t>
      </w:r>
      <w:bookmarkEnd w:id="46"/>
      <w:bookmarkEnd w:id="47"/>
    </w:p>
    <w:p w:rsidR="00FF503F" w:rsidRPr="003A009F" w:rsidRDefault="00FF503F" w:rsidP="00D657E9">
      <w:pPr>
        <w:pStyle w:val="BodyTextFirstIndent"/>
      </w:pPr>
      <w:r w:rsidRPr="003A009F">
        <w:t xml:space="preserve">Agencies: USFS, </w:t>
      </w:r>
      <w:smartTag w:uri="urn:schemas-microsoft-com:office:smarttags" w:element="place">
        <w:smartTag w:uri="urn:schemas-microsoft-com:office:smarttags" w:element="City">
          <w:r w:rsidRPr="003A009F">
            <w:t>DOI</w:t>
          </w:r>
        </w:smartTag>
        <w:r w:rsidRPr="003A009F">
          <w:t xml:space="preserve">, </w:t>
        </w:r>
        <w:smartTag w:uri="urn:schemas-microsoft-com:office:smarttags" w:element="State">
          <w:r w:rsidRPr="003A009F">
            <w:t>CAL</w:t>
          </w:r>
        </w:smartTag>
      </w:smartTag>
      <w:r w:rsidRPr="003A009F">
        <w:t xml:space="preserve"> FIRE, Cal EMA, Local Government.</w:t>
      </w:r>
    </w:p>
    <w:p w:rsidR="00FF503F" w:rsidRPr="003A009F" w:rsidRDefault="00FF503F" w:rsidP="00D657E9">
      <w:pPr>
        <w:pStyle w:val="BodyTextFirstIndent"/>
      </w:pPr>
      <w:r w:rsidRPr="003A009F">
        <w:t>Representatives</w:t>
      </w:r>
    </w:p>
    <w:p w:rsidR="00FF503F" w:rsidRPr="003A009F" w:rsidRDefault="00FF503F" w:rsidP="00C33F3D">
      <w:pPr>
        <w:pStyle w:val="ListBullet3"/>
        <w:numPr>
          <w:ilvl w:val="0"/>
          <w:numId w:val="22"/>
        </w:numPr>
      </w:pPr>
      <w:smartTag w:uri="urn:schemas-microsoft-com:office:smarttags" w:element="State">
        <w:smartTag w:uri="urn:schemas-microsoft-com:office:smarttags" w:element="place">
          <w:r w:rsidRPr="003A009F">
            <w:t>CAL</w:t>
          </w:r>
        </w:smartTag>
      </w:smartTag>
      <w:r w:rsidRPr="003A009F">
        <w:t xml:space="preserve"> FIRE ROSS Project Manager</w:t>
      </w:r>
    </w:p>
    <w:p w:rsidR="00FF503F" w:rsidRPr="003A009F" w:rsidRDefault="00FF503F" w:rsidP="00C33F3D">
      <w:pPr>
        <w:pStyle w:val="ListBullet3"/>
        <w:numPr>
          <w:ilvl w:val="0"/>
          <w:numId w:val="22"/>
        </w:numPr>
      </w:pPr>
      <w:r w:rsidRPr="003A009F">
        <w:t xml:space="preserve">USFS ROSS Project Manager/Operations </w:t>
      </w:r>
      <w:smartTag w:uri="urn:schemas-microsoft-com:office:smarttags" w:element="place">
        <w:r w:rsidRPr="003A009F">
          <w:t>Northern California</w:t>
        </w:r>
      </w:smartTag>
    </w:p>
    <w:p w:rsidR="00FF503F" w:rsidRPr="003A009F" w:rsidRDefault="00FF503F" w:rsidP="00C33F3D">
      <w:pPr>
        <w:pStyle w:val="ListBullet3"/>
        <w:numPr>
          <w:ilvl w:val="0"/>
          <w:numId w:val="22"/>
        </w:numPr>
      </w:pPr>
      <w:r w:rsidRPr="003A009F">
        <w:t xml:space="preserve">USFS ROSS Project Manager/Operations </w:t>
      </w:r>
      <w:smartTag w:uri="urn:schemas-microsoft-com:office:smarttags" w:element="place">
        <w:r w:rsidRPr="003A009F">
          <w:t>Southern California</w:t>
        </w:r>
      </w:smartTag>
    </w:p>
    <w:p w:rsidR="00FF503F" w:rsidRPr="003A009F" w:rsidRDefault="00FF503F" w:rsidP="00C33F3D">
      <w:pPr>
        <w:pStyle w:val="ListBullet3"/>
        <w:numPr>
          <w:ilvl w:val="0"/>
          <w:numId w:val="22"/>
        </w:numPr>
      </w:pPr>
      <w:r w:rsidRPr="003A009F">
        <w:t>Cal EMA Fire Rescue ROSS Project Manager</w:t>
      </w:r>
    </w:p>
    <w:p w:rsidR="00FF503F" w:rsidRPr="003A009F" w:rsidRDefault="00FF503F" w:rsidP="00C33F3D">
      <w:pPr>
        <w:pStyle w:val="ListBullet3"/>
        <w:numPr>
          <w:ilvl w:val="0"/>
          <w:numId w:val="22"/>
        </w:numPr>
      </w:pPr>
      <w:r w:rsidRPr="003A009F">
        <w:t>DOI GACC Representative</w:t>
      </w:r>
    </w:p>
    <w:p w:rsidR="00FF503F" w:rsidRPr="003A009F" w:rsidRDefault="00FF503F" w:rsidP="00C33F3D">
      <w:pPr>
        <w:pStyle w:val="ListBullet3"/>
        <w:numPr>
          <w:ilvl w:val="0"/>
          <w:numId w:val="22"/>
        </w:numPr>
      </w:pPr>
      <w:smartTag w:uri="urn:schemas-microsoft-com:office:smarttags" w:element="State">
        <w:smartTag w:uri="urn:schemas-microsoft-com:office:smarttags" w:element="place">
          <w:r w:rsidRPr="003A009F">
            <w:t>CAL</w:t>
          </w:r>
        </w:smartTag>
      </w:smartTag>
      <w:r w:rsidRPr="003A009F">
        <w:t xml:space="preserve"> FIRE Northern Region OCC</w:t>
      </w:r>
    </w:p>
    <w:p w:rsidR="00FF503F" w:rsidRPr="003A009F" w:rsidRDefault="00FF503F" w:rsidP="00C33F3D">
      <w:pPr>
        <w:pStyle w:val="ListBullet3"/>
        <w:numPr>
          <w:ilvl w:val="0"/>
          <w:numId w:val="22"/>
        </w:numPr>
      </w:pPr>
      <w:smartTag w:uri="urn:schemas-microsoft-com:office:smarttags" w:element="State">
        <w:smartTag w:uri="urn:schemas-microsoft-com:office:smarttags" w:element="place">
          <w:r w:rsidRPr="003A009F">
            <w:t>CAL</w:t>
          </w:r>
        </w:smartTag>
      </w:smartTag>
      <w:r w:rsidRPr="003A009F">
        <w:t xml:space="preserve"> FIRE Southern Region OCC</w:t>
      </w:r>
    </w:p>
    <w:p w:rsidR="00FF503F" w:rsidRPr="003A009F" w:rsidRDefault="00FF503F" w:rsidP="00C33F3D">
      <w:pPr>
        <w:pStyle w:val="ListBullet3"/>
        <w:numPr>
          <w:ilvl w:val="0"/>
          <w:numId w:val="22"/>
        </w:numPr>
      </w:pPr>
      <w:r w:rsidRPr="003A009F">
        <w:t>Field Representative CAL FIRE Unit ECC</w:t>
      </w:r>
    </w:p>
    <w:p w:rsidR="00FF503F" w:rsidRPr="003A009F" w:rsidRDefault="00FF503F" w:rsidP="00C33F3D">
      <w:pPr>
        <w:pStyle w:val="ListBullet3"/>
        <w:numPr>
          <w:ilvl w:val="0"/>
          <w:numId w:val="22"/>
        </w:numPr>
      </w:pPr>
      <w:r w:rsidRPr="003A009F">
        <w:t>Field Representative USFS ECC</w:t>
      </w:r>
    </w:p>
    <w:p w:rsidR="00FF503F" w:rsidRPr="003A009F" w:rsidRDefault="00FF503F" w:rsidP="00C33F3D">
      <w:pPr>
        <w:pStyle w:val="ListBullet3"/>
        <w:numPr>
          <w:ilvl w:val="0"/>
          <w:numId w:val="22"/>
        </w:numPr>
      </w:pPr>
      <w:r w:rsidRPr="003A009F">
        <w:t>Field Representative DOI ECC</w:t>
      </w:r>
    </w:p>
    <w:p w:rsidR="00FF503F" w:rsidRPr="003A009F" w:rsidRDefault="00FF503F" w:rsidP="00C33F3D">
      <w:pPr>
        <w:pStyle w:val="ListBullet3"/>
        <w:numPr>
          <w:ilvl w:val="0"/>
          <w:numId w:val="22"/>
        </w:numPr>
      </w:pPr>
      <w:r w:rsidRPr="003A009F">
        <w:t>Field Representative Contract County ECC</w:t>
      </w:r>
    </w:p>
    <w:p w:rsidR="00FF503F" w:rsidRPr="003A009F" w:rsidRDefault="00FF503F" w:rsidP="00C33F3D">
      <w:pPr>
        <w:pStyle w:val="ListBullet3"/>
        <w:numPr>
          <w:ilvl w:val="0"/>
          <w:numId w:val="22"/>
        </w:numPr>
      </w:pPr>
      <w:smartTag w:uri="urn:schemas-microsoft-com:office:smarttags" w:element="State">
        <w:smartTag w:uri="urn:schemas-microsoft-com:office:smarttags" w:element="place">
          <w:r w:rsidRPr="003A009F">
            <w:t>CAL</w:t>
          </w:r>
        </w:smartTag>
      </w:smartTag>
      <w:r w:rsidRPr="003A009F">
        <w:t xml:space="preserve"> FIRE IT Representative</w:t>
      </w:r>
    </w:p>
    <w:p w:rsidR="00FF503F" w:rsidRPr="003A009F" w:rsidRDefault="00FF503F" w:rsidP="00C33F3D">
      <w:pPr>
        <w:pStyle w:val="ListBullet3"/>
        <w:numPr>
          <w:ilvl w:val="0"/>
          <w:numId w:val="22"/>
        </w:numPr>
      </w:pPr>
      <w:r w:rsidRPr="003A009F">
        <w:t>Federal IT Representative</w:t>
      </w:r>
    </w:p>
    <w:p w:rsidR="00FF503F" w:rsidRPr="003A009F" w:rsidRDefault="00FF503F" w:rsidP="00C33F3D">
      <w:pPr>
        <w:pStyle w:val="ListBullet3"/>
        <w:numPr>
          <w:ilvl w:val="0"/>
          <w:numId w:val="22"/>
        </w:numPr>
      </w:pPr>
      <w:r w:rsidRPr="003A009F">
        <w:t xml:space="preserve">ROSS Team Subject Matter Expert – </w:t>
      </w:r>
      <w:smartTag w:uri="urn:schemas-microsoft-com:office:smarttags" w:element="State">
        <w:smartTag w:uri="urn:schemas-microsoft-com:office:smarttags" w:element="place">
          <w:r w:rsidRPr="003A009F">
            <w:t>California</w:t>
          </w:r>
        </w:smartTag>
      </w:smartTag>
    </w:p>
    <w:p w:rsidR="00FF503F" w:rsidRPr="00E02960" w:rsidRDefault="00FF503F" w:rsidP="00FB2697">
      <w:pPr>
        <w:pStyle w:val="ListBullet3"/>
        <w:numPr>
          <w:ilvl w:val="0"/>
          <w:numId w:val="22"/>
        </w:numPr>
        <w:autoSpaceDE w:val="0"/>
        <w:rPr>
          <w:u w:val="single"/>
        </w:rPr>
      </w:pPr>
      <w:proofErr w:type="spellStart"/>
      <w:r>
        <w:rPr>
          <w:rFonts w:ascii="ZWAdobeF" w:hAnsi="ZWAdobeF" w:cs="ZWAdobeF"/>
          <w:sz w:val="2"/>
          <w:szCs w:val="2"/>
        </w:rPr>
        <w:t>UU</w:t>
      </w:r>
      <w:r w:rsidRPr="00E02960">
        <w:rPr>
          <w:u w:val="single"/>
        </w:rPr>
        <w:t>California</w:t>
      </w:r>
      <w:proofErr w:type="spellEnd"/>
      <w:r w:rsidRPr="00E02960">
        <w:rPr>
          <w:u w:val="single"/>
        </w:rPr>
        <w:t xml:space="preserve"> ROSS Change Control Board Representative – Federal (Proposed)</w:t>
      </w:r>
    </w:p>
    <w:p w:rsidR="00FF503F" w:rsidRPr="00E02960" w:rsidRDefault="00FF503F" w:rsidP="00FB2697">
      <w:pPr>
        <w:pStyle w:val="ListBullet3"/>
        <w:numPr>
          <w:ilvl w:val="0"/>
          <w:numId w:val="22"/>
        </w:numPr>
        <w:autoSpaceDE w:val="0"/>
        <w:rPr>
          <w:u w:val="single"/>
        </w:rPr>
      </w:pPr>
      <w:proofErr w:type="spellStart"/>
      <w:r>
        <w:rPr>
          <w:rFonts w:ascii="ZWAdobeF" w:hAnsi="ZWAdobeF" w:cs="ZWAdobeF"/>
          <w:sz w:val="2"/>
          <w:szCs w:val="2"/>
        </w:rPr>
        <w:t>UU</w:t>
      </w:r>
      <w:r w:rsidRPr="00E02960">
        <w:rPr>
          <w:u w:val="single"/>
        </w:rPr>
        <w:t>California</w:t>
      </w:r>
      <w:proofErr w:type="spellEnd"/>
      <w:r w:rsidRPr="00E02960">
        <w:rPr>
          <w:u w:val="single"/>
        </w:rPr>
        <w:t xml:space="preserve"> ROSS Change Control Board Representative  - State (Proposed)</w:t>
      </w:r>
    </w:p>
    <w:p w:rsidR="00FF503F" w:rsidRPr="003A009F" w:rsidRDefault="00FF503F" w:rsidP="00C33F3D">
      <w:pPr>
        <w:pStyle w:val="BodyTextIndent"/>
        <w:numPr>
          <w:ilvl w:val="0"/>
          <w:numId w:val="0"/>
        </w:numPr>
        <w:ind w:left="1872"/>
      </w:pPr>
    </w:p>
    <w:p w:rsidR="00FF503F" w:rsidRPr="003A009F" w:rsidRDefault="00FF503F" w:rsidP="00C33F3D">
      <w:pPr>
        <w:pStyle w:val="BodyTextIndent"/>
        <w:numPr>
          <w:ilvl w:val="0"/>
          <w:numId w:val="0"/>
        </w:numPr>
        <w:ind w:left="2160" w:hanging="288"/>
      </w:pPr>
    </w:p>
    <w:p w:rsidR="00FF503F" w:rsidRPr="003A009F" w:rsidRDefault="00FF503F" w:rsidP="00D657E9">
      <w:pPr>
        <w:pStyle w:val="BodyTextFirstIndent"/>
      </w:pPr>
      <w:r w:rsidRPr="003A009F">
        <w:rPr>
          <w:b/>
        </w:rPr>
        <w:t>Quarterly or Bi-Annual Meetings</w:t>
      </w:r>
      <w:r w:rsidRPr="003A009F">
        <w:t xml:space="preserve"> (at a minimum) should be established in advance and dates/locations set with all members.  Some conference calls may replace meetings.  Invite related group representatives (ECC Chief, CA Dispatch Steering Committee, etc.) to make presentations.  Publish meeting dates.</w:t>
      </w:r>
    </w:p>
    <w:p w:rsidR="00FF503F" w:rsidRPr="003A009F" w:rsidRDefault="00FF503F" w:rsidP="00C65B2E">
      <w:pPr>
        <w:pStyle w:val="Heading1"/>
      </w:pPr>
      <w:bookmarkStart w:id="48" w:name="_Toc272162519"/>
      <w:bookmarkStart w:id="49" w:name="_Toc318882245"/>
      <w:r>
        <w:rPr>
          <w:rFonts w:ascii="ZWAdobeF" w:hAnsi="ZWAdobeF" w:cs="ZWAdobeF"/>
          <w:sz w:val="2"/>
          <w:szCs w:val="2"/>
        </w:rPr>
        <w:t>5B5B</w:t>
      </w:r>
      <w:r w:rsidRPr="003A009F">
        <w:t>ROSS Administration</w:t>
      </w:r>
      <w:bookmarkEnd w:id="48"/>
      <w:bookmarkEnd w:id="49"/>
    </w:p>
    <w:p w:rsidR="00FF503F" w:rsidRPr="003A009F" w:rsidRDefault="00FF503F" w:rsidP="002D45C4">
      <w:pPr>
        <w:pStyle w:val="Heading2"/>
      </w:pPr>
      <w:bookmarkStart w:id="50" w:name="_Toc272162520"/>
      <w:bookmarkStart w:id="51" w:name="_Toc318882246"/>
      <w:r>
        <w:rPr>
          <w:rFonts w:ascii="ZWAdobeF" w:hAnsi="ZWAdobeF" w:cs="ZWAdobeF"/>
          <w:color w:val="auto"/>
          <w:sz w:val="2"/>
          <w:szCs w:val="2"/>
          <w:u w:val="none"/>
        </w:rPr>
        <w:t>29B29BUU</w:t>
      </w:r>
      <w:r w:rsidRPr="003A009F">
        <w:t>NEW ROSS Sites.</w:t>
      </w:r>
      <w:bookmarkEnd w:id="50"/>
      <w:bookmarkEnd w:id="51"/>
    </w:p>
    <w:p w:rsidR="00FF503F" w:rsidRPr="003A009F" w:rsidRDefault="00FF503F" w:rsidP="00D657E9">
      <w:pPr>
        <w:pStyle w:val="BodyTextFirstIndent"/>
      </w:pPr>
      <w:r w:rsidRPr="003A009F">
        <w:t>All new ROSS sites must be submitted to the California ROSS Group (CARG) for approval.</w:t>
      </w:r>
    </w:p>
    <w:p w:rsidR="00FF503F" w:rsidRPr="003A009F" w:rsidRDefault="00FF503F" w:rsidP="00D657E9">
      <w:pPr>
        <w:pStyle w:val="BodyTextFirstIndent"/>
      </w:pPr>
      <w:r w:rsidRPr="003A009F">
        <w:t xml:space="preserve">Local Government agencies requesting ROSS will comply with Cal EMA Fire Branch Operations Bulletin #40.  Agencies may download Bulletin #40 at: </w:t>
      </w:r>
    </w:p>
    <w:p w:rsidR="00FF503F" w:rsidRPr="003A009F" w:rsidRDefault="00FF503F" w:rsidP="00D657E9">
      <w:pPr>
        <w:pStyle w:val="BodyTextFirstIndent"/>
      </w:pPr>
      <w:r>
        <w:rPr>
          <w:rFonts w:ascii="ZWAdobeF" w:hAnsi="ZWAdobeF" w:cs="ZWAdobeF"/>
          <w:sz w:val="2"/>
          <w:szCs w:val="2"/>
        </w:rPr>
        <w:t>HH</w:t>
      </w:r>
      <w:hyperlink r:id="rId13" w:history="1">
        <w:r w:rsidRPr="003A009F">
          <w:rPr>
            <w:rStyle w:val="Hyperlink"/>
            <w:u w:val="none"/>
          </w:rPr>
          <w:t>http://www.firescope.org/reference-materials/reference-docs-oes.htm</w:t>
        </w:r>
      </w:hyperlink>
    </w:p>
    <w:p w:rsidR="00FF503F" w:rsidRPr="003A009F" w:rsidRDefault="00FF503F" w:rsidP="002D45C4">
      <w:pPr>
        <w:pStyle w:val="Heading2"/>
      </w:pPr>
      <w:bookmarkStart w:id="52" w:name="_Toc272162521"/>
      <w:bookmarkStart w:id="53" w:name="_Toc318882247"/>
      <w:r>
        <w:rPr>
          <w:rFonts w:ascii="ZWAdobeF" w:hAnsi="ZWAdobeF" w:cs="ZWAdobeF"/>
          <w:color w:val="auto"/>
          <w:sz w:val="2"/>
          <w:szCs w:val="2"/>
          <w:u w:val="none"/>
        </w:rPr>
        <w:t>30B30BUU</w:t>
      </w:r>
      <w:r w:rsidRPr="003A009F">
        <w:t>ROSS Position Code approval process</w:t>
      </w:r>
      <w:bookmarkEnd w:id="52"/>
      <w:bookmarkEnd w:id="53"/>
      <w:r w:rsidRPr="003A009F">
        <w:t xml:space="preserve"> </w:t>
      </w:r>
    </w:p>
    <w:p w:rsidR="00FF503F" w:rsidRPr="003A009F" w:rsidRDefault="00FF503F" w:rsidP="00D657E9">
      <w:pPr>
        <w:pStyle w:val="BodyTextFirstIndent"/>
      </w:pPr>
      <w:r w:rsidRPr="003A009F">
        <w:t xml:space="preserve">The Authority to add Position Codes into ROSS is retained by the CARG via the </w:t>
      </w:r>
      <w:smartTag w:uri="urn:schemas-microsoft-com:office:smarttags" w:element="place">
        <w:smartTag w:uri="urn:schemas-microsoft-com:office:smarttags" w:element="PlaceName">
          <w:r w:rsidRPr="003A009F">
            <w:t>National</w:t>
          </w:r>
        </w:smartTag>
        <w:r w:rsidRPr="003A009F">
          <w:t xml:space="preserve"> </w:t>
        </w:r>
        <w:smartTag w:uri="urn:schemas-microsoft-com:office:smarttags" w:element="PlaceName">
          <w:r w:rsidRPr="003A009F">
            <w:t>Interagency</w:t>
          </w:r>
        </w:smartTag>
        <w:r w:rsidRPr="003A009F">
          <w:t xml:space="preserve"> </w:t>
        </w:r>
        <w:smartTag w:uri="urn:schemas-microsoft-com:office:smarttags" w:element="PlaceName">
          <w:r w:rsidRPr="003A009F">
            <w:t>Coordination</w:t>
          </w:r>
        </w:smartTag>
        <w:r w:rsidRPr="003A009F">
          <w:t xml:space="preserve"> </w:t>
        </w:r>
        <w:smartTag w:uri="urn:schemas-microsoft-com:office:smarttags" w:element="PlaceType">
          <w:r w:rsidRPr="003A009F">
            <w:t>Center</w:t>
          </w:r>
        </w:smartTag>
      </w:smartTag>
      <w:r w:rsidRPr="003A009F">
        <w:t xml:space="preserve">. </w:t>
      </w:r>
    </w:p>
    <w:p w:rsidR="00FF503F" w:rsidRPr="003A009F" w:rsidRDefault="00FF503F" w:rsidP="00D657E9">
      <w:pPr>
        <w:pStyle w:val="BodyTextFirstIndent"/>
      </w:pPr>
      <w:r w:rsidRPr="003A009F">
        <w:t xml:space="preserve">Should the need arise to create/add a Position Code into ROSS that is not currently utilized by NWCG the following process shall be adhered to: </w:t>
      </w:r>
    </w:p>
    <w:p w:rsidR="00FF503F" w:rsidRPr="003A009F" w:rsidRDefault="00FF503F" w:rsidP="00D657E9">
      <w:pPr>
        <w:pStyle w:val="BodyTextFirstIndent"/>
      </w:pPr>
      <w:r w:rsidRPr="003A009F">
        <w:lastRenderedPageBreak/>
        <w:t>Local Unit/Forest will submit the position code to a CARG member (see attachment “A”) with the following information.</w:t>
      </w:r>
    </w:p>
    <w:p w:rsidR="00FF503F" w:rsidRPr="003A009F" w:rsidRDefault="00FF503F" w:rsidP="00942688">
      <w:pPr>
        <w:pStyle w:val="BodyTextFirstIndent2"/>
        <w:numPr>
          <w:ilvl w:val="3"/>
          <w:numId w:val="20"/>
        </w:numPr>
        <w:tabs>
          <w:tab w:val="num" w:pos="1920"/>
        </w:tabs>
        <w:ind w:left="1920" w:hanging="840"/>
      </w:pPr>
      <w:r w:rsidRPr="003A009F">
        <w:t>Description of position</w:t>
      </w:r>
    </w:p>
    <w:p w:rsidR="00FF503F" w:rsidRPr="003A009F" w:rsidRDefault="00FF503F" w:rsidP="00942688">
      <w:pPr>
        <w:pStyle w:val="BodyTextFirstIndent2"/>
        <w:numPr>
          <w:ilvl w:val="3"/>
          <w:numId w:val="20"/>
        </w:numPr>
        <w:tabs>
          <w:tab w:val="num" w:pos="1920"/>
        </w:tabs>
        <w:ind w:left="1920" w:hanging="840"/>
      </w:pPr>
      <w:r w:rsidRPr="003A009F">
        <w:t>List the formal training that may be required for the position.</w:t>
      </w:r>
    </w:p>
    <w:p w:rsidR="00FF503F" w:rsidRPr="003A009F" w:rsidRDefault="00FF503F" w:rsidP="00942688">
      <w:pPr>
        <w:pStyle w:val="BodyTextFirstIndent2"/>
        <w:numPr>
          <w:ilvl w:val="3"/>
          <w:numId w:val="20"/>
        </w:numPr>
        <w:tabs>
          <w:tab w:val="num" w:pos="1920"/>
        </w:tabs>
        <w:ind w:left="1920" w:hanging="840"/>
      </w:pPr>
      <w:r w:rsidRPr="003A009F">
        <w:t>ICS functional area, i.e. Plans, Ops, etc</w:t>
      </w:r>
      <w:proofErr w:type="gramStart"/>
      <w:r w:rsidRPr="003A009F">
        <w:t>..</w:t>
      </w:r>
      <w:proofErr w:type="gramEnd"/>
      <w:r w:rsidRPr="003A009F">
        <w:t xml:space="preserve">  </w:t>
      </w:r>
    </w:p>
    <w:p w:rsidR="00FF503F" w:rsidRPr="003A009F" w:rsidRDefault="00FF503F" w:rsidP="00D657E9">
      <w:pPr>
        <w:pStyle w:val="BodyTextFirstIndent"/>
      </w:pPr>
      <w:r w:rsidRPr="003A009F">
        <w:t xml:space="preserve">The CARG member will submit the request to the appropriate representatives who will review, research and/or approve.  </w:t>
      </w:r>
    </w:p>
    <w:p w:rsidR="00FF503F" w:rsidRPr="003A009F" w:rsidRDefault="00FF503F" w:rsidP="00D657E9">
      <w:pPr>
        <w:pStyle w:val="BodyTextFirstIndent"/>
      </w:pPr>
      <w:r w:rsidRPr="003A009F">
        <w:t xml:space="preserve">CARG may submit the proposed position code to NICC for its consideration as a nationally used position code. </w:t>
      </w:r>
    </w:p>
    <w:p w:rsidR="00FF503F" w:rsidRPr="003A009F" w:rsidRDefault="00FF503F" w:rsidP="002D45C4">
      <w:pPr>
        <w:pStyle w:val="Heading2"/>
      </w:pPr>
      <w:bookmarkStart w:id="54" w:name="_Toc272162522"/>
      <w:bookmarkStart w:id="55" w:name="_Toc318882248"/>
      <w:r>
        <w:rPr>
          <w:rFonts w:ascii="ZWAdobeF" w:hAnsi="ZWAdobeF" w:cs="ZWAdobeF"/>
          <w:color w:val="auto"/>
          <w:sz w:val="2"/>
          <w:szCs w:val="2"/>
          <w:u w:val="none"/>
        </w:rPr>
        <w:t>31B31BUU</w:t>
      </w:r>
      <w:r w:rsidRPr="003A009F">
        <w:t>ROSS Change Control Process</w:t>
      </w:r>
      <w:bookmarkEnd w:id="54"/>
      <w:bookmarkEnd w:id="55"/>
    </w:p>
    <w:p w:rsidR="00FF503F" w:rsidRPr="003A009F" w:rsidRDefault="00FF503F" w:rsidP="00D657E9">
      <w:pPr>
        <w:pStyle w:val="BodyTextFirstIndent"/>
      </w:pPr>
      <w:r w:rsidRPr="003A009F">
        <w:t>Nationally, there is a process for any ROSS user to submit change requests through the ROSS help desk.</w:t>
      </w:r>
    </w:p>
    <w:p w:rsidR="00FF503F" w:rsidRPr="003A009F" w:rsidRDefault="00FF503F" w:rsidP="00D657E9">
      <w:pPr>
        <w:pStyle w:val="BodyTextFirstIndent"/>
      </w:pPr>
      <w:r w:rsidRPr="003A009F">
        <w:t xml:space="preserve">The CARG will appoint a representative from the dispatch community, to the ROSS Change Control Board for a term of two years.  This person will represent the interests of the </w:t>
      </w:r>
      <w:smartTag w:uri="urn:schemas-microsoft-com:office:smarttags" w:element="State">
        <w:smartTag w:uri="urn:schemas-microsoft-com:office:smarttags" w:element="place">
          <w:r w:rsidRPr="003A009F">
            <w:t>California</w:t>
          </w:r>
        </w:smartTag>
      </w:smartTag>
      <w:r w:rsidRPr="003A009F">
        <w:t xml:space="preserve"> agencies as well as the national dispatch community.  The terms will alternate between a California Federal employee and a State employee.  The appointee will become a member of the CARG. </w:t>
      </w:r>
    </w:p>
    <w:p w:rsidR="00FF503F" w:rsidRPr="003A009F" w:rsidRDefault="00FF503F" w:rsidP="00D657E9">
      <w:pPr>
        <w:pStyle w:val="BodyTextFirstIndent"/>
      </w:pPr>
      <w:r w:rsidRPr="003A009F">
        <w:t>A change request is defined as a suggestion to improve or modify the system.  These requests may be submitted to the ROSS help desk by email (</w:t>
      </w:r>
      <w:proofErr w:type="spellStart"/>
      <w:r>
        <w:rPr>
          <w:rFonts w:ascii="ZWAdobeF" w:hAnsi="ZWAdobeF" w:cs="ZWAdobeF"/>
          <w:sz w:val="2"/>
          <w:szCs w:val="2"/>
        </w:rPr>
        <w:t>HH</w:t>
      </w:r>
      <w:hyperlink r:id="rId14" w:history="1">
        <w:r w:rsidRPr="003A009F">
          <w:rPr>
            <w:rStyle w:val="Hyperlink"/>
            <w:color w:val="000000"/>
            <w:u w:val="none"/>
          </w:rPr>
          <w:t>ross_suggestions@dms.nwcg.gov</w:t>
        </w:r>
      </w:hyperlink>
      <w:r>
        <w:rPr>
          <w:rFonts w:ascii="ZWAdobeF" w:hAnsi="ZWAdobeF" w:cs="ZWAdobeF"/>
          <w:sz w:val="2"/>
          <w:szCs w:val="2"/>
        </w:rPr>
        <w:t>HH</w:t>
      </w:r>
      <w:proofErr w:type="spellEnd"/>
      <w:r w:rsidRPr="003A009F">
        <w:t>) or phone (1-866-224-7677) Information with each submission should include the following: Date, name, email, phone number, Unit/Forest ID, agency and a description of the change, suggestion or idea.</w:t>
      </w:r>
    </w:p>
    <w:p w:rsidR="00FF503F" w:rsidRPr="003A009F" w:rsidRDefault="00FF503F" w:rsidP="00D657E9">
      <w:pPr>
        <w:pStyle w:val="BodyTextFirstIndent"/>
      </w:pPr>
      <w:r w:rsidRPr="003A009F">
        <w:t xml:space="preserve">The ROSS Change Control Board Member will receive a list of the suggestions from the help desk and bring them to the CA ROSS Business Practices and Standards working team for prioritization prior to the ROSS CCB meeting. </w:t>
      </w:r>
    </w:p>
    <w:p w:rsidR="00FF503F" w:rsidRPr="003A009F" w:rsidRDefault="00FF503F" w:rsidP="00D657E9">
      <w:pPr>
        <w:pStyle w:val="BodyTextFirstIndent"/>
      </w:pPr>
      <w:r w:rsidRPr="003A009F">
        <w:t>For ROSS software problems contact the ROSS Help desk for resolution. The ROSS Help desk will notify the person if it is a known problem, training issue or an enhancement.</w:t>
      </w:r>
    </w:p>
    <w:p w:rsidR="00FF503F" w:rsidRPr="003A009F" w:rsidRDefault="00FF503F" w:rsidP="002D45C4">
      <w:pPr>
        <w:pStyle w:val="Heading2"/>
      </w:pPr>
      <w:bookmarkStart w:id="56" w:name="_Toc272162523"/>
      <w:bookmarkStart w:id="57" w:name="_Toc318882249"/>
      <w:r>
        <w:rPr>
          <w:rFonts w:ascii="ZWAdobeF" w:hAnsi="ZWAdobeF" w:cs="ZWAdobeF"/>
          <w:color w:val="auto"/>
          <w:sz w:val="2"/>
          <w:szCs w:val="2"/>
          <w:u w:val="none"/>
        </w:rPr>
        <w:t>32B32BUU</w:t>
      </w:r>
      <w:r w:rsidRPr="003A009F">
        <w:t>Roles and Responsibilities:</w:t>
      </w:r>
      <w:bookmarkEnd w:id="56"/>
      <w:bookmarkEnd w:id="57"/>
    </w:p>
    <w:p w:rsidR="00FF503F" w:rsidRPr="003A009F" w:rsidRDefault="00FF503F" w:rsidP="0016546E">
      <w:pPr>
        <w:pStyle w:val="BodyTextFirstIndent"/>
      </w:pPr>
      <w:r w:rsidRPr="003A009F">
        <w:t xml:space="preserve">A complete list and detailed description of accounts and roles is located at the ROSS homepage: </w:t>
      </w:r>
      <w:r>
        <w:rPr>
          <w:rFonts w:ascii="ZWAdobeF" w:hAnsi="ZWAdobeF" w:cs="ZWAdobeF"/>
          <w:sz w:val="2"/>
          <w:szCs w:val="2"/>
        </w:rPr>
        <w:t>HH</w:t>
      </w:r>
      <w:hyperlink r:id="rId15" w:history="1">
        <w:r w:rsidRPr="003A009F">
          <w:rPr>
            <w:rStyle w:val="Hyperlink"/>
            <w:u w:val="none"/>
          </w:rPr>
          <w:t>http://ross.nwcg.gov/</w:t>
        </w:r>
      </w:hyperlink>
      <w:r>
        <w:rPr>
          <w:rFonts w:ascii="ZWAdobeF" w:hAnsi="ZWAdobeF" w:cs="ZWAdobeF"/>
          <w:sz w:val="2"/>
          <w:szCs w:val="2"/>
        </w:rPr>
        <w:t>HH</w:t>
      </w:r>
      <w:r w:rsidRPr="003A009F">
        <w:t xml:space="preserve"> &gt; Documents Library &gt; Production Documents &gt; “</w:t>
      </w:r>
      <w:r w:rsidRPr="003A009F">
        <w:rPr>
          <w:i/>
        </w:rPr>
        <w:t>System Role Descriptions</w:t>
      </w:r>
      <w:r w:rsidRPr="003A009F">
        <w:t xml:space="preserve">” </w:t>
      </w:r>
    </w:p>
    <w:p w:rsidR="00FF503F" w:rsidRPr="003A009F" w:rsidRDefault="00FF503F" w:rsidP="00D657E9">
      <w:pPr>
        <w:pStyle w:val="BodyTextFirstIndent"/>
      </w:pPr>
      <w:r w:rsidRPr="003A009F">
        <w:t xml:space="preserve">Units should make their own policy for administrative access to ROSS.  There should be a minimum of one primary and one alternate at each unit to administer the ROSS resource data. This will require yearly maintenance, prior to fire season and also each time personnel transfer or new equipment or crews are brought on line.  </w:t>
      </w:r>
      <w:r w:rsidRPr="003A009F">
        <w:rPr>
          <w:b/>
        </w:rPr>
        <w:t xml:space="preserve">There should be no reason for outside personnel visiting the unit to have administrative access to a unit’s resource data. </w:t>
      </w:r>
      <w:r w:rsidRPr="003A009F">
        <w:t xml:space="preserve"> Roles provided to a person assigned to help the unit should also be removed when their assignment is over.  GACC personnel or designated “super-users” will normally have full access to all units, to assist the unit but will not change anything without conferring with the ECC Manager.</w:t>
      </w:r>
    </w:p>
    <w:p w:rsidR="00FF503F" w:rsidRPr="003A009F" w:rsidRDefault="00FF503F" w:rsidP="002D45C4">
      <w:pPr>
        <w:pStyle w:val="Heading2"/>
      </w:pPr>
      <w:bookmarkStart w:id="58" w:name="_Toc272162524"/>
      <w:bookmarkStart w:id="59" w:name="_Toc318882250"/>
      <w:r>
        <w:rPr>
          <w:rFonts w:ascii="ZWAdobeF" w:hAnsi="ZWAdobeF" w:cs="ZWAdobeF"/>
          <w:color w:val="auto"/>
          <w:sz w:val="2"/>
          <w:szCs w:val="2"/>
          <w:u w:val="none"/>
        </w:rPr>
        <w:t>33B33BUU</w:t>
      </w:r>
      <w:r w:rsidRPr="003A009F">
        <w:t>Suggested roles for ROSS user accounts:</w:t>
      </w:r>
      <w:bookmarkEnd w:id="58"/>
      <w:bookmarkEnd w:id="59"/>
    </w:p>
    <w:p w:rsidR="00FF503F" w:rsidRPr="003A009F" w:rsidRDefault="00FF503F" w:rsidP="00D657E9">
      <w:pPr>
        <w:pStyle w:val="BodyTextFirstIndent"/>
      </w:pPr>
      <w:r w:rsidRPr="003A009F">
        <w:t xml:space="preserve">For suggested roles refer to:  </w:t>
      </w:r>
    </w:p>
    <w:p w:rsidR="00FF503F" w:rsidRPr="003A009F" w:rsidRDefault="00FF503F" w:rsidP="00D657E9">
      <w:pPr>
        <w:pStyle w:val="BodyTextFirstIndent"/>
      </w:pPr>
      <w:r>
        <w:rPr>
          <w:rFonts w:ascii="ZWAdobeF" w:hAnsi="ZWAdobeF" w:cs="ZWAdobeF"/>
          <w:sz w:val="2"/>
          <w:szCs w:val="2"/>
        </w:rPr>
        <w:lastRenderedPageBreak/>
        <w:t>HH</w:t>
      </w:r>
      <w:hyperlink r:id="rId16" w:history="1">
        <w:r w:rsidRPr="003A009F">
          <w:rPr>
            <w:rStyle w:val="Hyperlink"/>
            <w:u w:val="none"/>
          </w:rPr>
          <w:t>http://ross.nwcg.gov/</w:t>
        </w:r>
      </w:hyperlink>
    </w:p>
    <w:p w:rsidR="00FF503F" w:rsidRPr="003A009F" w:rsidRDefault="00FF503F" w:rsidP="00D657E9">
      <w:pPr>
        <w:pStyle w:val="BodyTextFirstIndent"/>
      </w:pPr>
      <w:r w:rsidRPr="003A009F">
        <w:t>and</w:t>
      </w:r>
    </w:p>
    <w:p w:rsidR="00FF503F" w:rsidRPr="003A009F" w:rsidRDefault="00FF503F" w:rsidP="00D657E9">
      <w:pPr>
        <w:pStyle w:val="BodyTextFirstIndent"/>
      </w:pPr>
      <w:r>
        <w:rPr>
          <w:rFonts w:ascii="ZWAdobeF" w:hAnsi="ZWAdobeF" w:cs="ZWAdobeF"/>
          <w:sz w:val="2"/>
          <w:szCs w:val="2"/>
        </w:rPr>
        <w:t>HH</w:t>
      </w:r>
      <w:hyperlink r:id="rId17" w:history="1">
        <w:r w:rsidRPr="003A009F">
          <w:rPr>
            <w:rStyle w:val="Hyperlink"/>
            <w:u w:val="none"/>
          </w:rPr>
          <w:t>http://ross.nwcg.gov/documentslibrary/support_docs/Roles_for_ROSS_Accounts.pdf</w:t>
        </w:r>
      </w:hyperlink>
    </w:p>
    <w:p w:rsidR="00FF503F" w:rsidRPr="003A009F" w:rsidRDefault="00FF503F" w:rsidP="002D45C4">
      <w:pPr>
        <w:pStyle w:val="Heading2"/>
      </w:pPr>
      <w:bookmarkStart w:id="60" w:name="_Toc272162525"/>
      <w:bookmarkStart w:id="61" w:name="_Toc318882251"/>
      <w:r>
        <w:rPr>
          <w:rFonts w:ascii="ZWAdobeF" w:hAnsi="ZWAdobeF" w:cs="ZWAdobeF"/>
          <w:color w:val="auto"/>
          <w:sz w:val="2"/>
          <w:szCs w:val="2"/>
          <w:u w:val="none"/>
        </w:rPr>
        <w:t>34B34BUU</w:t>
      </w:r>
      <w:r w:rsidRPr="003A009F">
        <w:t>Selection Areas</w:t>
      </w:r>
      <w:bookmarkEnd w:id="60"/>
      <w:bookmarkEnd w:id="61"/>
    </w:p>
    <w:p w:rsidR="00FF503F" w:rsidRPr="003A009F" w:rsidRDefault="00FF503F" w:rsidP="00D657E9">
      <w:pPr>
        <w:pStyle w:val="BodyTextFirstIndent"/>
      </w:pPr>
      <w:r w:rsidRPr="003A009F">
        <w:t>There are three ordering affiliations available in ROSS: Selection Area, Direct Order, and Place Up. In addition to these, there are several other functions in ROSS that facilitate the placing and filling of requests.</w:t>
      </w:r>
    </w:p>
    <w:p w:rsidR="00FF503F" w:rsidRPr="003A009F" w:rsidRDefault="00FF503F" w:rsidP="00942688">
      <w:pPr>
        <w:pStyle w:val="BodyTextFirstIndent2"/>
        <w:numPr>
          <w:ilvl w:val="3"/>
          <w:numId w:val="20"/>
        </w:numPr>
        <w:ind w:left="1944"/>
      </w:pPr>
      <w:r w:rsidRPr="003A009F">
        <w:t>In most cases, the ‘Selection Area Affiliation’ in ROSS will serve to replicate current business practices governing who can place a request to whom. Due to the complexity of all the possible combinations; the GACC’s will be responsible for setting up these affiliations for all Units in ROSS. For the Mutual Aid system, each Cal EMA Region will set these affiliations for the operational area within the region. Cal EMA Headquarters will set the selection areas for the Regions. If there are problems, additions or changes to your Unit’s affiliations, please contact your agency’s ROSS Administrator at the respective GACC. The only approved deviation from normal dispatch ordering channels will be those that are negotiated by agreement.</w:t>
      </w:r>
    </w:p>
    <w:p w:rsidR="00FF503F" w:rsidRPr="003A009F" w:rsidRDefault="00FF503F" w:rsidP="00D657E9">
      <w:pPr>
        <w:pStyle w:val="BodyTextFirstIndent"/>
      </w:pPr>
      <w:r w:rsidRPr="003A009F">
        <w:t>Below are the descriptions of these ordering affiliations:</w:t>
      </w:r>
    </w:p>
    <w:p w:rsidR="00FF503F" w:rsidRPr="003A009F" w:rsidRDefault="00FF503F" w:rsidP="00D657E9">
      <w:pPr>
        <w:pStyle w:val="BodyTextFirstIndent"/>
      </w:pPr>
      <w:r w:rsidRPr="003A009F">
        <w:t>Selection Area</w:t>
      </w:r>
    </w:p>
    <w:p w:rsidR="00FF503F" w:rsidRPr="003A009F" w:rsidRDefault="00FF503F" w:rsidP="00942688">
      <w:pPr>
        <w:pStyle w:val="BodyTextFirstIndent2"/>
        <w:numPr>
          <w:ilvl w:val="3"/>
          <w:numId w:val="20"/>
        </w:numPr>
        <w:ind w:left="1944"/>
      </w:pPr>
      <w:r w:rsidRPr="003A009F">
        <w:t xml:space="preserve">Allows a </w:t>
      </w:r>
      <w:smartTag w:uri="urn:schemas-microsoft-com:office:smarttags" w:element="place">
        <w:smartTag w:uri="urn:schemas-microsoft-com:office:smarttags" w:element="PlaceName">
          <w:r w:rsidRPr="003A009F">
            <w:t>Parent</w:t>
          </w:r>
        </w:smartTag>
        <w:r w:rsidRPr="003A009F">
          <w:t xml:space="preserve"> </w:t>
        </w:r>
        <w:smartTag w:uri="urn:schemas-microsoft-com:office:smarttags" w:element="PlaceName">
          <w:r w:rsidRPr="003A009F">
            <w:t>Dispatch</w:t>
          </w:r>
        </w:smartTag>
        <w:r w:rsidRPr="003A009F">
          <w:t xml:space="preserve"> </w:t>
        </w:r>
        <w:smartTag w:uri="urn:schemas-microsoft-com:office:smarttags" w:element="PlaceType">
          <w:r w:rsidRPr="003A009F">
            <w:t>Center</w:t>
          </w:r>
        </w:smartTag>
      </w:smartTag>
      <w:r w:rsidRPr="003A009F">
        <w:t xml:space="preserve"> to set up a Selection Area for their Subordinate dispatch centers. (All incidents regardless of the host)</w:t>
      </w:r>
    </w:p>
    <w:p w:rsidR="00FF503F" w:rsidRPr="003A009F" w:rsidRDefault="00FF503F" w:rsidP="00942688">
      <w:pPr>
        <w:pStyle w:val="BodyTextFirstIndent2"/>
        <w:numPr>
          <w:ilvl w:val="3"/>
          <w:numId w:val="20"/>
        </w:numPr>
        <w:ind w:left="1944"/>
      </w:pPr>
      <w:r w:rsidRPr="003A009F">
        <w:t>Parents may limit authorization to order down to the Category (i.e. all air tankers)</w:t>
      </w:r>
    </w:p>
    <w:p w:rsidR="00FF503F" w:rsidRPr="003A009F" w:rsidRDefault="00FF503F" w:rsidP="00942688">
      <w:pPr>
        <w:pStyle w:val="BodyTextFirstIndent2"/>
        <w:numPr>
          <w:ilvl w:val="3"/>
          <w:numId w:val="20"/>
        </w:numPr>
        <w:ind w:left="1944"/>
      </w:pPr>
      <w:r w:rsidRPr="003A009F">
        <w:t xml:space="preserve">Place </w:t>
      </w:r>
      <w:proofErr w:type="gramStart"/>
      <w:r w:rsidRPr="003A009F">
        <w:t>Up</w:t>
      </w:r>
      <w:proofErr w:type="gramEnd"/>
      <w:r w:rsidRPr="003A009F">
        <w:t xml:space="preserve"> Authorized in selection area allows receiving unit to place up to parent.  “Place </w:t>
      </w:r>
      <w:proofErr w:type="gramStart"/>
      <w:r w:rsidRPr="003A009F">
        <w:t>Up</w:t>
      </w:r>
      <w:proofErr w:type="gramEnd"/>
      <w:r w:rsidRPr="003A009F">
        <w:t xml:space="preserve"> Authorized” not recommended.</w:t>
      </w:r>
    </w:p>
    <w:p w:rsidR="00FF503F" w:rsidRPr="003A009F" w:rsidRDefault="00FF503F" w:rsidP="00D657E9">
      <w:pPr>
        <w:pStyle w:val="BodyTextFirstIndent"/>
      </w:pPr>
      <w:r w:rsidRPr="003A009F">
        <w:t xml:space="preserve">Direct Order: </w:t>
      </w:r>
    </w:p>
    <w:p w:rsidR="00FF503F" w:rsidRPr="003A009F" w:rsidRDefault="00FF503F" w:rsidP="00942688">
      <w:pPr>
        <w:pStyle w:val="BodyTextFirstIndent2"/>
        <w:numPr>
          <w:ilvl w:val="3"/>
          <w:numId w:val="20"/>
        </w:numPr>
        <w:ind w:left="1944"/>
      </w:pPr>
      <w:r w:rsidRPr="003A009F">
        <w:t xml:space="preserve">Allows a </w:t>
      </w:r>
      <w:smartTag w:uri="urn:schemas-microsoft-com:office:smarttags" w:element="place">
        <w:smartTag w:uri="urn:schemas-microsoft-com:office:smarttags" w:element="PlaceName">
          <w:r w:rsidRPr="003A009F">
            <w:t>Parent</w:t>
          </w:r>
        </w:smartTag>
        <w:r w:rsidRPr="003A009F">
          <w:t xml:space="preserve"> </w:t>
        </w:r>
        <w:smartTag w:uri="urn:schemas-microsoft-com:office:smarttags" w:element="PlaceName">
          <w:r w:rsidRPr="003A009F">
            <w:t>Dispatch</w:t>
          </w:r>
        </w:smartTag>
        <w:r w:rsidRPr="003A009F">
          <w:t xml:space="preserve"> </w:t>
        </w:r>
        <w:smartTag w:uri="urn:schemas-microsoft-com:office:smarttags" w:element="PlaceType">
          <w:r w:rsidRPr="003A009F">
            <w:t>Center</w:t>
          </w:r>
        </w:smartTag>
      </w:smartTag>
      <w:r w:rsidRPr="003A009F">
        <w:t xml:space="preserve"> to set up a Direct Order affiliation for their subordinate dispatch office. Direct Order Affiliation must be limited to a specific Catalog Category (i.e. Air tanker) and may be further restricted to a specific catalog item (i.e. Air tanker, Type 1) </w:t>
      </w:r>
    </w:p>
    <w:p w:rsidR="00FF503F" w:rsidRPr="003A009F" w:rsidRDefault="00FF503F" w:rsidP="00942688">
      <w:pPr>
        <w:pStyle w:val="BodyTextFirstIndent2"/>
        <w:numPr>
          <w:ilvl w:val="3"/>
          <w:numId w:val="20"/>
        </w:numPr>
        <w:ind w:left="1944"/>
      </w:pPr>
      <w:r w:rsidRPr="003A009F">
        <w:t>The Direct Order Affiliation only allows the Unit that receives the request to fill or UTF a request placed to them via direct order.</w:t>
      </w:r>
    </w:p>
    <w:p w:rsidR="00FF503F" w:rsidRPr="003A009F" w:rsidRDefault="00FF503F" w:rsidP="00C65B2E">
      <w:pPr>
        <w:pStyle w:val="Heading1"/>
        <w:rPr>
          <w:color w:val="000000"/>
        </w:rPr>
      </w:pPr>
      <w:bookmarkStart w:id="62" w:name="_Toc272162526"/>
      <w:bookmarkStart w:id="63" w:name="_Toc318882252"/>
      <w:r>
        <w:rPr>
          <w:rFonts w:ascii="ZWAdobeF" w:hAnsi="ZWAdobeF" w:cs="ZWAdobeF"/>
          <w:sz w:val="2"/>
          <w:szCs w:val="2"/>
        </w:rPr>
        <w:t>6B6B</w:t>
      </w:r>
      <w:r w:rsidRPr="003A009F">
        <w:t>Problem Escalation Process</w:t>
      </w:r>
      <w:bookmarkEnd w:id="62"/>
      <w:bookmarkEnd w:id="63"/>
    </w:p>
    <w:p w:rsidR="00FF503F" w:rsidRPr="003A009F" w:rsidRDefault="00FF503F" w:rsidP="002D45C4">
      <w:pPr>
        <w:pStyle w:val="Heading2"/>
      </w:pPr>
      <w:bookmarkStart w:id="64" w:name="_Toc272162527"/>
      <w:bookmarkStart w:id="65" w:name="_Toc318882253"/>
      <w:r>
        <w:rPr>
          <w:rFonts w:ascii="ZWAdobeF" w:hAnsi="ZWAdobeF" w:cs="ZWAdobeF"/>
          <w:color w:val="auto"/>
          <w:sz w:val="2"/>
          <w:szCs w:val="2"/>
          <w:u w:val="none"/>
        </w:rPr>
        <w:t>35B35BUU</w:t>
      </w:r>
      <w:r w:rsidRPr="003A009F">
        <w:t>ROSS Application Issues</w:t>
      </w:r>
      <w:bookmarkEnd w:id="64"/>
      <w:bookmarkEnd w:id="65"/>
    </w:p>
    <w:p w:rsidR="00FF503F" w:rsidRPr="003A009F" w:rsidRDefault="00FF503F" w:rsidP="00D657E9">
      <w:pPr>
        <w:pStyle w:val="BodyTextFirstIndent"/>
      </w:pPr>
      <w:r w:rsidRPr="003A009F">
        <w:t>For ROSS application problems/technical assistance:</w:t>
      </w:r>
    </w:p>
    <w:p w:rsidR="00FF503F" w:rsidRPr="003A009F" w:rsidRDefault="00FF503F" w:rsidP="00376558">
      <w:pPr>
        <w:pStyle w:val="ListBullet4"/>
        <w:numPr>
          <w:ilvl w:val="0"/>
          <w:numId w:val="23"/>
        </w:numPr>
      </w:pPr>
      <w:r w:rsidRPr="003A009F">
        <w:t xml:space="preserve">Use help menu in Active ROSS, this will take you to help for the current screen </w:t>
      </w:r>
    </w:p>
    <w:p w:rsidR="00FF503F" w:rsidRPr="003A009F" w:rsidRDefault="00FF503F" w:rsidP="00376558">
      <w:pPr>
        <w:pStyle w:val="ListBullet4"/>
        <w:numPr>
          <w:ilvl w:val="0"/>
          <w:numId w:val="23"/>
        </w:numPr>
      </w:pPr>
      <w:r w:rsidRPr="003A009F">
        <w:t>Contact neighboring unit(s)</w:t>
      </w:r>
    </w:p>
    <w:p w:rsidR="00FF503F" w:rsidRPr="003A009F" w:rsidRDefault="00FF503F" w:rsidP="00376558">
      <w:pPr>
        <w:pStyle w:val="ListBullet4"/>
        <w:numPr>
          <w:ilvl w:val="0"/>
          <w:numId w:val="23"/>
        </w:numPr>
      </w:pPr>
      <w:r w:rsidRPr="003A009F">
        <w:t>Contact local unit ROSS subject matter expert</w:t>
      </w:r>
    </w:p>
    <w:p w:rsidR="00FF503F" w:rsidRPr="003A009F" w:rsidRDefault="00FF503F" w:rsidP="00376558">
      <w:pPr>
        <w:pStyle w:val="ListBullet4"/>
        <w:numPr>
          <w:ilvl w:val="0"/>
          <w:numId w:val="23"/>
        </w:numPr>
      </w:pPr>
      <w:r w:rsidRPr="003A009F">
        <w:t>Contact GACC</w:t>
      </w:r>
    </w:p>
    <w:p w:rsidR="00FF503F" w:rsidRPr="003A009F" w:rsidRDefault="00FF503F" w:rsidP="0016546E">
      <w:pPr>
        <w:pStyle w:val="ListBullet4"/>
        <w:numPr>
          <w:ilvl w:val="0"/>
          <w:numId w:val="23"/>
        </w:numPr>
      </w:pPr>
      <w:r w:rsidRPr="003A009F">
        <w:t xml:space="preserve">Contact ROSS Help desk at: 1-866-224-7677 or email at </w:t>
      </w:r>
      <w:r>
        <w:rPr>
          <w:rFonts w:ascii="ZWAdobeF" w:hAnsi="ZWAdobeF" w:cs="ZWAdobeF"/>
          <w:sz w:val="2"/>
          <w:szCs w:val="2"/>
        </w:rPr>
        <w:t>HH</w:t>
      </w:r>
      <w:hyperlink r:id="rId18" w:history="1">
        <w:r w:rsidRPr="003A009F">
          <w:rPr>
            <w:rStyle w:val="Hyperlink"/>
            <w:u w:val="none"/>
          </w:rPr>
          <w:t>helpdesk@dms.nwcg.gov</w:t>
        </w:r>
      </w:hyperlink>
    </w:p>
    <w:p w:rsidR="00FF503F" w:rsidRPr="003A009F" w:rsidRDefault="00FF503F" w:rsidP="002D45C4">
      <w:pPr>
        <w:pStyle w:val="Heading2"/>
      </w:pPr>
      <w:bookmarkStart w:id="66" w:name="_Toc272162528"/>
      <w:bookmarkStart w:id="67" w:name="_Toc318882254"/>
      <w:r>
        <w:rPr>
          <w:rFonts w:ascii="ZWAdobeF" w:hAnsi="ZWAdobeF" w:cs="ZWAdobeF"/>
          <w:color w:val="auto"/>
          <w:sz w:val="2"/>
          <w:szCs w:val="2"/>
          <w:u w:val="none"/>
        </w:rPr>
        <w:lastRenderedPageBreak/>
        <w:t>36B36BUU</w:t>
      </w:r>
      <w:r w:rsidRPr="003A009F">
        <w:t>Hardware/Network/Connectivity Issues</w:t>
      </w:r>
      <w:bookmarkEnd w:id="66"/>
      <w:bookmarkEnd w:id="67"/>
    </w:p>
    <w:p w:rsidR="00FF503F" w:rsidRPr="003A009F" w:rsidRDefault="00FF503F" w:rsidP="00D657E9">
      <w:pPr>
        <w:pStyle w:val="BodyTextFirstIndent"/>
      </w:pPr>
      <w:r w:rsidRPr="003A009F">
        <w:t>For individual PC/hardware issues, report them through your normal PC support channels.</w:t>
      </w:r>
    </w:p>
    <w:p w:rsidR="00FF503F" w:rsidRPr="003A009F" w:rsidRDefault="00FF503F" w:rsidP="00376558">
      <w:pPr>
        <w:pStyle w:val="ListBullet3"/>
        <w:numPr>
          <w:ilvl w:val="0"/>
          <w:numId w:val="22"/>
        </w:numPr>
      </w:pPr>
      <w:r w:rsidRPr="003A009F">
        <w:t xml:space="preserve">Site outages caused by network-related problems should be reported through the normal channels used to report PC and network problems. </w:t>
      </w:r>
    </w:p>
    <w:p w:rsidR="00FF503F" w:rsidRPr="003A009F" w:rsidRDefault="00FF503F" w:rsidP="00376558">
      <w:pPr>
        <w:pStyle w:val="ListBullet3"/>
        <w:numPr>
          <w:ilvl w:val="0"/>
          <w:numId w:val="22"/>
        </w:numPr>
      </w:pPr>
      <w:r w:rsidRPr="003A009F">
        <w:t xml:space="preserve">You can confirm the status of the ROSS server by calling the automated ROSS Server Status system at 1-866-224-7677. </w:t>
      </w:r>
    </w:p>
    <w:p w:rsidR="00FF503F" w:rsidRPr="003A009F" w:rsidRDefault="00FF503F" w:rsidP="00376558">
      <w:pPr>
        <w:pStyle w:val="ListBullet3"/>
        <w:numPr>
          <w:ilvl w:val="0"/>
          <w:numId w:val="22"/>
        </w:numPr>
      </w:pPr>
      <w:r w:rsidRPr="003A009F">
        <w:t>For site-specific trouble shooting, see section 11 ROSS Business Continuity and Resumption Plan.</w:t>
      </w:r>
    </w:p>
    <w:p w:rsidR="00FF503F" w:rsidRPr="003A009F" w:rsidRDefault="00FF503F" w:rsidP="00376558">
      <w:pPr>
        <w:pStyle w:val="ListBullet3"/>
        <w:numPr>
          <w:ilvl w:val="0"/>
          <w:numId w:val="22"/>
        </w:numPr>
      </w:pPr>
      <w:r w:rsidRPr="003A009F">
        <w:t xml:space="preserve">The GACC shall be notified whenever a site is experiencing an “outage” so other arrangements can be made.  </w:t>
      </w:r>
    </w:p>
    <w:p w:rsidR="00FF503F" w:rsidRPr="003A009F" w:rsidRDefault="00FF503F" w:rsidP="00376558">
      <w:pPr>
        <w:pStyle w:val="ListBullet3"/>
        <w:numPr>
          <w:ilvl w:val="0"/>
          <w:numId w:val="22"/>
        </w:numPr>
      </w:pPr>
      <w:r w:rsidRPr="003A009F">
        <w:t>The GACC will ensure that the appropriate California ROSS Project managers are notified of the problem.</w:t>
      </w:r>
    </w:p>
    <w:p w:rsidR="00FF503F" w:rsidRPr="003A009F" w:rsidRDefault="00FF503F" w:rsidP="00D657E9">
      <w:pPr>
        <w:pStyle w:val="BodyTextFirstIndent"/>
      </w:pPr>
      <w:r w:rsidRPr="003A009F">
        <w:t xml:space="preserve">In the event of an area-wide outage usually caused by network problems, the GACC personnel will contact IT Technical Support direct. </w:t>
      </w:r>
    </w:p>
    <w:p w:rsidR="00FF503F" w:rsidRPr="003A009F" w:rsidRDefault="00FF503F" w:rsidP="00942688">
      <w:pPr>
        <w:pStyle w:val="BodyTextFirstIndent"/>
        <w:numPr>
          <w:ilvl w:val="3"/>
          <w:numId w:val="20"/>
        </w:numPr>
        <w:tabs>
          <w:tab w:val="num" w:pos="1512"/>
        </w:tabs>
      </w:pPr>
      <w:r w:rsidRPr="003A009F">
        <w:t xml:space="preserve">For CAL FIRE systems:  During normal business hours, </w:t>
      </w:r>
    </w:p>
    <w:p w:rsidR="00FF503F" w:rsidRPr="003A009F" w:rsidRDefault="00FF503F" w:rsidP="00942688">
      <w:pPr>
        <w:pStyle w:val="ListBullet4"/>
        <w:numPr>
          <w:ilvl w:val="0"/>
          <w:numId w:val="23"/>
        </w:numPr>
        <w:tabs>
          <w:tab w:val="clear" w:pos="1440"/>
          <w:tab w:val="num" w:pos="1872"/>
        </w:tabs>
        <w:ind w:left="1872"/>
      </w:pPr>
      <w:r w:rsidRPr="003A009F">
        <w:t xml:space="preserve">Contact the CAL FIRE </w:t>
      </w:r>
      <w:smartTag w:uri="urn:schemas-microsoft-com:office:smarttags" w:element="PersonName">
        <w:r w:rsidRPr="003A009F">
          <w:t>Help Desk</w:t>
        </w:r>
      </w:smartTag>
      <w:r w:rsidRPr="003A009F">
        <w:t xml:space="preserve"> </w:t>
      </w:r>
      <w:r w:rsidRPr="003A009F">
        <w:rPr>
          <w:rStyle w:val="Strong"/>
          <w:b w:val="0"/>
          <w:color w:val="000000"/>
        </w:rPr>
        <w:t>Mon-Fri 0800-1700 call 916 324-3541 or Toll Free 1-877-595-4357</w:t>
      </w:r>
    </w:p>
    <w:p w:rsidR="00FF503F" w:rsidRPr="003A009F" w:rsidRDefault="00FF503F" w:rsidP="00942688">
      <w:pPr>
        <w:pStyle w:val="ListBullet4"/>
        <w:numPr>
          <w:ilvl w:val="0"/>
          <w:numId w:val="23"/>
        </w:numPr>
        <w:tabs>
          <w:tab w:val="clear" w:pos="1440"/>
          <w:tab w:val="num" w:pos="1872"/>
        </w:tabs>
        <w:ind w:left="1872"/>
      </w:pPr>
      <w:r w:rsidRPr="003A009F">
        <w:t>After normal business hours, contact the CAL FIRE IT Duty Officer via Pager</w:t>
      </w:r>
      <w:r w:rsidRPr="003A009F">
        <w:rPr>
          <w:rStyle w:val="Strong"/>
          <w:color w:val="000000"/>
        </w:rPr>
        <w:t xml:space="preserve"> </w:t>
      </w:r>
      <w:r w:rsidRPr="003A009F">
        <w:rPr>
          <w:rStyle w:val="Strong"/>
          <w:b w:val="0"/>
          <w:color w:val="000000"/>
        </w:rPr>
        <w:t>(916) 423-9458</w:t>
      </w:r>
      <w:r w:rsidRPr="003A009F">
        <w:rPr>
          <w:b/>
        </w:rPr>
        <w:t>.</w:t>
      </w:r>
      <w:r w:rsidRPr="003A009F">
        <w:t xml:space="preserve">  </w:t>
      </w:r>
    </w:p>
    <w:p w:rsidR="00FF503F" w:rsidRPr="003A009F" w:rsidRDefault="00FF503F" w:rsidP="00942688">
      <w:pPr>
        <w:pStyle w:val="ListBullet4"/>
        <w:numPr>
          <w:ilvl w:val="0"/>
          <w:numId w:val="23"/>
        </w:numPr>
        <w:tabs>
          <w:tab w:val="clear" w:pos="1440"/>
          <w:tab w:val="num" w:pos="1872"/>
        </w:tabs>
        <w:ind w:left="1872"/>
      </w:pPr>
      <w:r w:rsidRPr="003A009F">
        <w:t>In addition, the CAL FIRE ROSS Project Manager should be notified.</w:t>
      </w:r>
    </w:p>
    <w:p w:rsidR="00FF503F" w:rsidRPr="003A009F" w:rsidRDefault="00FF503F" w:rsidP="00942688">
      <w:pPr>
        <w:pStyle w:val="BodyTextFirstIndent"/>
        <w:numPr>
          <w:ilvl w:val="3"/>
          <w:numId w:val="20"/>
        </w:numPr>
        <w:tabs>
          <w:tab w:val="num" w:pos="1512"/>
        </w:tabs>
      </w:pPr>
      <w:r w:rsidRPr="003A009F">
        <w:t xml:space="preserve">For </w:t>
      </w:r>
      <w:proofErr w:type="spellStart"/>
      <w:r w:rsidRPr="003A009F">
        <w:t>Altaris</w:t>
      </w:r>
      <w:proofErr w:type="spellEnd"/>
      <w:r w:rsidRPr="003A009F">
        <w:t xml:space="preserve"> CAD to ROSS interface issues:</w:t>
      </w:r>
    </w:p>
    <w:p w:rsidR="00FF503F" w:rsidRPr="003A009F" w:rsidRDefault="00FF503F" w:rsidP="00942688">
      <w:pPr>
        <w:pStyle w:val="ListBullet4"/>
        <w:numPr>
          <w:ilvl w:val="0"/>
          <w:numId w:val="23"/>
        </w:numPr>
        <w:tabs>
          <w:tab w:val="clear" w:pos="1440"/>
          <w:tab w:val="num" w:pos="1872"/>
        </w:tabs>
        <w:ind w:left="1872"/>
      </w:pPr>
      <w:r w:rsidRPr="003A009F">
        <w:t>Confirm ROSS is working properly on a stand-alone system.  If ROSS is not working on the stand-alone system see section 2.2.1 for reporting procedures.</w:t>
      </w:r>
    </w:p>
    <w:p w:rsidR="00FF503F" w:rsidRPr="003A009F" w:rsidRDefault="00FF503F" w:rsidP="00942688">
      <w:pPr>
        <w:pStyle w:val="ListBullet4"/>
        <w:numPr>
          <w:ilvl w:val="0"/>
          <w:numId w:val="23"/>
        </w:numPr>
        <w:tabs>
          <w:tab w:val="clear" w:pos="1440"/>
          <w:tab w:val="num" w:pos="1872"/>
        </w:tabs>
        <w:ind w:left="1872"/>
      </w:pPr>
      <w:r w:rsidRPr="003A009F">
        <w:t>If ROSS is working properly on the stand alone system, contact the CAD Support Pager (</w:t>
      </w:r>
      <w:proofErr w:type="spellStart"/>
      <w:r>
        <w:rPr>
          <w:rFonts w:ascii="ZWAdobeF" w:hAnsi="ZWAdobeF" w:cs="ZWAdobeF"/>
          <w:sz w:val="2"/>
          <w:szCs w:val="2"/>
        </w:rPr>
        <w:t>HH</w:t>
      </w:r>
      <w:hyperlink r:id="rId19" w:history="1">
        <w:r w:rsidRPr="003A009F">
          <w:rPr>
            <w:rStyle w:val="Hyperlink"/>
            <w:u w:val="none"/>
          </w:rPr>
          <w:t>CADSupportPagerList@fire.ca.gov</w:t>
        </w:r>
      </w:hyperlink>
      <w:r>
        <w:rPr>
          <w:rFonts w:ascii="ZWAdobeF" w:hAnsi="ZWAdobeF" w:cs="ZWAdobeF"/>
          <w:sz w:val="2"/>
          <w:szCs w:val="2"/>
        </w:rPr>
        <w:t>HH</w:t>
      </w:r>
      <w:proofErr w:type="spellEnd"/>
      <w:r w:rsidRPr="003A009F">
        <w:t>)</w:t>
      </w:r>
    </w:p>
    <w:p w:rsidR="00FF503F" w:rsidRPr="003A009F" w:rsidRDefault="00FF503F" w:rsidP="0016546E">
      <w:pPr>
        <w:pStyle w:val="BodyTextFirstIndent2"/>
        <w:numPr>
          <w:ilvl w:val="1"/>
          <w:numId w:val="15"/>
        </w:numPr>
      </w:pPr>
      <w:r w:rsidRPr="003A009F">
        <w:t>Explain the problem in detail to the CAD Support technician.  The technician will determine the next step.</w:t>
      </w:r>
    </w:p>
    <w:p w:rsidR="00FF503F" w:rsidRPr="003A009F" w:rsidRDefault="00FF503F" w:rsidP="0016546E">
      <w:pPr>
        <w:pStyle w:val="BodyTextFirstIndent2"/>
        <w:numPr>
          <w:ilvl w:val="1"/>
          <w:numId w:val="15"/>
        </w:numPr>
      </w:pPr>
      <w:r w:rsidRPr="003A009F">
        <w:t xml:space="preserve">After troubleshooting, the CAD Support technician will determine the need to contact the ROSS </w:t>
      </w:r>
      <w:smartTag w:uri="urn:schemas-microsoft-com:office:smarttags" w:element="PersonName">
        <w:r w:rsidRPr="003A009F">
          <w:t>Help Desk</w:t>
        </w:r>
      </w:smartTag>
      <w:r w:rsidRPr="003A009F">
        <w:t>.</w:t>
      </w:r>
    </w:p>
    <w:p w:rsidR="00FF503F" w:rsidRPr="003A009F" w:rsidRDefault="00FF503F" w:rsidP="0016546E">
      <w:pPr>
        <w:pStyle w:val="BodyTextFirstIndent2"/>
        <w:numPr>
          <w:ilvl w:val="1"/>
          <w:numId w:val="15"/>
        </w:numPr>
      </w:pPr>
      <w:r w:rsidRPr="003A009F">
        <w:t>At this point, the CAD Support technician will be the primary contact for ROSS technical support.</w:t>
      </w:r>
    </w:p>
    <w:p w:rsidR="00FF503F" w:rsidRPr="003A009F" w:rsidRDefault="00FF503F" w:rsidP="00942688">
      <w:pPr>
        <w:pStyle w:val="BodyTextFirstIndent"/>
        <w:numPr>
          <w:ilvl w:val="3"/>
          <w:numId w:val="20"/>
        </w:numPr>
        <w:tabs>
          <w:tab w:val="num" w:pos="1512"/>
        </w:tabs>
      </w:pPr>
      <w:r w:rsidRPr="003A009F">
        <w:t xml:space="preserve">For Forest Service Systems: </w:t>
      </w:r>
      <w:smartTag w:uri="urn:schemas-microsoft-com:office:smarttags" w:element="place">
        <w:smartTag w:uri="urn:schemas-microsoft-com:office:smarttags" w:element="PlaceName">
          <w:r w:rsidRPr="003A009F">
            <w:t>Contact</w:t>
          </w:r>
        </w:smartTag>
        <w:r w:rsidRPr="003A009F">
          <w:t xml:space="preserve"> </w:t>
        </w:r>
        <w:smartTag w:uri="urn:schemas-microsoft-com:office:smarttags" w:element="PlaceName">
          <w:r w:rsidRPr="003A009F">
            <w:t>End</w:t>
          </w:r>
        </w:smartTag>
        <w:r w:rsidRPr="003A009F">
          <w:t xml:space="preserve"> </w:t>
        </w:r>
        <w:smartTag w:uri="urn:schemas-microsoft-com:office:smarttags" w:element="PlaceName">
          <w:r w:rsidRPr="003A009F">
            <w:t>User</w:t>
          </w:r>
        </w:smartTag>
        <w:r w:rsidRPr="003A009F">
          <w:t xml:space="preserve"> </w:t>
        </w:r>
        <w:smartTag w:uri="urn:schemas-microsoft-com:office:smarttags" w:element="PlaceName">
          <w:r w:rsidRPr="003A009F">
            <w:t>Support</w:t>
          </w:r>
        </w:smartTag>
        <w:r w:rsidRPr="003A009F">
          <w:t xml:space="preserve"> </w:t>
        </w:r>
        <w:smartTag w:uri="urn:schemas-microsoft-com:office:smarttags" w:element="PlaceType">
          <w:r w:rsidRPr="003A009F">
            <w:t>Center</w:t>
          </w:r>
        </w:smartTag>
      </w:smartTag>
      <w:r w:rsidRPr="003A009F">
        <w:t xml:space="preserve"> (EUSC) at (888) 426-3872.</w:t>
      </w:r>
    </w:p>
    <w:p w:rsidR="00FF503F" w:rsidRPr="003A009F" w:rsidRDefault="00FF503F" w:rsidP="00942688">
      <w:pPr>
        <w:pStyle w:val="BodyTextFirstIndent"/>
        <w:numPr>
          <w:ilvl w:val="3"/>
          <w:numId w:val="20"/>
        </w:numPr>
        <w:tabs>
          <w:tab w:val="num" w:pos="1512"/>
        </w:tabs>
      </w:pPr>
      <w:r w:rsidRPr="003A009F">
        <w:t>For Bureau of Land Management contact your local or State Office IT</w:t>
      </w:r>
    </w:p>
    <w:p w:rsidR="00FF503F" w:rsidRPr="003A009F" w:rsidRDefault="00FF503F" w:rsidP="00942688">
      <w:pPr>
        <w:pStyle w:val="BodyTextFirstIndent"/>
        <w:numPr>
          <w:ilvl w:val="3"/>
          <w:numId w:val="20"/>
        </w:numPr>
        <w:tabs>
          <w:tab w:val="num" w:pos="1512"/>
        </w:tabs>
      </w:pPr>
      <w:r w:rsidRPr="003A009F">
        <w:t>For National Park Service, contact your local or Regional IT</w:t>
      </w:r>
    </w:p>
    <w:p w:rsidR="00FF503F" w:rsidRPr="003A009F" w:rsidRDefault="00FF503F" w:rsidP="00942688">
      <w:pPr>
        <w:pStyle w:val="BodyTextFirstIndent"/>
        <w:numPr>
          <w:ilvl w:val="3"/>
          <w:numId w:val="20"/>
        </w:numPr>
        <w:tabs>
          <w:tab w:val="num" w:pos="1512"/>
        </w:tabs>
      </w:pPr>
      <w:r w:rsidRPr="003A009F">
        <w:t xml:space="preserve">For Contract Counties, contact your local IT </w:t>
      </w:r>
    </w:p>
    <w:p w:rsidR="00FF503F" w:rsidRPr="003A009F" w:rsidRDefault="00FF503F" w:rsidP="00942688">
      <w:pPr>
        <w:pStyle w:val="BodyTextFirstIndent"/>
        <w:numPr>
          <w:ilvl w:val="3"/>
          <w:numId w:val="20"/>
        </w:numPr>
        <w:tabs>
          <w:tab w:val="num" w:pos="1512"/>
        </w:tabs>
      </w:pPr>
      <w:r w:rsidRPr="003A009F">
        <w:t>For Local Government ROSS command centers, contact your local IT</w:t>
      </w:r>
      <w:bookmarkStart w:id="68" w:name="_Aviation_Resources"/>
      <w:bookmarkEnd w:id="68"/>
    </w:p>
    <w:p w:rsidR="00FF503F" w:rsidRPr="003A009F" w:rsidRDefault="00FF503F" w:rsidP="002D45C4">
      <w:pPr>
        <w:pStyle w:val="Heading2"/>
      </w:pPr>
      <w:bookmarkStart w:id="69" w:name="_Toc272162529"/>
      <w:bookmarkStart w:id="70" w:name="_Toc318882255"/>
      <w:r>
        <w:rPr>
          <w:rFonts w:ascii="ZWAdobeF" w:hAnsi="ZWAdobeF" w:cs="ZWAdobeF"/>
          <w:color w:val="auto"/>
          <w:sz w:val="2"/>
          <w:szCs w:val="2"/>
          <w:u w:val="none"/>
        </w:rPr>
        <w:t>37B37BUU</w:t>
      </w:r>
      <w:r w:rsidRPr="003A009F">
        <w:t>Links and Other Help Sources</w:t>
      </w:r>
      <w:bookmarkEnd w:id="69"/>
      <w:bookmarkEnd w:id="70"/>
    </w:p>
    <w:p w:rsidR="00FF503F" w:rsidRPr="003A009F" w:rsidRDefault="00FF503F" w:rsidP="00D657E9">
      <w:pPr>
        <w:pStyle w:val="BodyTextFirstIndent"/>
      </w:pPr>
      <w:r w:rsidRPr="003A009F">
        <w:t>ROSS help sites</w:t>
      </w:r>
    </w:p>
    <w:p w:rsidR="00FF503F" w:rsidRPr="003A009F" w:rsidRDefault="00FF503F" w:rsidP="00FB2697">
      <w:pPr>
        <w:pStyle w:val="ListBullet4"/>
        <w:numPr>
          <w:ilvl w:val="0"/>
          <w:numId w:val="14"/>
        </w:numPr>
        <w:autoSpaceDE w:val="0"/>
        <w:rPr>
          <w:rStyle w:val="Hyperlink"/>
          <w:color w:val="000000"/>
          <w:u w:val="none"/>
        </w:rPr>
      </w:pPr>
      <w:r w:rsidRPr="003A009F">
        <w:rPr>
          <w:color w:val="000000"/>
        </w:rPr>
        <w:t>National ROSS Webpage:</w:t>
      </w:r>
      <w:r w:rsidRPr="003A009F">
        <w:rPr>
          <w:color w:val="000000"/>
        </w:rPr>
        <w:tab/>
        <w:t xml:space="preserve">  </w:t>
      </w:r>
      <w:r w:rsidRPr="003A009F">
        <w:rPr>
          <w:color w:val="000000"/>
        </w:rPr>
        <w:tab/>
      </w:r>
      <w:r>
        <w:rPr>
          <w:rFonts w:ascii="ZWAdobeF" w:hAnsi="ZWAdobeF" w:cs="ZWAdobeF"/>
          <w:sz w:val="2"/>
          <w:szCs w:val="2"/>
        </w:rPr>
        <w:t>HH</w:t>
      </w:r>
      <w:hyperlink r:id="rId20" w:history="1">
        <w:r w:rsidRPr="003A009F">
          <w:rPr>
            <w:rStyle w:val="Hyperlink"/>
            <w:u w:val="none"/>
          </w:rPr>
          <w:t>http://ROSS.nwcg.gov</w:t>
        </w:r>
      </w:hyperlink>
    </w:p>
    <w:p w:rsidR="00FF503F" w:rsidRPr="003A009F" w:rsidRDefault="00FF503F" w:rsidP="00FB2697">
      <w:pPr>
        <w:pStyle w:val="ListBullet4"/>
        <w:numPr>
          <w:ilvl w:val="0"/>
          <w:numId w:val="14"/>
        </w:numPr>
        <w:autoSpaceDE w:val="0"/>
        <w:rPr>
          <w:rStyle w:val="Hyperlink"/>
          <w:u w:val="none"/>
        </w:rPr>
      </w:pPr>
      <w:smartTag w:uri="urn:schemas-microsoft-com:office:smarttags" w:element="place">
        <w:smartTag w:uri="urn:schemas-microsoft-com:office:smarttags" w:element="State">
          <w:r w:rsidRPr="003A009F">
            <w:rPr>
              <w:color w:val="000000"/>
            </w:rPr>
            <w:lastRenderedPageBreak/>
            <w:t>California</w:t>
          </w:r>
        </w:smartTag>
      </w:smartTag>
      <w:r w:rsidRPr="003A009F">
        <w:rPr>
          <w:color w:val="000000"/>
        </w:rPr>
        <w:t xml:space="preserve"> ROSS Webpage: </w:t>
      </w:r>
      <w:r>
        <w:rPr>
          <w:rFonts w:ascii="ZWAdobeF" w:hAnsi="ZWAdobeF" w:cs="ZWAdobeF"/>
          <w:sz w:val="2"/>
          <w:szCs w:val="2"/>
        </w:rPr>
        <w:t>HH</w:t>
      </w:r>
      <w:hyperlink r:id="rId21" w:history="1">
        <w:r w:rsidRPr="003A009F">
          <w:rPr>
            <w:rStyle w:val="Hyperlink"/>
            <w:u w:val="none"/>
          </w:rPr>
          <w:t>http://www.fs.fed.us/r5/fire/management/training/ross/</w:t>
        </w:r>
      </w:hyperlink>
    </w:p>
    <w:p w:rsidR="00FF503F" w:rsidRPr="003A009F" w:rsidRDefault="00FF503F" w:rsidP="00FB2697">
      <w:pPr>
        <w:pStyle w:val="ListBullet4"/>
        <w:numPr>
          <w:ilvl w:val="0"/>
          <w:numId w:val="14"/>
        </w:numPr>
        <w:autoSpaceDE w:val="0"/>
        <w:rPr>
          <w:rStyle w:val="Hyperlink"/>
          <w:color w:val="000000"/>
          <w:u w:val="none"/>
        </w:rPr>
      </w:pPr>
      <w:r w:rsidRPr="003A009F">
        <w:rPr>
          <w:color w:val="000000"/>
        </w:rPr>
        <w:t>ROSS Helpdesk E-mail:</w:t>
      </w:r>
      <w:r w:rsidRPr="003A009F">
        <w:rPr>
          <w:color w:val="000000"/>
        </w:rPr>
        <w:tab/>
      </w:r>
      <w:r w:rsidRPr="003A009F">
        <w:rPr>
          <w:color w:val="000000"/>
        </w:rPr>
        <w:tab/>
      </w:r>
      <w:r>
        <w:rPr>
          <w:rFonts w:ascii="ZWAdobeF" w:hAnsi="ZWAdobeF" w:cs="ZWAdobeF"/>
          <w:sz w:val="2"/>
          <w:szCs w:val="2"/>
        </w:rPr>
        <w:t>HH</w:t>
      </w:r>
      <w:hyperlink r:id="rId22" w:history="1">
        <w:r w:rsidRPr="003A009F">
          <w:rPr>
            <w:rStyle w:val="Hyperlink"/>
            <w:u w:val="none"/>
          </w:rPr>
          <w:t>helpdesk@dms.nwcg.gov</w:t>
        </w:r>
      </w:hyperlink>
    </w:p>
    <w:p w:rsidR="00FF503F" w:rsidRPr="003A009F" w:rsidRDefault="00FF503F" w:rsidP="00376558">
      <w:pPr>
        <w:pStyle w:val="ListBullet4"/>
        <w:numPr>
          <w:ilvl w:val="0"/>
          <w:numId w:val="14"/>
        </w:numPr>
      </w:pPr>
      <w:r w:rsidRPr="003A009F">
        <w:t>ROSS Helpdesk Phone Number:</w:t>
      </w:r>
      <w:r w:rsidRPr="003A009F">
        <w:tab/>
        <w:t>1-866-224-7677</w:t>
      </w:r>
    </w:p>
    <w:p w:rsidR="00FF503F" w:rsidRPr="003A009F" w:rsidRDefault="00FF503F" w:rsidP="00C65B2E">
      <w:pPr>
        <w:pStyle w:val="Heading1"/>
        <w:rPr>
          <w:color w:val="000000"/>
        </w:rPr>
      </w:pPr>
      <w:bookmarkStart w:id="71" w:name="_Toc134817562"/>
      <w:bookmarkStart w:id="72" w:name="_Toc134817564"/>
      <w:bookmarkStart w:id="73" w:name="_Toc134817565"/>
      <w:bookmarkStart w:id="74" w:name="_Toc134817568"/>
      <w:bookmarkStart w:id="75" w:name="_Toc134817570"/>
      <w:bookmarkStart w:id="76" w:name="_Toc134817571"/>
      <w:bookmarkStart w:id="77" w:name="_Toc134817573"/>
      <w:bookmarkStart w:id="78" w:name="_Toc134817578"/>
      <w:bookmarkStart w:id="79" w:name="_Toc134817581"/>
      <w:bookmarkStart w:id="80" w:name="_Toc134817582"/>
      <w:bookmarkStart w:id="81" w:name="_Toc134817583"/>
      <w:bookmarkStart w:id="82" w:name="_Toc272162530"/>
      <w:bookmarkStart w:id="83" w:name="_Toc318882256"/>
      <w:bookmarkEnd w:id="71"/>
      <w:bookmarkEnd w:id="72"/>
      <w:bookmarkEnd w:id="73"/>
      <w:bookmarkEnd w:id="74"/>
      <w:bookmarkEnd w:id="75"/>
      <w:bookmarkEnd w:id="76"/>
      <w:bookmarkEnd w:id="77"/>
      <w:bookmarkEnd w:id="78"/>
      <w:bookmarkEnd w:id="79"/>
      <w:bookmarkEnd w:id="80"/>
      <w:bookmarkEnd w:id="81"/>
      <w:r>
        <w:rPr>
          <w:rFonts w:ascii="ZWAdobeF" w:hAnsi="ZWAdobeF" w:cs="ZWAdobeF"/>
          <w:sz w:val="2"/>
          <w:szCs w:val="2"/>
        </w:rPr>
        <w:t>7B7B</w:t>
      </w:r>
      <w:r w:rsidRPr="003A009F">
        <w:t>Data Standards and Requirements</w:t>
      </w:r>
      <w:bookmarkEnd w:id="82"/>
      <w:bookmarkEnd w:id="83"/>
    </w:p>
    <w:p w:rsidR="00FF503F" w:rsidRPr="003A009F" w:rsidRDefault="00FF503F" w:rsidP="002D45C4">
      <w:pPr>
        <w:pStyle w:val="Heading2"/>
      </w:pPr>
      <w:bookmarkStart w:id="84" w:name="_Toc272162531"/>
      <w:bookmarkStart w:id="85" w:name="_Toc318882257"/>
      <w:r>
        <w:rPr>
          <w:rFonts w:ascii="ZWAdobeF" w:hAnsi="ZWAdobeF" w:cs="ZWAdobeF"/>
          <w:color w:val="auto"/>
          <w:sz w:val="2"/>
          <w:szCs w:val="2"/>
          <w:u w:val="none"/>
        </w:rPr>
        <w:t>38B38BUU</w:t>
      </w:r>
      <w:r w:rsidRPr="003A009F">
        <w:t>Maintenance Requirements</w:t>
      </w:r>
      <w:bookmarkEnd w:id="84"/>
      <w:bookmarkEnd w:id="85"/>
    </w:p>
    <w:p w:rsidR="00FF503F" w:rsidRPr="003A009F" w:rsidRDefault="00FF503F" w:rsidP="00D657E9">
      <w:pPr>
        <w:pStyle w:val="BodyTextFirstIndent"/>
      </w:pPr>
      <w:r w:rsidRPr="003A009F">
        <w:t>ROSS Data Administrators at each site are responsible for entering and maintaining accurate resource data for their site.</w:t>
      </w:r>
    </w:p>
    <w:p w:rsidR="00FF503F" w:rsidRPr="003A009F" w:rsidRDefault="00FF503F" w:rsidP="00D657E9">
      <w:pPr>
        <w:pStyle w:val="BodyTextFirstIndent"/>
      </w:pPr>
      <w:r w:rsidRPr="003A009F">
        <w:t xml:space="preserve">Note: Data administrators are no longer able to edit organizations and related information.  The National ROSS help desk must make all changes.  Refer to Attachment C. </w:t>
      </w:r>
    </w:p>
    <w:p w:rsidR="00FF503F" w:rsidRPr="003A009F" w:rsidRDefault="00FF503F" w:rsidP="00D657E9">
      <w:pPr>
        <w:pStyle w:val="BodyTextFirstIndent"/>
      </w:pPr>
      <w:r w:rsidRPr="003A009F">
        <w:t>Data Administrators will only enter or modify data under their control.</w:t>
      </w:r>
    </w:p>
    <w:p w:rsidR="00FF503F" w:rsidRPr="003A009F" w:rsidRDefault="00FF503F" w:rsidP="00D657E9">
      <w:pPr>
        <w:pStyle w:val="BodyTextFirstIndent"/>
        <w:rPr>
          <w:b/>
        </w:rPr>
      </w:pPr>
      <w:r w:rsidRPr="003A009F">
        <w:t xml:space="preserve">It is recommended that common locations, such as district offices, fire station, </w:t>
      </w:r>
      <w:proofErr w:type="spellStart"/>
      <w:r w:rsidRPr="003A009F">
        <w:t>helispots</w:t>
      </w:r>
      <w:proofErr w:type="spellEnd"/>
      <w:r w:rsidRPr="003A009F">
        <w:t xml:space="preserve">, request number blocks that need to be split, geographic features, </w:t>
      </w:r>
      <w:proofErr w:type="spellStart"/>
      <w:r w:rsidRPr="003A009F">
        <w:t>etc</w:t>
      </w:r>
      <w:proofErr w:type="spellEnd"/>
      <w:r w:rsidRPr="003A009F">
        <w:t>, be entered and updated prior to fire season each year.</w:t>
      </w:r>
    </w:p>
    <w:p w:rsidR="00FF503F" w:rsidRPr="003A009F" w:rsidRDefault="00FF503F" w:rsidP="00D657E9">
      <w:pPr>
        <w:pStyle w:val="BodyTextFirstIndent"/>
        <w:rPr>
          <w:b/>
        </w:rPr>
      </w:pPr>
      <w:r w:rsidRPr="003A009F">
        <w:t>Data Administrators should do a complete data “clean up” after January 1 and prior to fire season.</w:t>
      </w:r>
    </w:p>
    <w:p w:rsidR="00FF503F" w:rsidRPr="003A009F" w:rsidRDefault="00FF503F" w:rsidP="002D45C4">
      <w:pPr>
        <w:pStyle w:val="Heading2"/>
      </w:pPr>
      <w:bookmarkStart w:id="86" w:name="_Toc272162532"/>
      <w:bookmarkStart w:id="87" w:name="_Toc318882258"/>
      <w:r>
        <w:rPr>
          <w:rFonts w:ascii="ZWAdobeF" w:hAnsi="ZWAdobeF" w:cs="ZWAdobeF"/>
          <w:color w:val="auto"/>
          <w:sz w:val="2"/>
          <w:szCs w:val="2"/>
          <w:u w:val="none"/>
        </w:rPr>
        <w:t>39B39BUU</w:t>
      </w:r>
      <w:r w:rsidRPr="003A009F">
        <w:t>Resource Naming Standards</w:t>
      </w:r>
      <w:bookmarkEnd w:id="86"/>
      <w:bookmarkEnd w:id="87"/>
    </w:p>
    <w:p w:rsidR="00FF503F" w:rsidRPr="003A009F" w:rsidRDefault="00FF503F" w:rsidP="00D657E9">
      <w:pPr>
        <w:pStyle w:val="BodyTextFirstIndent"/>
      </w:pPr>
      <w:r w:rsidRPr="003A009F">
        <w:t xml:space="preserve">Data Administrators will ensure that all data follows the </w:t>
      </w:r>
      <w:smartTag w:uri="urn:schemas-microsoft-com:office:smarttags" w:element="State">
        <w:smartTag w:uri="urn:schemas-microsoft-com:office:smarttags" w:element="place">
          <w:r w:rsidRPr="003A009F">
            <w:t>California</w:t>
          </w:r>
        </w:smartTag>
      </w:smartTag>
      <w:r w:rsidRPr="003A009F">
        <w:t xml:space="preserve"> data standards for naming conventions. (Refer to CA ROSS Implementation Plan appendix O).</w:t>
      </w:r>
    </w:p>
    <w:p w:rsidR="00FF503F" w:rsidRPr="003A009F" w:rsidRDefault="00FF503F" w:rsidP="002D45C4">
      <w:pPr>
        <w:pStyle w:val="Heading2"/>
      </w:pPr>
      <w:bookmarkStart w:id="88" w:name="_Toc272162533"/>
      <w:bookmarkStart w:id="89" w:name="_Toc318882259"/>
      <w:r>
        <w:rPr>
          <w:rFonts w:ascii="ZWAdobeF" w:hAnsi="ZWAdobeF" w:cs="ZWAdobeF"/>
          <w:color w:val="auto"/>
          <w:sz w:val="2"/>
          <w:szCs w:val="2"/>
          <w:u w:val="none"/>
        </w:rPr>
        <w:t>40B40BUU</w:t>
      </w:r>
      <w:r w:rsidRPr="003A009F">
        <w:t xml:space="preserve">Status, </w:t>
      </w:r>
      <w:bookmarkStart w:id="90" w:name="_Toc134817587"/>
      <w:bookmarkStart w:id="91" w:name="_Toc134817588"/>
      <w:bookmarkStart w:id="92" w:name="_Toc134817589"/>
      <w:bookmarkStart w:id="93" w:name="_Toc134817591"/>
      <w:bookmarkStart w:id="94" w:name="_Toc134817596"/>
      <w:bookmarkEnd w:id="90"/>
      <w:bookmarkEnd w:id="91"/>
      <w:bookmarkEnd w:id="92"/>
      <w:bookmarkEnd w:id="93"/>
      <w:bookmarkEnd w:id="94"/>
      <w:r w:rsidRPr="003A009F">
        <w:t>Rosters and Manifests</w:t>
      </w:r>
      <w:bookmarkEnd w:id="88"/>
      <w:bookmarkEnd w:id="89"/>
    </w:p>
    <w:p w:rsidR="00FF503F" w:rsidRPr="003A009F" w:rsidRDefault="00FF503F" w:rsidP="00D657E9">
      <w:pPr>
        <w:pStyle w:val="BodyTextFirstIndent"/>
      </w:pPr>
      <w:r w:rsidRPr="003A009F">
        <w:t xml:space="preserve">A complete resource availability status shall be updated daily by 1000 hours or earlier per Agency needs. </w:t>
      </w:r>
    </w:p>
    <w:p w:rsidR="00FF503F" w:rsidRPr="003A009F" w:rsidRDefault="00FF503F" w:rsidP="00D657E9">
      <w:pPr>
        <w:pStyle w:val="BodyTextFirstIndent"/>
      </w:pPr>
      <w:r w:rsidRPr="003A009F">
        <w:t>Equipment and Crews:</w:t>
      </w:r>
    </w:p>
    <w:p w:rsidR="00FF503F" w:rsidRPr="003A009F" w:rsidRDefault="00FF503F" w:rsidP="00D657E9">
      <w:pPr>
        <w:pStyle w:val="BodyTextFirstIndent"/>
      </w:pPr>
      <w:r w:rsidRPr="003A009F">
        <w:t>When responding off-unit or out-of state, all Wild land agencies will roster.  Rosters must be completed prior to re-assignment or release from initial incident.</w:t>
      </w:r>
    </w:p>
    <w:p w:rsidR="00FF503F" w:rsidRPr="003A009F" w:rsidRDefault="00FF503F" w:rsidP="000003C9">
      <w:pPr>
        <w:pStyle w:val="ListBullet4"/>
        <w:numPr>
          <w:ilvl w:val="0"/>
          <w:numId w:val="26"/>
        </w:numPr>
      </w:pPr>
      <w:r w:rsidRPr="003A009F">
        <w:t xml:space="preserve">Private Hire/Contract Equipment and </w:t>
      </w:r>
      <w:proofErr w:type="spellStart"/>
      <w:r w:rsidRPr="003A009F">
        <w:t>Handcrews</w:t>
      </w:r>
      <w:proofErr w:type="spellEnd"/>
      <w:r w:rsidRPr="003A009F">
        <w:t xml:space="preserve"> will not be </w:t>
      </w:r>
      <w:proofErr w:type="spellStart"/>
      <w:r w:rsidRPr="003A009F">
        <w:t>rostered</w:t>
      </w:r>
      <w:proofErr w:type="spellEnd"/>
      <w:r w:rsidRPr="003A009F">
        <w:t xml:space="preserve"> in ROSS.</w:t>
      </w:r>
    </w:p>
    <w:p w:rsidR="00FF503F" w:rsidRPr="003A009F" w:rsidRDefault="00FF503F" w:rsidP="00942688">
      <w:pPr>
        <w:pStyle w:val="BodyTextFirstIndent"/>
        <w:numPr>
          <w:ilvl w:val="3"/>
          <w:numId w:val="20"/>
        </w:numPr>
        <w:tabs>
          <w:tab w:val="num" w:pos="1512"/>
        </w:tabs>
      </w:pPr>
      <w:r w:rsidRPr="003A009F">
        <w:t xml:space="preserve">Federal:  </w:t>
      </w:r>
    </w:p>
    <w:p w:rsidR="00FF503F" w:rsidRPr="003A009F" w:rsidRDefault="00FF503F" w:rsidP="000003C9">
      <w:pPr>
        <w:pStyle w:val="BodyTextFirstIndent2"/>
        <w:numPr>
          <w:ilvl w:val="0"/>
          <w:numId w:val="27"/>
        </w:numPr>
      </w:pPr>
      <w:r w:rsidRPr="003A009F">
        <w:t xml:space="preserve">All federal resources will be </w:t>
      </w:r>
      <w:proofErr w:type="spellStart"/>
      <w:r w:rsidRPr="003A009F">
        <w:t>rostered</w:t>
      </w:r>
      <w:proofErr w:type="spellEnd"/>
      <w:r w:rsidRPr="003A009F">
        <w:t xml:space="preserve"> before leaving the unit. </w:t>
      </w:r>
    </w:p>
    <w:p w:rsidR="00FF503F" w:rsidRPr="003A009F" w:rsidRDefault="00FF503F" w:rsidP="000003C9">
      <w:pPr>
        <w:pStyle w:val="BodyTextFirstIndent2"/>
        <w:numPr>
          <w:ilvl w:val="0"/>
          <w:numId w:val="27"/>
        </w:numPr>
      </w:pPr>
      <w:r w:rsidRPr="003A009F">
        <w:t>Contract crews can be manifested.</w:t>
      </w:r>
    </w:p>
    <w:p w:rsidR="00FF503F" w:rsidRPr="003A009F" w:rsidRDefault="00FF503F" w:rsidP="00942688">
      <w:pPr>
        <w:pStyle w:val="BodyTextFirstIndent"/>
        <w:numPr>
          <w:ilvl w:val="3"/>
          <w:numId w:val="20"/>
        </w:numPr>
        <w:tabs>
          <w:tab w:val="num" w:pos="1512"/>
        </w:tabs>
      </w:pPr>
      <w:smartTag w:uri="urn:schemas-microsoft-com:office:smarttags" w:element="State">
        <w:smartTag w:uri="urn:schemas-microsoft-com:office:smarttags" w:element="place">
          <w:r w:rsidRPr="003A009F">
            <w:t>CAL</w:t>
          </w:r>
        </w:smartTag>
      </w:smartTag>
      <w:r w:rsidRPr="003A009F">
        <w:t xml:space="preserve"> FIRE:</w:t>
      </w:r>
    </w:p>
    <w:p w:rsidR="00FF503F" w:rsidRPr="003A009F" w:rsidRDefault="00FF503F" w:rsidP="000003C9">
      <w:pPr>
        <w:pStyle w:val="BodyTextFirstIndent2"/>
        <w:numPr>
          <w:ilvl w:val="0"/>
          <w:numId w:val="27"/>
        </w:numPr>
      </w:pPr>
      <w:r w:rsidRPr="003A009F">
        <w:t>CAL FIRE will roster the resources using the following qualifications:</w:t>
      </w:r>
    </w:p>
    <w:p w:rsidR="00FF503F" w:rsidRPr="003A009F" w:rsidRDefault="00FF503F" w:rsidP="000003C9">
      <w:pPr>
        <w:pStyle w:val="ListBullet4"/>
        <w:numPr>
          <w:ilvl w:val="0"/>
          <w:numId w:val="27"/>
        </w:numPr>
      </w:pPr>
      <w:r w:rsidRPr="003A009F">
        <w:t xml:space="preserve">Engines: Engines will be </w:t>
      </w:r>
      <w:proofErr w:type="spellStart"/>
      <w:r w:rsidRPr="003A009F">
        <w:t>statused</w:t>
      </w:r>
      <w:proofErr w:type="spellEnd"/>
      <w:r w:rsidRPr="003A009F">
        <w:t xml:space="preserve"> in configuration, </w:t>
      </w:r>
    </w:p>
    <w:p w:rsidR="00FF503F" w:rsidRPr="003A009F" w:rsidRDefault="00FF503F" w:rsidP="0016546E">
      <w:pPr>
        <w:pStyle w:val="ListBullet4"/>
        <w:numPr>
          <w:ilvl w:val="1"/>
          <w:numId w:val="27"/>
        </w:numPr>
      </w:pPr>
      <w:r w:rsidRPr="003A009F">
        <w:t xml:space="preserve">Example: </w:t>
      </w:r>
      <w:smartTag w:uri="urn:schemas-microsoft-com:office:smarttags" w:element="State">
        <w:smartTag w:uri="urn:schemas-microsoft-com:office:smarttags" w:element="place">
          <w:r w:rsidRPr="003A009F">
            <w:t>CAL</w:t>
          </w:r>
        </w:smartTag>
      </w:smartTag>
      <w:r w:rsidRPr="003A009F">
        <w:t xml:space="preserve"> FIRE engine supervisors’ qualification of ENOP and the CAL FIRE engine crew members’ qualification of FFT2. </w:t>
      </w:r>
    </w:p>
    <w:p w:rsidR="00FF503F" w:rsidRPr="003A009F" w:rsidRDefault="00FF503F" w:rsidP="0016546E">
      <w:pPr>
        <w:pStyle w:val="ListBullet4"/>
        <w:numPr>
          <w:ilvl w:val="0"/>
          <w:numId w:val="27"/>
        </w:numPr>
        <w:rPr>
          <w:u w:val="single"/>
        </w:rPr>
      </w:pPr>
      <w:r w:rsidRPr="0016546E">
        <w:rPr>
          <w:u w:val="single"/>
        </w:rPr>
        <w:t>Type</w:t>
      </w:r>
      <w:r w:rsidRPr="003A009F">
        <w:rPr>
          <w:u w:val="single"/>
        </w:rPr>
        <w:t xml:space="preserve"> 3 engines with “3-0” staffing will </w:t>
      </w:r>
      <w:r>
        <w:rPr>
          <w:u w:val="single"/>
        </w:rPr>
        <w:t xml:space="preserve">be </w:t>
      </w:r>
      <w:r w:rsidRPr="003A009F">
        <w:rPr>
          <w:u w:val="single"/>
        </w:rPr>
        <w:t xml:space="preserve">set available to GACC.  Engines with less than “3-0” staffing and camp engines will be </w:t>
      </w:r>
      <w:proofErr w:type="spellStart"/>
      <w:r w:rsidRPr="003A009F">
        <w:rPr>
          <w:u w:val="single"/>
        </w:rPr>
        <w:t>statused</w:t>
      </w:r>
      <w:proofErr w:type="spellEnd"/>
      <w:r w:rsidRPr="003A009F">
        <w:rPr>
          <w:u w:val="single"/>
        </w:rPr>
        <w:t xml:space="preserve"> as </w:t>
      </w:r>
      <w:r>
        <w:rPr>
          <w:u w:val="single"/>
        </w:rPr>
        <w:t>“L</w:t>
      </w:r>
      <w:r w:rsidRPr="003A009F">
        <w:rPr>
          <w:u w:val="single"/>
        </w:rPr>
        <w:t xml:space="preserve">ocal </w:t>
      </w:r>
      <w:r>
        <w:rPr>
          <w:u w:val="single"/>
        </w:rPr>
        <w:t>O</w:t>
      </w:r>
      <w:r w:rsidRPr="003A009F">
        <w:rPr>
          <w:u w:val="single"/>
        </w:rPr>
        <w:t>nly</w:t>
      </w:r>
      <w:r>
        <w:rPr>
          <w:u w:val="single"/>
        </w:rPr>
        <w:t>”</w:t>
      </w:r>
    </w:p>
    <w:p w:rsidR="00FF503F" w:rsidRPr="003A009F" w:rsidRDefault="00FF503F" w:rsidP="000003C9">
      <w:pPr>
        <w:pStyle w:val="ListBullet4"/>
        <w:numPr>
          <w:ilvl w:val="0"/>
          <w:numId w:val="28"/>
        </w:numPr>
      </w:pPr>
      <w:r w:rsidRPr="003A009F">
        <w:t xml:space="preserve">Dozers and Dozer Tenders will be </w:t>
      </w:r>
      <w:proofErr w:type="spellStart"/>
      <w:r w:rsidRPr="003A009F">
        <w:t>rostered</w:t>
      </w:r>
      <w:proofErr w:type="spellEnd"/>
      <w:r w:rsidRPr="003A009F">
        <w:t>.</w:t>
      </w:r>
    </w:p>
    <w:p w:rsidR="00FF503F" w:rsidRPr="003A009F" w:rsidRDefault="00FF503F" w:rsidP="0016546E">
      <w:pPr>
        <w:pStyle w:val="ListBullet4"/>
        <w:numPr>
          <w:ilvl w:val="1"/>
          <w:numId w:val="27"/>
        </w:numPr>
      </w:pPr>
      <w:r w:rsidRPr="003A009F">
        <w:t>Dozer’s with DZIA</w:t>
      </w:r>
    </w:p>
    <w:p w:rsidR="00FF503F" w:rsidRPr="003A009F" w:rsidRDefault="00FF503F" w:rsidP="0016546E">
      <w:pPr>
        <w:pStyle w:val="ListBullet4"/>
        <w:numPr>
          <w:ilvl w:val="1"/>
          <w:numId w:val="27"/>
        </w:numPr>
      </w:pPr>
      <w:r w:rsidRPr="003A009F">
        <w:t xml:space="preserve">Dozer Tenders </w:t>
      </w:r>
    </w:p>
    <w:p w:rsidR="00FF503F" w:rsidRPr="003A009F" w:rsidRDefault="00FF503F" w:rsidP="000003C9">
      <w:pPr>
        <w:pStyle w:val="BodyTextFirstIndent2"/>
        <w:numPr>
          <w:ilvl w:val="0"/>
          <w:numId w:val="28"/>
        </w:numPr>
      </w:pPr>
      <w:r w:rsidRPr="003A009F">
        <w:lastRenderedPageBreak/>
        <w:t xml:space="preserve">Crews: Crews will be </w:t>
      </w:r>
      <w:proofErr w:type="spellStart"/>
      <w:r w:rsidRPr="003A009F">
        <w:t>rostered</w:t>
      </w:r>
      <w:proofErr w:type="spellEnd"/>
      <w:r w:rsidRPr="003A009F">
        <w:t xml:space="preserve"> with the crew captain only.  Show the qualification as CRWB.  Crews will be assumed to have a count 17 when planning for meals.  The need to include the number of inmates is no longer necessary.</w:t>
      </w:r>
    </w:p>
    <w:p w:rsidR="00FF503F" w:rsidRPr="003A009F" w:rsidRDefault="00FF503F" w:rsidP="00942688">
      <w:pPr>
        <w:pStyle w:val="BodyTextFirstIndent"/>
        <w:numPr>
          <w:ilvl w:val="3"/>
          <w:numId w:val="20"/>
        </w:numPr>
        <w:tabs>
          <w:tab w:val="num" w:pos="1512"/>
        </w:tabs>
      </w:pPr>
      <w:r w:rsidRPr="003A009F">
        <w:t>Contract Counties will roster when Type 3 Engines leave the unit.</w:t>
      </w:r>
    </w:p>
    <w:p w:rsidR="00FF503F" w:rsidRPr="003A009F" w:rsidRDefault="00FF503F" w:rsidP="00942688">
      <w:pPr>
        <w:pStyle w:val="BodyTextFirstIndent"/>
        <w:numPr>
          <w:ilvl w:val="3"/>
          <w:numId w:val="20"/>
        </w:numPr>
        <w:tabs>
          <w:tab w:val="num" w:pos="1512"/>
        </w:tabs>
      </w:pPr>
      <w:r w:rsidRPr="003A009F">
        <w:t xml:space="preserve">Local Government resources are not required to be </w:t>
      </w:r>
      <w:proofErr w:type="spellStart"/>
      <w:r w:rsidRPr="003A009F">
        <w:t>rostered</w:t>
      </w:r>
      <w:proofErr w:type="spellEnd"/>
      <w:r w:rsidRPr="003A009F">
        <w:t xml:space="preserve"> this year.</w:t>
      </w:r>
    </w:p>
    <w:p w:rsidR="00FF503F" w:rsidRPr="003A009F" w:rsidRDefault="00FF503F" w:rsidP="002D45C4">
      <w:pPr>
        <w:pStyle w:val="Heading2"/>
      </w:pPr>
      <w:bookmarkStart w:id="95" w:name="_Aviation_Resources_1"/>
      <w:bookmarkStart w:id="96" w:name="_Toc272162534"/>
      <w:bookmarkStart w:id="97" w:name="_Toc318882260"/>
      <w:bookmarkEnd w:id="95"/>
      <w:r>
        <w:rPr>
          <w:rFonts w:ascii="ZWAdobeF" w:hAnsi="ZWAdobeF" w:cs="ZWAdobeF"/>
          <w:color w:val="auto"/>
          <w:sz w:val="2"/>
          <w:szCs w:val="2"/>
          <w:u w:val="none"/>
        </w:rPr>
        <w:t>41B41BUU</w:t>
      </w:r>
      <w:r w:rsidRPr="003A009F">
        <w:t>Aviation Resources</w:t>
      </w:r>
      <w:bookmarkEnd w:id="96"/>
      <w:bookmarkEnd w:id="97"/>
    </w:p>
    <w:p w:rsidR="00FF503F" w:rsidRPr="003A009F" w:rsidRDefault="00FF503F" w:rsidP="00D657E9">
      <w:pPr>
        <w:pStyle w:val="BodyTextFirstIndent"/>
      </w:pPr>
      <w:proofErr w:type="spellStart"/>
      <w:r w:rsidRPr="003A009F">
        <w:t>Airtankers</w:t>
      </w:r>
      <w:proofErr w:type="spellEnd"/>
      <w:r w:rsidRPr="003A009F">
        <w:t>:</w:t>
      </w:r>
      <w:r w:rsidRPr="003A009F">
        <w:rPr>
          <w:b/>
          <w:color w:val="FF0000"/>
        </w:rPr>
        <w:t xml:space="preserve"> </w:t>
      </w:r>
    </w:p>
    <w:p w:rsidR="00FF503F" w:rsidRPr="003A009F" w:rsidRDefault="00FF503F" w:rsidP="00942688">
      <w:pPr>
        <w:pStyle w:val="BodyTextFirstIndent"/>
        <w:numPr>
          <w:ilvl w:val="3"/>
          <w:numId w:val="20"/>
        </w:numPr>
        <w:tabs>
          <w:tab w:val="num" w:pos="1512"/>
        </w:tabs>
      </w:pPr>
      <w:proofErr w:type="spellStart"/>
      <w:r w:rsidRPr="003A009F">
        <w:t>Airtankers</w:t>
      </w:r>
      <w:proofErr w:type="spellEnd"/>
      <w:r w:rsidRPr="003A009F">
        <w:t xml:space="preserve"> will be filled using the assigned tanker number.  ROSS rosters are not applicable to this resource.</w:t>
      </w:r>
    </w:p>
    <w:p w:rsidR="00FF503F" w:rsidRPr="003A009F" w:rsidRDefault="00FF503F" w:rsidP="00D657E9">
      <w:pPr>
        <w:pStyle w:val="BodyTextFirstIndent"/>
      </w:pPr>
      <w:r w:rsidRPr="003A009F">
        <w:t>Helicopters:</w:t>
      </w:r>
    </w:p>
    <w:p w:rsidR="00FF503F" w:rsidRPr="003A009F" w:rsidRDefault="00FF503F" w:rsidP="00942688">
      <w:pPr>
        <w:pStyle w:val="BodyTextFirstIndent"/>
        <w:numPr>
          <w:ilvl w:val="3"/>
          <w:numId w:val="20"/>
        </w:numPr>
        <w:tabs>
          <w:tab w:val="num" w:pos="1512"/>
        </w:tabs>
      </w:pPr>
      <w:r w:rsidRPr="003A009F">
        <w:t>For all Federal Call When Needed (CWN) helicopters, support requests will be generated for the manager and crewmembers.</w:t>
      </w:r>
    </w:p>
    <w:p w:rsidR="00FF503F" w:rsidRPr="003A009F" w:rsidRDefault="00FF503F" w:rsidP="00942688">
      <w:pPr>
        <w:pStyle w:val="BodyTextFirstIndent"/>
        <w:numPr>
          <w:ilvl w:val="3"/>
          <w:numId w:val="20"/>
        </w:numPr>
        <w:tabs>
          <w:tab w:val="num" w:pos="1512"/>
        </w:tabs>
      </w:pPr>
      <w:r w:rsidRPr="003A009F">
        <w:t xml:space="preserve">For Federal Exclusive Use helicopters will be filled with a </w:t>
      </w:r>
      <w:proofErr w:type="spellStart"/>
      <w:r w:rsidRPr="003A009F">
        <w:t>rostered</w:t>
      </w:r>
      <w:proofErr w:type="spellEnd"/>
      <w:r w:rsidRPr="003A009F">
        <w:t xml:space="preserve"> module.  </w:t>
      </w:r>
    </w:p>
    <w:p w:rsidR="00FF503F" w:rsidRPr="003A009F" w:rsidRDefault="00FF503F" w:rsidP="00942688">
      <w:pPr>
        <w:pStyle w:val="BodyTextFirstIndent"/>
        <w:numPr>
          <w:ilvl w:val="3"/>
          <w:numId w:val="20"/>
        </w:numPr>
        <w:tabs>
          <w:tab w:val="num" w:pos="1512"/>
        </w:tabs>
        <w:rPr>
          <w:b/>
        </w:rPr>
      </w:pPr>
      <w:r w:rsidRPr="003A009F">
        <w:t>For State CWN helicopters, support request</w:t>
      </w:r>
      <w:r w:rsidR="00496B71">
        <w:t xml:space="preserve"> (preferred method)</w:t>
      </w:r>
      <w:r w:rsidRPr="003A009F">
        <w:t xml:space="preserve"> or separat</w:t>
      </w:r>
      <w:r w:rsidR="00114831">
        <w:t xml:space="preserve">e O#’s can be generated for the </w:t>
      </w:r>
      <w:r w:rsidRPr="003A009F">
        <w:t>manager.</w:t>
      </w:r>
    </w:p>
    <w:p w:rsidR="00FF503F" w:rsidRPr="003A009F" w:rsidRDefault="00FF503F" w:rsidP="00942688">
      <w:pPr>
        <w:pStyle w:val="BodyTextFirstIndent"/>
        <w:numPr>
          <w:ilvl w:val="3"/>
          <w:numId w:val="20"/>
        </w:numPr>
        <w:tabs>
          <w:tab w:val="num" w:pos="1512"/>
        </w:tabs>
      </w:pPr>
      <w:r w:rsidRPr="003A009F">
        <w:t>For State owned and operated helicopters, will be filled with a roster, which includes the helicopter pilot.</w:t>
      </w:r>
    </w:p>
    <w:p w:rsidR="00FF503F" w:rsidRPr="003A009F" w:rsidRDefault="00FF503F" w:rsidP="00D657E9">
      <w:pPr>
        <w:pStyle w:val="BodyTextFirstIndent"/>
      </w:pPr>
      <w:r w:rsidRPr="003A009F">
        <w:t>Air Attack Platforms:</w:t>
      </w:r>
    </w:p>
    <w:p w:rsidR="00FF503F" w:rsidRPr="003A009F" w:rsidRDefault="00FF503F" w:rsidP="00942688">
      <w:pPr>
        <w:pStyle w:val="BodyTextFirstIndent"/>
        <w:numPr>
          <w:ilvl w:val="3"/>
          <w:numId w:val="20"/>
        </w:numPr>
        <w:tabs>
          <w:tab w:val="num" w:pos="1512"/>
        </w:tabs>
      </w:pPr>
      <w:r w:rsidRPr="003A009F">
        <w:t xml:space="preserve">Federal and State Air Tactical resources will be ordered with configuration and filled with roster that includes the ATGS. </w:t>
      </w:r>
    </w:p>
    <w:p w:rsidR="00FF503F" w:rsidRPr="003A009F" w:rsidRDefault="00FF503F" w:rsidP="00942688">
      <w:pPr>
        <w:pStyle w:val="BodyTextFirstIndent"/>
        <w:numPr>
          <w:ilvl w:val="3"/>
          <w:numId w:val="20"/>
        </w:numPr>
        <w:tabs>
          <w:tab w:val="num" w:pos="1512"/>
        </w:tabs>
      </w:pPr>
      <w:r w:rsidRPr="003A009F">
        <w:t>If only the aircraft is ordered, there will be no roster.  A support request can be created later for the ATGS so the two resources are joined.</w:t>
      </w:r>
    </w:p>
    <w:p w:rsidR="00FF503F" w:rsidRPr="003A009F" w:rsidRDefault="00FF503F" w:rsidP="00D657E9">
      <w:pPr>
        <w:pStyle w:val="BodyTextFirstIndent"/>
      </w:pPr>
      <w:r w:rsidRPr="003A009F">
        <w:t>Lead Planes &amp; ASM:</w:t>
      </w:r>
    </w:p>
    <w:p w:rsidR="00FF503F" w:rsidRPr="003A009F" w:rsidRDefault="00FF503F" w:rsidP="00942688">
      <w:pPr>
        <w:pStyle w:val="BodyTextFirstIndent"/>
        <w:numPr>
          <w:ilvl w:val="3"/>
          <w:numId w:val="20"/>
        </w:numPr>
        <w:tabs>
          <w:tab w:val="num" w:pos="1512"/>
        </w:tabs>
      </w:pPr>
      <w:r w:rsidRPr="003A009F">
        <w:t xml:space="preserve">Lead Planes and ASMs will be ordered “with Configuration” and filled by tail number and will be </w:t>
      </w:r>
      <w:proofErr w:type="spellStart"/>
      <w:r w:rsidRPr="003A009F">
        <w:t>rostered</w:t>
      </w:r>
      <w:proofErr w:type="spellEnd"/>
      <w:r w:rsidRPr="003A009F">
        <w:t xml:space="preserve"> with pilots name (and ATGS if ASM) and call sign (i.e. “Lead 59”).  Pilot swaps will be documented by using additional subordinate requests.  If an aircraft is swapped, document with a new request for a replacement aircraft.  Attach a new roster (pilot name) to the new aircraft.</w:t>
      </w:r>
    </w:p>
    <w:p w:rsidR="00FF503F" w:rsidRPr="003A009F" w:rsidRDefault="00FF503F" w:rsidP="00D657E9">
      <w:pPr>
        <w:pStyle w:val="BodyTextFirstIndent"/>
      </w:pPr>
      <w:r w:rsidRPr="003A009F">
        <w:t xml:space="preserve">Smokejumper: </w:t>
      </w:r>
    </w:p>
    <w:p w:rsidR="00FF503F" w:rsidRPr="003A009F" w:rsidRDefault="00FF503F" w:rsidP="00942688">
      <w:pPr>
        <w:pStyle w:val="BodyTextFirstIndent"/>
        <w:numPr>
          <w:ilvl w:val="3"/>
          <w:numId w:val="20"/>
        </w:numPr>
        <w:tabs>
          <w:tab w:val="num" w:pos="1512"/>
        </w:tabs>
      </w:pPr>
      <w:r w:rsidRPr="003A009F">
        <w:t xml:space="preserve">A roster can be done for all smokejumpers </w:t>
      </w:r>
      <w:r w:rsidR="00496B71" w:rsidRPr="003A009F">
        <w:t>that</w:t>
      </w:r>
      <w:r w:rsidRPr="003A009F">
        <w:t xml:space="preserve"> jump or support orders can be created, but will be filled upon completion of the mission by the GACC.  Smokejumper boosters will be requested as single Overhead numbers.  Extra smokejumper planes will be requested as aircraft.</w:t>
      </w:r>
    </w:p>
    <w:p w:rsidR="00FF503F" w:rsidRPr="003A009F" w:rsidRDefault="00FF503F" w:rsidP="00942688">
      <w:pPr>
        <w:pStyle w:val="BodyTextFirstIndent"/>
        <w:numPr>
          <w:ilvl w:val="3"/>
          <w:numId w:val="20"/>
        </w:numPr>
        <w:tabs>
          <w:tab w:val="num" w:pos="1512"/>
        </w:tabs>
      </w:pPr>
      <w:r w:rsidRPr="003A009F">
        <w:t>Smokejumpers sent IA out of state will be sent with a ROSS roster.</w:t>
      </w:r>
    </w:p>
    <w:p w:rsidR="00FF503F" w:rsidRPr="003A009F" w:rsidRDefault="00FF503F" w:rsidP="004148CF">
      <w:pPr>
        <w:ind w:left="360"/>
        <w:rPr>
          <w:color w:val="000000"/>
        </w:rPr>
      </w:pPr>
    </w:p>
    <w:p w:rsidR="00FF503F" w:rsidRPr="003A009F" w:rsidRDefault="00FF503F" w:rsidP="0037054C">
      <w:pPr>
        <w:rPr>
          <w:highlight w:val="cyan"/>
        </w:rPr>
      </w:pPr>
      <w:r>
        <w:rPr>
          <w:highlight w:val="cyan"/>
        </w:rPr>
        <w:br w:type="page"/>
      </w:r>
    </w:p>
    <w:p w:rsidR="00FF503F" w:rsidRPr="003A009F" w:rsidRDefault="00FF503F" w:rsidP="00FB2697">
      <w:pPr>
        <w:pStyle w:val="Heading7"/>
        <w:autoSpaceDE w:val="0"/>
      </w:pPr>
      <w:r>
        <w:rPr>
          <w:rFonts w:ascii="ZWAdobeF" w:hAnsi="ZWAdobeF" w:cs="ZWAdobeF"/>
          <w:sz w:val="2"/>
          <w:szCs w:val="2"/>
        </w:rPr>
        <w:lastRenderedPageBreak/>
        <w:t>104B104B</w:t>
      </w:r>
      <w:r w:rsidRPr="003A009F">
        <w:t xml:space="preserve">STATUS and ROSTERING MATRIX </w:t>
      </w:r>
    </w:p>
    <w:tbl>
      <w:tblPr>
        <w:tblW w:w="4806" w:type="pct"/>
        <w:tblBorders>
          <w:insideH w:val="single" w:sz="18" w:space="0" w:color="FFFFFF"/>
          <w:insideV w:val="single" w:sz="18" w:space="0" w:color="FFFFFF"/>
        </w:tblBorders>
        <w:tblLayout w:type="fixed"/>
        <w:tblLook w:val="01E0" w:firstRow="1" w:lastRow="1" w:firstColumn="1" w:lastColumn="1" w:noHBand="0" w:noVBand="0"/>
      </w:tblPr>
      <w:tblGrid>
        <w:gridCol w:w="2032"/>
        <w:gridCol w:w="228"/>
        <w:gridCol w:w="963"/>
        <w:gridCol w:w="1445"/>
        <w:gridCol w:w="1395"/>
        <w:gridCol w:w="1327"/>
        <w:gridCol w:w="1441"/>
        <w:gridCol w:w="37"/>
        <w:gridCol w:w="959"/>
      </w:tblGrid>
      <w:tr w:rsidR="00FF503F" w:rsidRPr="003A009F" w:rsidTr="000A495C">
        <w:trPr>
          <w:trHeight w:val="248"/>
          <w:tblHeader/>
        </w:trPr>
        <w:tc>
          <w:tcPr>
            <w:tcW w:w="1034" w:type="pct"/>
            <w:shd w:val="pct20" w:color="000000" w:fill="FFFFFF"/>
          </w:tcPr>
          <w:p w:rsidR="00FF503F" w:rsidRPr="003A009F" w:rsidRDefault="00FF503F" w:rsidP="000A495C">
            <w:pPr>
              <w:jc w:val="center"/>
              <w:rPr>
                <w:b/>
                <w:color w:val="000000"/>
                <w:sz w:val="36"/>
                <w:szCs w:val="36"/>
              </w:rPr>
            </w:pPr>
            <w:r w:rsidRPr="003A009F">
              <w:rPr>
                <w:b/>
                <w:color w:val="000000"/>
                <w:sz w:val="36"/>
                <w:szCs w:val="36"/>
              </w:rPr>
              <w:t>Federal</w:t>
            </w:r>
          </w:p>
        </w:tc>
        <w:tc>
          <w:tcPr>
            <w:tcW w:w="1341" w:type="pct"/>
            <w:gridSpan w:val="3"/>
            <w:shd w:val="pct20" w:color="000000" w:fill="FFFFFF"/>
          </w:tcPr>
          <w:p w:rsidR="00FF503F" w:rsidRPr="003A009F" w:rsidRDefault="00FF503F" w:rsidP="000A495C">
            <w:pPr>
              <w:jc w:val="center"/>
              <w:rPr>
                <w:b/>
                <w:color w:val="000000"/>
                <w:sz w:val="36"/>
                <w:szCs w:val="36"/>
              </w:rPr>
            </w:pPr>
            <w:proofErr w:type="spellStart"/>
            <w:r w:rsidRPr="003A009F">
              <w:rPr>
                <w:b/>
                <w:color w:val="000000"/>
                <w:sz w:val="36"/>
                <w:szCs w:val="36"/>
              </w:rPr>
              <w:t>Statused</w:t>
            </w:r>
            <w:proofErr w:type="spellEnd"/>
            <w:r w:rsidRPr="003A009F">
              <w:rPr>
                <w:b/>
                <w:color w:val="000000"/>
                <w:sz w:val="36"/>
                <w:szCs w:val="36"/>
              </w:rPr>
              <w:t xml:space="preserve"> by</w:t>
            </w:r>
          </w:p>
        </w:tc>
        <w:tc>
          <w:tcPr>
            <w:tcW w:w="2137" w:type="pct"/>
            <w:gridSpan w:val="4"/>
            <w:shd w:val="pct20" w:color="000000" w:fill="FFFFFF"/>
          </w:tcPr>
          <w:p w:rsidR="00FF503F" w:rsidRPr="003A009F" w:rsidRDefault="00FF503F" w:rsidP="000A495C">
            <w:pPr>
              <w:jc w:val="center"/>
              <w:rPr>
                <w:b/>
                <w:color w:val="000000"/>
                <w:sz w:val="36"/>
                <w:szCs w:val="36"/>
              </w:rPr>
            </w:pPr>
            <w:r w:rsidRPr="003A009F">
              <w:rPr>
                <w:b/>
                <w:color w:val="000000"/>
                <w:sz w:val="36"/>
                <w:szCs w:val="36"/>
              </w:rPr>
              <w:t>Availability Area</w:t>
            </w:r>
          </w:p>
        </w:tc>
        <w:tc>
          <w:tcPr>
            <w:tcW w:w="488" w:type="pct"/>
            <w:shd w:val="pct20" w:color="000000" w:fill="FFFFFF"/>
          </w:tcPr>
          <w:p w:rsidR="00FF503F" w:rsidRPr="003A009F" w:rsidRDefault="00FF503F" w:rsidP="000A495C">
            <w:pPr>
              <w:rPr>
                <w:b/>
                <w:color w:val="000000"/>
              </w:rPr>
            </w:pPr>
            <w:r w:rsidRPr="003A009F">
              <w:rPr>
                <w:b/>
                <w:color w:val="000000"/>
              </w:rPr>
              <w:t>Fill w/ Roster</w:t>
            </w:r>
          </w:p>
        </w:tc>
      </w:tr>
      <w:tr w:rsidR="00FF503F" w:rsidRPr="003A009F" w:rsidTr="000A495C">
        <w:trPr>
          <w:trHeight w:val="510"/>
        </w:trPr>
        <w:tc>
          <w:tcPr>
            <w:tcW w:w="1150" w:type="pct"/>
            <w:gridSpan w:val="2"/>
            <w:shd w:val="pct5" w:color="000000" w:fill="FFFFFF"/>
          </w:tcPr>
          <w:p w:rsidR="00FF503F" w:rsidRPr="003A009F" w:rsidRDefault="00FF503F" w:rsidP="000A495C">
            <w:pPr>
              <w:rPr>
                <w:color w:val="000000"/>
              </w:rPr>
            </w:pPr>
            <w:r w:rsidRPr="003A009F">
              <w:rPr>
                <w:color w:val="000000"/>
              </w:rPr>
              <w:t>Resource Type</w:t>
            </w:r>
          </w:p>
        </w:tc>
        <w:tc>
          <w:tcPr>
            <w:tcW w:w="490" w:type="pct"/>
            <w:shd w:val="pct5" w:color="000000" w:fill="FFFFFF"/>
          </w:tcPr>
          <w:p w:rsidR="00FF503F" w:rsidRPr="003A009F" w:rsidRDefault="00FF503F" w:rsidP="000A495C">
            <w:pPr>
              <w:jc w:val="center"/>
              <w:rPr>
                <w:color w:val="000000"/>
              </w:rPr>
            </w:pPr>
            <w:r w:rsidRPr="003A009F">
              <w:rPr>
                <w:color w:val="000000"/>
              </w:rPr>
              <w:t>GACC</w:t>
            </w:r>
          </w:p>
        </w:tc>
        <w:tc>
          <w:tcPr>
            <w:tcW w:w="735" w:type="pct"/>
            <w:shd w:val="pct5" w:color="000000" w:fill="FFFFFF"/>
          </w:tcPr>
          <w:p w:rsidR="00FF503F" w:rsidRPr="003A009F" w:rsidRDefault="00FF503F" w:rsidP="000A495C">
            <w:pPr>
              <w:jc w:val="center"/>
              <w:rPr>
                <w:color w:val="000000"/>
              </w:rPr>
            </w:pPr>
            <w:r w:rsidRPr="003A009F">
              <w:rPr>
                <w:color w:val="000000"/>
              </w:rPr>
              <w:t>Controlling</w:t>
            </w:r>
          </w:p>
          <w:p w:rsidR="00FF503F" w:rsidRPr="003A009F" w:rsidRDefault="00FF503F" w:rsidP="000A495C">
            <w:pPr>
              <w:jc w:val="center"/>
              <w:rPr>
                <w:color w:val="000000"/>
              </w:rPr>
            </w:pPr>
            <w:r w:rsidRPr="003A009F">
              <w:rPr>
                <w:color w:val="000000"/>
              </w:rPr>
              <w:t>Unit</w:t>
            </w:r>
          </w:p>
        </w:tc>
        <w:tc>
          <w:tcPr>
            <w:tcW w:w="710" w:type="pct"/>
            <w:shd w:val="pct5" w:color="000000" w:fill="FFFFFF"/>
          </w:tcPr>
          <w:p w:rsidR="00FF503F" w:rsidRPr="003A009F" w:rsidRDefault="00FF503F" w:rsidP="000A495C">
            <w:pPr>
              <w:jc w:val="center"/>
              <w:rPr>
                <w:color w:val="000000"/>
              </w:rPr>
            </w:pPr>
            <w:r w:rsidRPr="003A009F">
              <w:rPr>
                <w:color w:val="000000"/>
              </w:rPr>
              <w:t>Local</w:t>
            </w:r>
          </w:p>
        </w:tc>
        <w:tc>
          <w:tcPr>
            <w:tcW w:w="675" w:type="pct"/>
            <w:shd w:val="pct5" w:color="000000" w:fill="FFFFFF"/>
          </w:tcPr>
          <w:p w:rsidR="00FF503F" w:rsidRPr="003A009F" w:rsidRDefault="00FF503F" w:rsidP="000A495C">
            <w:pPr>
              <w:jc w:val="center"/>
              <w:rPr>
                <w:color w:val="000000"/>
              </w:rPr>
            </w:pPr>
            <w:r w:rsidRPr="003A009F">
              <w:rPr>
                <w:color w:val="000000"/>
              </w:rPr>
              <w:t>GACC</w:t>
            </w:r>
          </w:p>
        </w:tc>
        <w:tc>
          <w:tcPr>
            <w:tcW w:w="733" w:type="pct"/>
            <w:shd w:val="pct5" w:color="000000" w:fill="FFFFFF"/>
          </w:tcPr>
          <w:p w:rsidR="00FF503F" w:rsidRPr="003A009F" w:rsidRDefault="00FF503F" w:rsidP="000A495C">
            <w:pPr>
              <w:jc w:val="center"/>
              <w:rPr>
                <w:color w:val="000000"/>
              </w:rPr>
            </w:pPr>
            <w:r w:rsidRPr="003A009F">
              <w:rPr>
                <w:color w:val="000000"/>
              </w:rPr>
              <w:t>National</w:t>
            </w:r>
          </w:p>
        </w:tc>
        <w:tc>
          <w:tcPr>
            <w:tcW w:w="507" w:type="pct"/>
            <w:gridSpan w:val="2"/>
            <w:shd w:val="pct5" w:color="000000" w:fill="FFFFFF"/>
          </w:tcPr>
          <w:p w:rsidR="00FF503F" w:rsidRPr="003A009F" w:rsidRDefault="00FF503F" w:rsidP="000A495C">
            <w:pPr>
              <w:rPr>
                <w:color w:val="000000"/>
              </w:rPr>
            </w:pPr>
          </w:p>
        </w:tc>
      </w:tr>
      <w:tr w:rsidR="00FF503F" w:rsidRPr="003A009F" w:rsidTr="000A495C">
        <w:trPr>
          <w:trHeight w:val="248"/>
        </w:trPr>
        <w:tc>
          <w:tcPr>
            <w:tcW w:w="1150" w:type="pct"/>
            <w:gridSpan w:val="2"/>
            <w:shd w:val="pct20" w:color="000000" w:fill="FFFFFF"/>
          </w:tcPr>
          <w:p w:rsidR="00FF503F" w:rsidRPr="003A009F" w:rsidRDefault="00FF503F" w:rsidP="000A495C">
            <w:pPr>
              <w:rPr>
                <w:color w:val="000000"/>
              </w:rPr>
            </w:pPr>
            <w:proofErr w:type="spellStart"/>
            <w:r w:rsidRPr="003A009F">
              <w:rPr>
                <w:color w:val="000000"/>
              </w:rPr>
              <w:t>Airtanker</w:t>
            </w:r>
            <w:proofErr w:type="spellEnd"/>
            <w:r w:rsidRPr="003A009F">
              <w:rPr>
                <w:color w:val="000000"/>
              </w:rPr>
              <w:t xml:space="preserve"> (Nationally </w:t>
            </w:r>
            <w:proofErr w:type="spellStart"/>
            <w:r w:rsidRPr="003A009F">
              <w:rPr>
                <w:color w:val="000000"/>
              </w:rPr>
              <w:t>statused</w:t>
            </w:r>
            <w:proofErr w:type="spellEnd"/>
            <w:r w:rsidRPr="003A009F">
              <w:rPr>
                <w:color w:val="000000"/>
              </w:rPr>
              <w:t xml:space="preserve"> by NICC)</w:t>
            </w:r>
          </w:p>
        </w:tc>
        <w:tc>
          <w:tcPr>
            <w:tcW w:w="490" w:type="pct"/>
            <w:shd w:val="pct20" w:color="000000" w:fill="FFFFFF"/>
          </w:tcPr>
          <w:p w:rsidR="00FF503F" w:rsidRPr="003A009F" w:rsidRDefault="00FF503F" w:rsidP="00E22546">
            <w:pPr>
              <w:rPr>
                <w:color w:val="000000"/>
              </w:rPr>
            </w:pPr>
            <w:r w:rsidRPr="003A009F">
              <w:rPr>
                <w:color w:val="000000"/>
              </w:rPr>
              <w:t>NICC</w:t>
            </w:r>
          </w:p>
        </w:tc>
        <w:tc>
          <w:tcPr>
            <w:tcW w:w="735" w:type="pct"/>
            <w:shd w:val="pct20" w:color="000000" w:fill="FFFFFF"/>
          </w:tcPr>
          <w:p w:rsidR="00FF503F" w:rsidRPr="003A009F" w:rsidRDefault="00FF503F" w:rsidP="00E22546">
            <w:pPr>
              <w:rPr>
                <w:color w:val="000000"/>
              </w:rPr>
            </w:pPr>
            <w:r w:rsidRPr="003A009F">
              <w:rPr>
                <w:color w:val="000000"/>
              </w:rPr>
              <w:t xml:space="preserve">     NICC </w:t>
            </w:r>
          </w:p>
        </w:tc>
        <w:tc>
          <w:tcPr>
            <w:tcW w:w="710" w:type="pct"/>
            <w:shd w:val="pct20" w:color="000000" w:fill="FFFFFF"/>
          </w:tcPr>
          <w:p w:rsidR="00FF503F" w:rsidRPr="003A009F" w:rsidRDefault="00FF503F" w:rsidP="000A495C">
            <w:pPr>
              <w:ind w:left="720"/>
              <w:rPr>
                <w:color w:val="000000"/>
              </w:rPr>
            </w:pPr>
          </w:p>
        </w:tc>
        <w:tc>
          <w:tcPr>
            <w:tcW w:w="675" w:type="pct"/>
            <w:shd w:val="pct20" w:color="000000" w:fill="FFFFFF"/>
          </w:tcPr>
          <w:p w:rsidR="00FF503F" w:rsidRPr="003A009F" w:rsidRDefault="00FF503F" w:rsidP="000A495C">
            <w:pPr>
              <w:ind w:left="720"/>
              <w:rPr>
                <w:color w:val="000000"/>
              </w:rPr>
            </w:pPr>
          </w:p>
        </w:tc>
        <w:tc>
          <w:tcPr>
            <w:tcW w:w="733" w:type="pct"/>
            <w:shd w:val="pct20" w:color="000000" w:fill="FFFFFF"/>
          </w:tcPr>
          <w:p w:rsidR="00FF503F" w:rsidRPr="003A009F" w:rsidRDefault="00FF503F" w:rsidP="000A495C">
            <w:pPr>
              <w:jc w:val="center"/>
              <w:rPr>
                <w:color w:val="000000"/>
              </w:rPr>
            </w:pPr>
            <w:r w:rsidRPr="003A009F">
              <w:rPr>
                <w:color w:val="000000"/>
              </w:rPr>
              <w:t>X</w:t>
            </w:r>
          </w:p>
        </w:tc>
        <w:tc>
          <w:tcPr>
            <w:tcW w:w="507" w:type="pct"/>
            <w:gridSpan w:val="2"/>
            <w:shd w:val="pct20" w:color="000000" w:fill="FFFFFF"/>
          </w:tcPr>
          <w:p w:rsidR="00FF503F" w:rsidRPr="003A009F" w:rsidRDefault="00FF503F" w:rsidP="000A495C">
            <w:pPr>
              <w:ind w:left="720"/>
              <w:rPr>
                <w:color w:val="000000"/>
              </w:rPr>
            </w:pPr>
          </w:p>
        </w:tc>
      </w:tr>
      <w:tr w:rsidR="00FF503F" w:rsidRPr="003A009F" w:rsidTr="000A495C">
        <w:trPr>
          <w:trHeight w:val="262"/>
        </w:trPr>
        <w:tc>
          <w:tcPr>
            <w:tcW w:w="1150" w:type="pct"/>
            <w:gridSpan w:val="2"/>
            <w:shd w:val="pct5" w:color="000000" w:fill="FFFFFF"/>
          </w:tcPr>
          <w:p w:rsidR="00FF503F" w:rsidRPr="003A009F" w:rsidRDefault="00FF503F" w:rsidP="000A495C">
            <w:pPr>
              <w:rPr>
                <w:color w:val="000000"/>
              </w:rPr>
            </w:pPr>
            <w:r w:rsidRPr="003A009F">
              <w:rPr>
                <w:color w:val="000000"/>
              </w:rPr>
              <w:t>Air Attack</w:t>
            </w:r>
          </w:p>
        </w:tc>
        <w:tc>
          <w:tcPr>
            <w:tcW w:w="490" w:type="pct"/>
            <w:shd w:val="pct5" w:color="000000" w:fill="FFFFFF"/>
          </w:tcPr>
          <w:p w:rsidR="00FF503F" w:rsidRPr="003A009F" w:rsidRDefault="00FF503F" w:rsidP="000A495C">
            <w:pPr>
              <w:ind w:left="720"/>
              <w:rPr>
                <w:color w:val="000000"/>
              </w:rPr>
            </w:pPr>
          </w:p>
        </w:tc>
        <w:tc>
          <w:tcPr>
            <w:tcW w:w="735" w:type="pct"/>
            <w:shd w:val="pct5" w:color="000000" w:fill="FFFFFF"/>
          </w:tcPr>
          <w:p w:rsidR="00FF503F" w:rsidRPr="003A009F" w:rsidRDefault="00FF503F" w:rsidP="000A495C">
            <w:pPr>
              <w:jc w:val="center"/>
              <w:rPr>
                <w:color w:val="000000"/>
              </w:rPr>
            </w:pPr>
            <w:r w:rsidRPr="003A009F">
              <w:rPr>
                <w:color w:val="000000"/>
              </w:rPr>
              <w:t xml:space="preserve"> </w:t>
            </w:r>
          </w:p>
        </w:tc>
        <w:tc>
          <w:tcPr>
            <w:tcW w:w="710" w:type="pct"/>
            <w:shd w:val="pct5" w:color="000000" w:fill="FFFFFF"/>
          </w:tcPr>
          <w:p w:rsidR="00FF503F" w:rsidRPr="003A009F" w:rsidRDefault="00FF503F" w:rsidP="000A495C">
            <w:pPr>
              <w:rPr>
                <w:color w:val="000000"/>
              </w:rPr>
            </w:pPr>
            <w:r w:rsidRPr="003A009F">
              <w:rPr>
                <w:color w:val="000000"/>
              </w:rPr>
              <w:t>Locally determined</w:t>
            </w:r>
          </w:p>
        </w:tc>
        <w:tc>
          <w:tcPr>
            <w:tcW w:w="675" w:type="pct"/>
            <w:shd w:val="pct5" w:color="000000" w:fill="FFFFFF"/>
          </w:tcPr>
          <w:p w:rsidR="00FF503F" w:rsidRPr="003A009F" w:rsidRDefault="00FF503F" w:rsidP="000A495C">
            <w:pPr>
              <w:rPr>
                <w:color w:val="000000"/>
              </w:rPr>
            </w:pPr>
            <w:r w:rsidRPr="003A009F">
              <w:rPr>
                <w:color w:val="000000"/>
              </w:rPr>
              <w:t>Locally determined</w:t>
            </w:r>
          </w:p>
        </w:tc>
        <w:tc>
          <w:tcPr>
            <w:tcW w:w="733" w:type="pct"/>
            <w:shd w:val="pct5" w:color="000000" w:fill="FFFFFF"/>
          </w:tcPr>
          <w:p w:rsidR="00FF503F" w:rsidRPr="003A009F" w:rsidRDefault="00FF503F" w:rsidP="000A495C">
            <w:pPr>
              <w:rPr>
                <w:color w:val="000000"/>
              </w:rPr>
            </w:pPr>
            <w:r w:rsidRPr="003A009F">
              <w:rPr>
                <w:color w:val="000000"/>
              </w:rPr>
              <w:t>Locally determined</w:t>
            </w:r>
          </w:p>
        </w:tc>
        <w:tc>
          <w:tcPr>
            <w:tcW w:w="507" w:type="pct"/>
            <w:gridSpan w:val="2"/>
            <w:shd w:val="pct5" w:color="000000" w:fill="FFFFFF"/>
          </w:tcPr>
          <w:p w:rsidR="00FF503F" w:rsidRPr="003A009F" w:rsidRDefault="00FF503F" w:rsidP="000A495C">
            <w:pPr>
              <w:jc w:val="center"/>
              <w:rPr>
                <w:color w:val="000000"/>
              </w:rPr>
            </w:pPr>
            <w:r w:rsidRPr="003A009F">
              <w:rPr>
                <w:color w:val="000000"/>
              </w:rPr>
              <w:t>X</w:t>
            </w:r>
          </w:p>
        </w:tc>
      </w:tr>
      <w:tr w:rsidR="00FF503F" w:rsidRPr="003A009F" w:rsidTr="000A495C">
        <w:trPr>
          <w:trHeight w:val="248"/>
        </w:trPr>
        <w:tc>
          <w:tcPr>
            <w:tcW w:w="1150" w:type="pct"/>
            <w:gridSpan w:val="2"/>
            <w:shd w:val="pct20" w:color="000000" w:fill="FFFFFF"/>
          </w:tcPr>
          <w:p w:rsidR="00FF503F" w:rsidRPr="003A009F" w:rsidRDefault="00FF503F" w:rsidP="000A495C">
            <w:pPr>
              <w:rPr>
                <w:color w:val="000000"/>
              </w:rPr>
            </w:pPr>
            <w:proofErr w:type="spellStart"/>
            <w:r w:rsidRPr="003A009F">
              <w:rPr>
                <w:color w:val="000000"/>
              </w:rPr>
              <w:t>Leadplane</w:t>
            </w:r>
            <w:proofErr w:type="spellEnd"/>
          </w:p>
        </w:tc>
        <w:tc>
          <w:tcPr>
            <w:tcW w:w="490" w:type="pct"/>
            <w:shd w:val="pct20" w:color="000000" w:fill="FFFFFF"/>
          </w:tcPr>
          <w:p w:rsidR="00FF503F" w:rsidRPr="003A009F" w:rsidRDefault="00FF503F" w:rsidP="000A495C">
            <w:pPr>
              <w:jc w:val="center"/>
              <w:rPr>
                <w:color w:val="000000"/>
              </w:rPr>
            </w:pPr>
            <w:r w:rsidRPr="003A009F">
              <w:rPr>
                <w:color w:val="000000"/>
              </w:rPr>
              <w:t>X</w:t>
            </w:r>
          </w:p>
        </w:tc>
        <w:tc>
          <w:tcPr>
            <w:tcW w:w="735" w:type="pct"/>
            <w:shd w:val="pct20" w:color="000000" w:fill="FFFFFF"/>
          </w:tcPr>
          <w:p w:rsidR="00FF503F" w:rsidRPr="003A009F" w:rsidRDefault="00FF503F" w:rsidP="000A495C">
            <w:pPr>
              <w:ind w:left="720"/>
              <w:rPr>
                <w:color w:val="000000"/>
              </w:rPr>
            </w:pPr>
          </w:p>
        </w:tc>
        <w:tc>
          <w:tcPr>
            <w:tcW w:w="710" w:type="pct"/>
            <w:shd w:val="pct20" w:color="000000" w:fill="FFFFFF"/>
          </w:tcPr>
          <w:p w:rsidR="00FF503F" w:rsidRPr="003A009F" w:rsidRDefault="00FF503F" w:rsidP="000A495C">
            <w:pPr>
              <w:ind w:left="720"/>
              <w:rPr>
                <w:color w:val="000000"/>
              </w:rPr>
            </w:pPr>
          </w:p>
        </w:tc>
        <w:tc>
          <w:tcPr>
            <w:tcW w:w="675" w:type="pct"/>
            <w:shd w:val="pct20" w:color="000000" w:fill="FFFFFF"/>
          </w:tcPr>
          <w:p w:rsidR="00FF503F" w:rsidRPr="003A009F" w:rsidRDefault="00FF503F" w:rsidP="000A495C">
            <w:pPr>
              <w:ind w:left="720"/>
              <w:rPr>
                <w:color w:val="000000"/>
              </w:rPr>
            </w:pPr>
          </w:p>
        </w:tc>
        <w:tc>
          <w:tcPr>
            <w:tcW w:w="733" w:type="pct"/>
            <w:shd w:val="pct20" w:color="000000" w:fill="FFFFFF"/>
          </w:tcPr>
          <w:p w:rsidR="00FF503F" w:rsidRPr="003A009F" w:rsidRDefault="00FF503F" w:rsidP="000A495C">
            <w:pPr>
              <w:jc w:val="center"/>
              <w:rPr>
                <w:color w:val="000000"/>
              </w:rPr>
            </w:pPr>
            <w:r w:rsidRPr="003A009F">
              <w:rPr>
                <w:color w:val="000000"/>
              </w:rPr>
              <w:t>X</w:t>
            </w:r>
          </w:p>
        </w:tc>
        <w:tc>
          <w:tcPr>
            <w:tcW w:w="507" w:type="pct"/>
            <w:gridSpan w:val="2"/>
            <w:shd w:val="pct20" w:color="000000" w:fill="FFFFFF"/>
          </w:tcPr>
          <w:p w:rsidR="00FF503F" w:rsidRPr="003A009F" w:rsidRDefault="00FF503F" w:rsidP="000A495C">
            <w:pPr>
              <w:jc w:val="center"/>
              <w:rPr>
                <w:color w:val="000000"/>
              </w:rPr>
            </w:pPr>
            <w:r w:rsidRPr="003A009F">
              <w:rPr>
                <w:color w:val="000000"/>
              </w:rPr>
              <w:t>X</w:t>
            </w:r>
          </w:p>
        </w:tc>
      </w:tr>
      <w:tr w:rsidR="00FF503F" w:rsidRPr="003A009F" w:rsidTr="000A495C">
        <w:trPr>
          <w:trHeight w:val="262"/>
        </w:trPr>
        <w:tc>
          <w:tcPr>
            <w:tcW w:w="1150" w:type="pct"/>
            <w:gridSpan w:val="2"/>
            <w:shd w:val="pct5" w:color="000000" w:fill="FFFFFF"/>
          </w:tcPr>
          <w:p w:rsidR="00FF503F" w:rsidRPr="003A009F" w:rsidRDefault="00FF503F" w:rsidP="000A495C">
            <w:pPr>
              <w:rPr>
                <w:color w:val="000000"/>
              </w:rPr>
            </w:pPr>
            <w:r w:rsidRPr="003A009F">
              <w:rPr>
                <w:color w:val="000000"/>
              </w:rPr>
              <w:t>ASM</w:t>
            </w:r>
          </w:p>
        </w:tc>
        <w:tc>
          <w:tcPr>
            <w:tcW w:w="490" w:type="pct"/>
            <w:shd w:val="pct5" w:color="000000" w:fill="FFFFFF"/>
          </w:tcPr>
          <w:p w:rsidR="00FF503F" w:rsidRPr="003A009F" w:rsidRDefault="00FF503F" w:rsidP="000A495C">
            <w:pPr>
              <w:jc w:val="center"/>
              <w:rPr>
                <w:color w:val="000000"/>
              </w:rPr>
            </w:pPr>
            <w:r w:rsidRPr="003A009F">
              <w:rPr>
                <w:color w:val="000000"/>
              </w:rPr>
              <w:t>X</w:t>
            </w:r>
          </w:p>
        </w:tc>
        <w:tc>
          <w:tcPr>
            <w:tcW w:w="735" w:type="pct"/>
            <w:shd w:val="pct5" w:color="000000" w:fill="FFFFFF"/>
          </w:tcPr>
          <w:p w:rsidR="00FF503F" w:rsidRPr="003A009F" w:rsidRDefault="00FF503F" w:rsidP="000A495C">
            <w:pPr>
              <w:ind w:left="720"/>
              <w:rPr>
                <w:color w:val="000000"/>
              </w:rPr>
            </w:pPr>
          </w:p>
        </w:tc>
        <w:tc>
          <w:tcPr>
            <w:tcW w:w="710" w:type="pct"/>
            <w:shd w:val="pct5" w:color="000000" w:fill="FFFFFF"/>
          </w:tcPr>
          <w:p w:rsidR="00FF503F" w:rsidRPr="003A009F" w:rsidRDefault="00FF503F" w:rsidP="000A495C">
            <w:pPr>
              <w:ind w:left="720"/>
              <w:rPr>
                <w:color w:val="000000"/>
              </w:rPr>
            </w:pPr>
          </w:p>
        </w:tc>
        <w:tc>
          <w:tcPr>
            <w:tcW w:w="675" w:type="pct"/>
            <w:shd w:val="pct5" w:color="000000" w:fill="FFFFFF"/>
          </w:tcPr>
          <w:p w:rsidR="00FF503F" w:rsidRPr="003A009F" w:rsidRDefault="00FF503F" w:rsidP="000A495C">
            <w:pPr>
              <w:ind w:left="720"/>
              <w:rPr>
                <w:color w:val="000000"/>
              </w:rPr>
            </w:pPr>
          </w:p>
        </w:tc>
        <w:tc>
          <w:tcPr>
            <w:tcW w:w="733" w:type="pct"/>
            <w:shd w:val="pct5" w:color="000000" w:fill="FFFFFF"/>
          </w:tcPr>
          <w:p w:rsidR="00FF503F" w:rsidRPr="003A009F" w:rsidRDefault="00FF503F" w:rsidP="000A495C">
            <w:pPr>
              <w:jc w:val="center"/>
              <w:rPr>
                <w:color w:val="000000"/>
              </w:rPr>
            </w:pPr>
            <w:r w:rsidRPr="003A009F">
              <w:rPr>
                <w:color w:val="000000"/>
              </w:rPr>
              <w:t>X</w:t>
            </w:r>
          </w:p>
        </w:tc>
        <w:tc>
          <w:tcPr>
            <w:tcW w:w="507" w:type="pct"/>
            <w:gridSpan w:val="2"/>
            <w:shd w:val="pct5" w:color="000000" w:fill="FFFFFF"/>
          </w:tcPr>
          <w:p w:rsidR="00FF503F" w:rsidRPr="003A009F" w:rsidRDefault="00FF503F" w:rsidP="000A495C">
            <w:pPr>
              <w:jc w:val="center"/>
              <w:rPr>
                <w:color w:val="000000"/>
              </w:rPr>
            </w:pPr>
            <w:r w:rsidRPr="003A009F">
              <w:rPr>
                <w:color w:val="000000"/>
              </w:rPr>
              <w:t>X</w:t>
            </w:r>
          </w:p>
        </w:tc>
      </w:tr>
      <w:tr w:rsidR="00FF503F" w:rsidRPr="003A009F" w:rsidTr="000A495C">
        <w:trPr>
          <w:trHeight w:val="248"/>
        </w:trPr>
        <w:tc>
          <w:tcPr>
            <w:tcW w:w="1150" w:type="pct"/>
            <w:gridSpan w:val="2"/>
            <w:shd w:val="pct20" w:color="000000" w:fill="FFFFFF"/>
          </w:tcPr>
          <w:p w:rsidR="00FF503F" w:rsidRPr="003A009F" w:rsidRDefault="00FF503F" w:rsidP="000A495C">
            <w:pPr>
              <w:rPr>
                <w:color w:val="000000"/>
              </w:rPr>
            </w:pPr>
            <w:r w:rsidRPr="003A009F">
              <w:rPr>
                <w:color w:val="000000"/>
              </w:rPr>
              <w:t>SMJ Aircraft</w:t>
            </w:r>
          </w:p>
        </w:tc>
        <w:tc>
          <w:tcPr>
            <w:tcW w:w="490" w:type="pct"/>
            <w:shd w:val="pct20" w:color="000000" w:fill="FFFFFF"/>
          </w:tcPr>
          <w:p w:rsidR="00FF503F" w:rsidRPr="003A009F" w:rsidRDefault="00FF503F" w:rsidP="000A495C">
            <w:pPr>
              <w:jc w:val="center"/>
              <w:rPr>
                <w:color w:val="000000"/>
              </w:rPr>
            </w:pPr>
            <w:r w:rsidRPr="003A009F">
              <w:rPr>
                <w:color w:val="000000"/>
              </w:rPr>
              <w:t>X</w:t>
            </w:r>
          </w:p>
        </w:tc>
        <w:tc>
          <w:tcPr>
            <w:tcW w:w="735" w:type="pct"/>
            <w:shd w:val="pct20" w:color="000000" w:fill="FFFFFF"/>
          </w:tcPr>
          <w:p w:rsidR="00FF503F" w:rsidRPr="003A009F" w:rsidRDefault="00FF503F" w:rsidP="000A495C">
            <w:pPr>
              <w:ind w:left="720"/>
              <w:rPr>
                <w:color w:val="000000"/>
              </w:rPr>
            </w:pPr>
          </w:p>
        </w:tc>
        <w:tc>
          <w:tcPr>
            <w:tcW w:w="710" w:type="pct"/>
            <w:shd w:val="pct20" w:color="000000" w:fill="FFFFFF"/>
          </w:tcPr>
          <w:p w:rsidR="00FF503F" w:rsidRPr="003A009F" w:rsidRDefault="00FF503F" w:rsidP="000A495C">
            <w:pPr>
              <w:ind w:left="720"/>
              <w:rPr>
                <w:color w:val="000000"/>
              </w:rPr>
            </w:pPr>
          </w:p>
        </w:tc>
        <w:tc>
          <w:tcPr>
            <w:tcW w:w="675" w:type="pct"/>
            <w:shd w:val="pct20" w:color="000000" w:fill="FFFFFF"/>
          </w:tcPr>
          <w:p w:rsidR="00FF503F" w:rsidRPr="003A009F" w:rsidRDefault="00FF503F" w:rsidP="000A495C">
            <w:pPr>
              <w:ind w:left="720"/>
              <w:rPr>
                <w:color w:val="000000"/>
              </w:rPr>
            </w:pPr>
          </w:p>
        </w:tc>
        <w:tc>
          <w:tcPr>
            <w:tcW w:w="733" w:type="pct"/>
            <w:shd w:val="pct20" w:color="000000" w:fill="FFFFFF"/>
          </w:tcPr>
          <w:p w:rsidR="00FF503F" w:rsidRPr="003A009F" w:rsidRDefault="00FF503F" w:rsidP="000A495C">
            <w:pPr>
              <w:jc w:val="center"/>
              <w:rPr>
                <w:color w:val="000000"/>
              </w:rPr>
            </w:pPr>
            <w:r w:rsidRPr="003A009F">
              <w:rPr>
                <w:color w:val="000000"/>
              </w:rPr>
              <w:t>X</w:t>
            </w:r>
          </w:p>
        </w:tc>
        <w:tc>
          <w:tcPr>
            <w:tcW w:w="507" w:type="pct"/>
            <w:gridSpan w:val="2"/>
            <w:shd w:val="pct20" w:color="000000" w:fill="FFFFFF"/>
          </w:tcPr>
          <w:p w:rsidR="00FF503F" w:rsidRPr="003A009F" w:rsidRDefault="00FF503F" w:rsidP="00E22546">
            <w:pPr>
              <w:jc w:val="center"/>
              <w:rPr>
                <w:color w:val="000000"/>
              </w:rPr>
            </w:pPr>
            <w:r w:rsidRPr="003A009F">
              <w:rPr>
                <w:color w:val="000000"/>
              </w:rPr>
              <w:t>X</w:t>
            </w:r>
          </w:p>
        </w:tc>
      </w:tr>
      <w:tr w:rsidR="00FF503F" w:rsidRPr="003A009F" w:rsidTr="000A495C">
        <w:trPr>
          <w:trHeight w:val="297"/>
        </w:trPr>
        <w:tc>
          <w:tcPr>
            <w:tcW w:w="1150" w:type="pct"/>
            <w:gridSpan w:val="2"/>
            <w:shd w:val="pct5" w:color="000000" w:fill="FFFFFF"/>
          </w:tcPr>
          <w:p w:rsidR="00FF503F" w:rsidRPr="003A009F" w:rsidRDefault="00FF503F" w:rsidP="000A495C">
            <w:pPr>
              <w:rPr>
                <w:color w:val="000000"/>
              </w:rPr>
            </w:pPr>
            <w:r w:rsidRPr="003A009F">
              <w:rPr>
                <w:color w:val="000000"/>
              </w:rPr>
              <w:t>Type 1 Helicopter</w:t>
            </w:r>
          </w:p>
        </w:tc>
        <w:tc>
          <w:tcPr>
            <w:tcW w:w="490" w:type="pct"/>
            <w:shd w:val="pct5" w:color="000000" w:fill="FFFFFF"/>
          </w:tcPr>
          <w:p w:rsidR="00FF503F" w:rsidRPr="003A009F" w:rsidRDefault="00FF503F" w:rsidP="000A495C">
            <w:pPr>
              <w:ind w:left="720"/>
              <w:rPr>
                <w:color w:val="000000"/>
              </w:rPr>
            </w:pPr>
          </w:p>
        </w:tc>
        <w:tc>
          <w:tcPr>
            <w:tcW w:w="735" w:type="pct"/>
            <w:shd w:val="pct5" w:color="000000" w:fill="FFFFFF"/>
          </w:tcPr>
          <w:p w:rsidR="00FF503F" w:rsidRPr="003A009F" w:rsidRDefault="00FF503F" w:rsidP="000A495C">
            <w:pPr>
              <w:jc w:val="center"/>
              <w:rPr>
                <w:color w:val="000000"/>
              </w:rPr>
            </w:pPr>
            <w:r w:rsidRPr="003A009F">
              <w:rPr>
                <w:color w:val="000000"/>
              </w:rPr>
              <w:t>X   Exc.</w:t>
            </w:r>
          </w:p>
        </w:tc>
        <w:tc>
          <w:tcPr>
            <w:tcW w:w="710" w:type="pct"/>
            <w:shd w:val="pct5" w:color="000000" w:fill="FFFFFF"/>
          </w:tcPr>
          <w:p w:rsidR="00FF503F" w:rsidRPr="003A009F" w:rsidRDefault="00FF503F" w:rsidP="000A495C">
            <w:pPr>
              <w:ind w:left="720"/>
              <w:rPr>
                <w:color w:val="000000"/>
              </w:rPr>
            </w:pPr>
          </w:p>
        </w:tc>
        <w:tc>
          <w:tcPr>
            <w:tcW w:w="675" w:type="pct"/>
            <w:shd w:val="pct5" w:color="000000" w:fill="FFFFFF"/>
          </w:tcPr>
          <w:p w:rsidR="00FF503F" w:rsidRPr="003A009F" w:rsidRDefault="00FF503F" w:rsidP="000A495C">
            <w:pPr>
              <w:ind w:left="720"/>
              <w:rPr>
                <w:color w:val="000000"/>
              </w:rPr>
            </w:pPr>
          </w:p>
        </w:tc>
        <w:tc>
          <w:tcPr>
            <w:tcW w:w="733" w:type="pct"/>
            <w:shd w:val="pct5" w:color="000000" w:fill="FFFFFF"/>
          </w:tcPr>
          <w:p w:rsidR="00FF503F" w:rsidRPr="003A009F" w:rsidRDefault="00FF503F" w:rsidP="000A495C">
            <w:pPr>
              <w:jc w:val="center"/>
              <w:rPr>
                <w:color w:val="000000"/>
              </w:rPr>
            </w:pPr>
            <w:r w:rsidRPr="003A009F">
              <w:rPr>
                <w:color w:val="000000"/>
              </w:rPr>
              <w:t>X</w:t>
            </w:r>
          </w:p>
        </w:tc>
        <w:tc>
          <w:tcPr>
            <w:tcW w:w="507" w:type="pct"/>
            <w:gridSpan w:val="2"/>
            <w:shd w:val="pct5" w:color="000000" w:fill="FFFFFF"/>
          </w:tcPr>
          <w:p w:rsidR="00FF503F" w:rsidRPr="003A009F" w:rsidRDefault="00FF503F" w:rsidP="00E22546">
            <w:pPr>
              <w:jc w:val="center"/>
              <w:rPr>
                <w:color w:val="000000"/>
              </w:rPr>
            </w:pPr>
            <w:r w:rsidRPr="003A009F">
              <w:rPr>
                <w:color w:val="000000"/>
              </w:rPr>
              <w:t>X</w:t>
            </w:r>
          </w:p>
        </w:tc>
      </w:tr>
      <w:tr w:rsidR="00FF503F" w:rsidRPr="003A009F" w:rsidTr="000A495C">
        <w:trPr>
          <w:trHeight w:val="315"/>
        </w:trPr>
        <w:tc>
          <w:tcPr>
            <w:tcW w:w="1150" w:type="pct"/>
            <w:gridSpan w:val="2"/>
            <w:shd w:val="pct20" w:color="000000" w:fill="FFFFFF"/>
          </w:tcPr>
          <w:p w:rsidR="00FF503F" w:rsidRPr="003A009F" w:rsidRDefault="00FF503F" w:rsidP="000A495C">
            <w:pPr>
              <w:rPr>
                <w:color w:val="000000"/>
              </w:rPr>
            </w:pPr>
            <w:r w:rsidRPr="003A009F">
              <w:rPr>
                <w:color w:val="000000"/>
              </w:rPr>
              <w:t>Type 2 Helicopter</w:t>
            </w:r>
          </w:p>
        </w:tc>
        <w:tc>
          <w:tcPr>
            <w:tcW w:w="490" w:type="pct"/>
            <w:shd w:val="pct20" w:color="000000" w:fill="FFFFFF"/>
          </w:tcPr>
          <w:p w:rsidR="00FF503F" w:rsidRPr="003A009F" w:rsidRDefault="00FF503F" w:rsidP="000A495C">
            <w:pPr>
              <w:ind w:left="720"/>
              <w:rPr>
                <w:color w:val="000000"/>
              </w:rPr>
            </w:pPr>
          </w:p>
        </w:tc>
        <w:tc>
          <w:tcPr>
            <w:tcW w:w="735" w:type="pct"/>
            <w:shd w:val="pct20" w:color="000000" w:fill="FFFFFF"/>
          </w:tcPr>
          <w:p w:rsidR="00FF503F" w:rsidRPr="003A009F" w:rsidRDefault="00FF503F" w:rsidP="000A495C">
            <w:pPr>
              <w:jc w:val="center"/>
              <w:rPr>
                <w:color w:val="000000"/>
              </w:rPr>
            </w:pPr>
            <w:r w:rsidRPr="003A009F">
              <w:rPr>
                <w:color w:val="000000"/>
              </w:rPr>
              <w:t>X   Exc.</w:t>
            </w:r>
          </w:p>
        </w:tc>
        <w:tc>
          <w:tcPr>
            <w:tcW w:w="710" w:type="pct"/>
            <w:shd w:val="pct20" w:color="000000" w:fill="FFFFFF"/>
          </w:tcPr>
          <w:p w:rsidR="00FF503F" w:rsidRPr="003A009F" w:rsidRDefault="00FF503F" w:rsidP="000A495C">
            <w:pPr>
              <w:ind w:left="720"/>
              <w:rPr>
                <w:color w:val="000000"/>
              </w:rPr>
            </w:pPr>
          </w:p>
        </w:tc>
        <w:tc>
          <w:tcPr>
            <w:tcW w:w="675" w:type="pct"/>
            <w:shd w:val="pct20" w:color="000000" w:fill="FFFFFF"/>
          </w:tcPr>
          <w:p w:rsidR="00FF503F" w:rsidRPr="003A009F" w:rsidRDefault="00FF503F" w:rsidP="000A495C">
            <w:pPr>
              <w:ind w:left="720"/>
              <w:rPr>
                <w:color w:val="000000"/>
              </w:rPr>
            </w:pPr>
          </w:p>
        </w:tc>
        <w:tc>
          <w:tcPr>
            <w:tcW w:w="733" w:type="pct"/>
            <w:shd w:val="pct20" w:color="000000" w:fill="FFFFFF"/>
          </w:tcPr>
          <w:p w:rsidR="00FF503F" w:rsidRPr="003A009F" w:rsidRDefault="00FF503F" w:rsidP="000A495C">
            <w:pPr>
              <w:jc w:val="center"/>
              <w:rPr>
                <w:color w:val="000000"/>
              </w:rPr>
            </w:pPr>
            <w:r w:rsidRPr="003A009F">
              <w:rPr>
                <w:color w:val="000000"/>
              </w:rPr>
              <w:t>X</w:t>
            </w:r>
          </w:p>
        </w:tc>
        <w:tc>
          <w:tcPr>
            <w:tcW w:w="507" w:type="pct"/>
            <w:gridSpan w:val="2"/>
            <w:shd w:val="pct20" w:color="000000" w:fill="FFFFFF"/>
          </w:tcPr>
          <w:p w:rsidR="00FF503F" w:rsidRPr="003A009F" w:rsidRDefault="00FF503F" w:rsidP="000A495C">
            <w:pPr>
              <w:jc w:val="center"/>
              <w:rPr>
                <w:color w:val="000000"/>
              </w:rPr>
            </w:pPr>
            <w:r w:rsidRPr="003A009F">
              <w:rPr>
                <w:color w:val="000000"/>
              </w:rPr>
              <w:t>X</w:t>
            </w:r>
          </w:p>
        </w:tc>
      </w:tr>
      <w:tr w:rsidR="00FF503F" w:rsidRPr="003A009F" w:rsidTr="000A495C">
        <w:trPr>
          <w:trHeight w:val="315"/>
        </w:trPr>
        <w:tc>
          <w:tcPr>
            <w:tcW w:w="1150" w:type="pct"/>
            <w:gridSpan w:val="2"/>
            <w:shd w:val="pct5" w:color="000000" w:fill="FFFFFF"/>
          </w:tcPr>
          <w:p w:rsidR="00FF503F" w:rsidRPr="003A009F" w:rsidRDefault="00FF503F" w:rsidP="000A495C">
            <w:pPr>
              <w:rPr>
                <w:color w:val="000000"/>
              </w:rPr>
            </w:pPr>
            <w:r w:rsidRPr="003A009F">
              <w:rPr>
                <w:color w:val="000000"/>
              </w:rPr>
              <w:t>Type 3 Helicopter</w:t>
            </w:r>
          </w:p>
        </w:tc>
        <w:tc>
          <w:tcPr>
            <w:tcW w:w="490" w:type="pct"/>
            <w:shd w:val="pct5" w:color="000000" w:fill="FFFFFF"/>
          </w:tcPr>
          <w:p w:rsidR="00FF503F" w:rsidRPr="003A009F" w:rsidRDefault="00FF503F" w:rsidP="000A495C">
            <w:pPr>
              <w:ind w:left="720"/>
              <w:rPr>
                <w:color w:val="000000"/>
              </w:rPr>
            </w:pPr>
          </w:p>
        </w:tc>
        <w:tc>
          <w:tcPr>
            <w:tcW w:w="735" w:type="pct"/>
            <w:shd w:val="pct5" w:color="000000" w:fill="FFFFFF"/>
          </w:tcPr>
          <w:p w:rsidR="00FF503F" w:rsidRPr="003A009F" w:rsidRDefault="00FF503F" w:rsidP="000A495C">
            <w:pPr>
              <w:jc w:val="center"/>
              <w:rPr>
                <w:color w:val="000000"/>
              </w:rPr>
            </w:pPr>
            <w:r w:rsidRPr="003A009F">
              <w:rPr>
                <w:color w:val="000000"/>
              </w:rPr>
              <w:t>X   Exc.</w:t>
            </w:r>
          </w:p>
        </w:tc>
        <w:tc>
          <w:tcPr>
            <w:tcW w:w="710" w:type="pct"/>
            <w:shd w:val="pct5" w:color="000000" w:fill="FFFFFF"/>
          </w:tcPr>
          <w:p w:rsidR="00FF503F" w:rsidRPr="003A009F" w:rsidRDefault="00FF503F" w:rsidP="000A495C">
            <w:pPr>
              <w:ind w:left="720"/>
              <w:rPr>
                <w:color w:val="000000"/>
              </w:rPr>
            </w:pPr>
          </w:p>
        </w:tc>
        <w:tc>
          <w:tcPr>
            <w:tcW w:w="675" w:type="pct"/>
            <w:shd w:val="pct5" w:color="000000" w:fill="FFFFFF"/>
          </w:tcPr>
          <w:p w:rsidR="00FF503F" w:rsidRPr="003A009F" w:rsidRDefault="00FF503F" w:rsidP="000A495C">
            <w:pPr>
              <w:ind w:left="720"/>
              <w:rPr>
                <w:color w:val="000000"/>
              </w:rPr>
            </w:pPr>
          </w:p>
        </w:tc>
        <w:tc>
          <w:tcPr>
            <w:tcW w:w="733" w:type="pct"/>
            <w:shd w:val="pct5" w:color="000000" w:fill="FFFFFF"/>
          </w:tcPr>
          <w:p w:rsidR="00FF503F" w:rsidRPr="003A009F" w:rsidRDefault="00FF503F" w:rsidP="000A495C">
            <w:pPr>
              <w:jc w:val="center"/>
              <w:rPr>
                <w:color w:val="000000"/>
              </w:rPr>
            </w:pPr>
            <w:r w:rsidRPr="003A009F">
              <w:rPr>
                <w:color w:val="000000"/>
              </w:rPr>
              <w:t>X</w:t>
            </w:r>
          </w:p>
        </w:tc>
        <w:tc>
          <w:tcPr>
            <w:tcW w:w="507" w:type="pct"/>
            <w:gridSpan w:val="2"/>
            <w:shd w:val="pct5" w:color="000000" w:fill="FFFFFF"/>
          </w:tcPr>
          <w:p w:rsidR="00FF503F" w:rsidRPr="003A009F" w:rsidRDefault="00FF503F" w:rsidP="000A495C">
            <w:pPr>
              <w:jc w:val="center"/>
              <w:rPr>
                <w:color w:val="000000"/>
              </w:rPr>
            </w:pPr>
            <w:r w:rsidRPr="003A009F">
              <w:rPr>
                <w:color w:val="000000"/>
              </w:rPr>
              <w:t>X</w:t>
            </w:r>
          </w:p>
        </w:tc>
      </w:tr>
      <w:tr w:rsidR="00FF503F" w:rsidRPr="003A009F" w:rsidTr="000A495C">
        <w:trPr>
          <w:trHeight w:val="262"/>
        </w:trPr>
        <w:tc>
          <w:tcPr>
            <w:tcW w:w="1150" w:type="pct"/>
            <w:gridSpan w:val="2"/>
            <w:shd w:val="pct20" w:color="000000" w:fill="FFFFFF"/>
          </w:tcPr>
          <w:p w:rsidR="00FF503F" w:rsidRPr="003A009F" w:rsidRDefault="00FF503F" w:rsidP="000A495C">
            <w:pPr>
              <w:rPr>
                <w:color w:val="000000"/>
              </w:rPr>
            </w:pPr>
            <w:r w:rsidRPr="003A009F">
              <w:rPr>
                <w:color w:val="000000"/>
              </w:rPr>
              <w:t>Type 1 IMT</w:t>
            </w:r>
          </w:p>
        </w:tc>
        <w:tc>
          <w:tcPr>
            <w:tcW w:w="490" w:type="pct"/>
            <w:shd w:val="pct20" w:color="000000" w:fill="FFFFFF"/>
          </w:tcPr>
          <w:p w:rsidR="00FF503F" w:rsidRPr="003A009F" w:rsidRDefault="00FF503F" w:rsidP="000A495C">
            <w:pPr>
              <w:jc w:val="center"/>
              <w:rPr>
                <w:color w:val="000000"/>
              </w:rPr>
            </w:pPr>
            <w:r w:rsidRPr="003A009F">
              <w:rPr>
                <w:color w:val="000000"/>
              </w:rPr>
              <w:t>X</w:t>
            </w:r>
          </w:p>
        </w:tc>
        <w:tc>
          <w:tcPr>
            <w:tcW w:w="735" w:type="pct"/>
            <w:shd w:val="pct20" w:color="000000" w:fill="FFFFFF"/>
          </w:tcPr>
          <w:p w:rsidR="00FF503F" w:rsidRPr="003A009F" w:rsidRDefault="00FF503F" w:rsidP="000A495C">
            <w:pPr>
              <w:ind w:left="720"/>
              <w:rPr>
                <w:color w:val="000000"/>
              </w:rPr>
            </w:pPr>
          </w:p>
        </w:tc>
        <w:tc>
          <w:tcPr>
            <w:tcW w:w="710" w:type="pct"/>
            <w:shd w:val="pct20" w:color="000000" w:fill="FFFFFF"/>
          </w:tcPr>
          <w:p w:rsidR="00FF503F" w:rsidRPr="003A009F" w:rsidRDefault="00FF503F" w:rsidP="000A495C">
            <w:pPr>
              <w:ind w:left="720"/>
              <w:rPr>
                <w:color w:val="000000"/>
              </w:rPr>
            </w:pPr>
          </w:p>
        </w:tc>
        <w:tc>
          <w:tcPr>
            <w:tcW w:w="675" w:type="pct"/>
            <w:shd w:val="pct20" w:color="000000" w:fill="FFFFFF"/>
          </w:tcPr>
          <w:p w:rsidR="00FF503F" w:rsidRPr="003A009F" w:rsidRDefault="00FF503F" w:rsidP="000A495C">
            <w:pPr>
              <w:ind w:left="720"/>
              <w:rPr>
                <w:color w:val="000000"/>
              </w:rPr>
            </w:pPr>
          </w:p>
        </w:tc>
        <w:tc>
          <w:tcPr>
            <w:tcW w:w="733" w:type="pct"/>
            <w:shd w:val="pct20" w:color="000000" w:fill="FFFFFF"/>
          </w:tcPr>
          <w:p w:rsidR="00FF503F" w:rsidRPr="003A009F" w:rsidRDefault="00FF503F" w:rsidP="000A495C">
            <w:pPr>
              <w:jc w:val="center"/>
              <w:rPr>
                <w:color w:val="000000"/>
              </w:rPr>
            </w:pPr>
            <w:r w:rsidRPr="003A009F">
              <w:rPr>
                <w:color w:val="000000"/>
              </w:rPr>
              <w:t>X</w:t>
            </w:r>
          </w:p>
        </w:tc>
        <w:tc>
          <w:tcPr>
            <w:tcW w:w="507" w:type="pct"/>
            <w:gridSpan w:val="2"/>
            <w:shd w:val="pct20" w:color="000000" w:fill="FFFFFF"/>
          </w:tcPr>
          <w:p w:rsidR="00FF503F" w:rsidRPr="003A009F" w:rsidRDefault="00FF503F" w:rsidP="000A495C">
            <w:pPr>
              <w:jc w:val="center"/>
              <w:rPr>
                <w:color w:val="000000"/>
              </w:rPr>
            </w:pPr>
            <w:r w:rsidRPr="003A009F">
              <w:rPr>
                <w:color w:val="000000"/>
              </w:rPr>
              <w:t>X</w:t>
            </w:r>
          </w:p>
        </w:tc>
      </w:tr>
      <w:tr w:rsidR="00FF503F" w:rsidRPr="003A009F" w:rsidTr="000A495C">
        <w:trPr>
          <w:trHeight w:val="248"/>
        </w:trPr>
        <w:tc>
          <w:tcPr>
            <w:tcW w:w="1150" w:type="pct"/>
            <w:gridSpan w:val="2"/>
            <w:shd w:val="pct5" w:color="000000" w:fill="FFFFFF"/>
          </w:tcPr>
          <w:p w:rsidR="00FF503F" w:rsidRPr="003A009F" w:rsidRDefault="00FF503F" w:rsidP="000A495C">
            <w:pPr>
              <w:rPr>
                <w:color w:val="000000"/>
              </w:rPr>
            </w:pPr>
            <w:r w:rsidRPr="003A009F">
              <w:rPr>
                <w:color w:val="000000"/>
              </w:rPr>
              <w:t>Type 2 IMT</w:t>
            </w:r>
          </w:p>
        </w:tc>
        <w:tc>
          <w:tcPr>
            <w:tcW w:w="490" w:type="pct"/>
            <w:shd w:val="pct5" w:color="000000" w:fill="FFFFFF"/>
          </w:tcPr>
          <w:p w:rsidR="00FF503F" w:rsidRPr="003A009F" w:rsidRDefault="00FF503F" w:rsidP="000A495C">
            <w:pPr>
              <w:jc w:val="center"/>
              <w:rPr>
                <w:color w:val="000000"/>
              </w:rPr>
            </w:pPr>
            <w:r w:rsidRPr="003A009F">
              <w:rPr>
                <w:color w:val="000000"/>
              </w:rPr>
              <w:t>X</w:t>
            </w:r>
          </w:p>
        </w:tc>
        <w:tc>
          <w:tcPr>
            <w:tcW w:w="735" w:type="pct"/>
            <w:shd w:val="pct5" w:color="000000" w:fill="FFFFFF"/>
          </w:tcPr>
          <w:p w:rsidR="00FF503F" w:rsidRPr="003A009F" w:rsidRDefault="00FF503F" w:rsidP="000A495C">
            <w:pPr>
              <w:ind w:left="720"/>
              <w:rPr>
                <w:color w:val="000000"/>
              </w:rPr>
            </w:pPr>
          </w:p>
        </w:tc>
        <w:tc>
          <w:tcPr>
            <w:tcW w:w="710" w:type="pct"/>
            <w:shd w:val="pct5" w:color="000000" w:fill="FFFFFF"/>
          </w:tcPr>
          <w:p w:rsidR="00FF503F" w:rsidRPr="003A009F" w:rsidRDefault="00FF503F" w:rsidP="000A495C">
            <w:pPr>
              <w:ind w:left="720"/>
              <w:rPr>
                <w:color w:val="000000"/>
              </w:rPr>
            </w:pPr>
          </w:p>
        </w:tc>
        <w:tc>
          <w:tcPr>
            <w:tcW w:w="675" w:type="pct"/>
            <w:shd w:val="pct5" w:color="000000" w:fill="FFFFFF"/>
          </w:tcPr>
          <w:p w:rsidR="00FF503F" w:rsidRPr="003A009F" w:rsidRDefault="00FF503F" w:rsidP="000A495C">
            <w:pPr>
              <w:jc w:val="center"/>
              <w:rPr>
                <w:color w:val="000000"/>
              </w:rPr>
            </w:pPr>
            <w:r w:rsidRPr="003A009F">
              <w:rPr>
                <w:color w:val="000000"/>
              </w:rPr>
              <w:t xml:space="preserve"> </w:t>
            </w:r>
          </w:p>
        </w:tc>
        <w:tc>
          <w:tcPr>
            <w:tcW w:w="733" w:type="pct"/>
            <w:shd w:val="pct5" w:color="000000" w:fill="FFFFFF"/>
          </w:tcPr>
          <w:p w:rsidR="00FF503F" w:rsidRPr="003A009F" w:rsidRDefault="00FF503F" w:rsidP="00E22546">
            <w:pPr>
              <w:jc w:val="center"/>
              <w:rPr>
                <w:color w:val="000000"/>
              </w:rPr>
            </w:pPr>
            <w:r w:rsidRPr="003A009F">
              <w:rPr>
                <w:color w:val="000000"/>
              </w:rPr>
              <w:t>X</w:t>
            </w:r>
          </w:p>
        </w:tc>
        <w:tc>
          <w:tcPr>
            <w:tcW w:w="507" w:type="pct"/>
            <w:gridSpan w:val="2"/>
            <w:shd w:val="pct5" w:color="000000" w:fill="FFFFFF"/>
          </w:tcPr>
          <w:p w:rsidR="00FF503F" w:rsidRPr="003A009F" w:rsidRDefault="00FF503F" w:rsidP="000A495C">
            <w:pPr>
              <w:jc w:val="center"/>
              <w:rPr>
                <w:color w:val="000000"/>
              </w:rPr>
            </w:pPr>
            <w:r w:rsidRPr="003A009F">
              <w:rPr>
                <w:color w:val="000000"/>
              </w:rPr>
              <w:t>X</w:t>
            </w:r>
          </w:p>
        </w:tc>
      </w:tr>
      <w:tr w:rsidR="00FF503F" w:rsidRPr="003A009F" w:rsidTr="00F13471">
        <w:trPr>
          <w:trHeight w:val="262"/>
        </w:trPr>
        <w:tc>
          <w:tcPr>
            <w:tcW w:w="1150" w:type="pct"/>
            <w:gridSpan w:val="2"/>
            <w:shd w:val="pct20" w:color="000000" w:fill="FFFFFF"/>
          </w:tcPr>
          <w:p w:rsidR="00FF503F" w:rsidRPr="003A009F" w:rsidRDefault="00FF503F" w:rsidP="000A495C">
            <w:pPr>
              <w:rPr>
                <w:color w:val="000000"/>
              </w:rPr>
            </w:pPr>
            <w:r w:rsidRPr="003A009F">
              <w:rPr>
                <w:color w:val="000000"/>
              </w:rPr>
              <w:t>Engine</w:t>
            </w:r>
          </w:p>
        </w:tc>
        <w:tc>
          <w:tcPr>
            <w:tcW w:w="490" w:type="pct"/>
            <w:shd w:val="pct20" w:color="000000" w:fill="FFFFFF"/>
          </w:tcPr>
          <w:p w:rsidR="00FF503F" w:rsidRPr="003A009F" w:rsidRDefault="00FF503F" w:rsidP="000A495C">
            <w:pPr>
              <w:ind w:left="720"/>
              <w:rPr>
                <w:color w:val="000000"/>
              </w:rPr>
            </w:pPr>
          </w:p>
        </w:tc>
        <w:tc>
          <w:tcPr>
            <w:tcW w:w="735" w:type="pct"/>
            <w:shd w:val="pct20" w:color="000000" w:fill="FFFFFF"/>
          </w:tcPr>
          <w:p w:rsidR="00FF503F" w:rsidRPr="003A009F" w:rsidRDefault="00FF503F" w:rsidP="000A495C">
            <w:pPr>
              <w:jc w:val="center"/>
              <w:rPr>
                <w:color w:val="000000"/>
              </w:rPr>
            </w:pPr>
            <w:r w:rsidRPr="003A009F">
              <w:rPr>
                <w:color w:val="000000"/>
              </w:rPr>
              <w:t>X</w:t>
            </w:r>
          </w:p>
        </w:tc>
        <w:tc>
          <w:tcPr>
            <w:tcW w:w="710" w:type="pct"/>
            <w:shd w:val="pct20" w:color="000000" w:fill="FFFFFF"/>
          </w:tcPr>
          <w:p w:rsidR="00FF503F" w:rsidRPr="003A009F" w:rsidRDefault="00820D19" w:rsidP="00820D19">
            <w:pPr>
              <w:jc w:val="center"/>
              <w:rPr>
                <w:color w:val="000000"/>
              </w:rPr>
            </w:pPr>
            <w:r>
              <w:rPr>
                <w:color w:val="000000"/>
              </w:rPr>
              <w:t>X</w:t>
            </w:r>
          </w:p>
        </w:tc>
        <w:tc>
          <w:tcPr>
            <w:tcW w:w="675" w:type="pct"/>
            <w:shd w:val="pct20" w:color="000000" w:fill="FFFFFF"/>
          </w:tcPr>
          <w:p w:rsidR="00FF503F" w:rsidRPr="003A009F" w:rsidRDefault="00FF503F" w:rsidP="00820D19">
            <w:pPr>
              <w:jc w:val="center"/>
              <w:rPr>
                <w:color w:val="000000"/>
              </w:rPr>
            </w:pPr>
            <w:r w:rsidRPr="003A009F">
              <w:rPr>
                <w:color w:val="000000"/>
              </w:rPr>
              <w:t>X</w:t>
            </w:r>
          </w:p>
        </w:tc>
        <w:tc>
          <w:tcPr>
            <w:tcW w:w="733" w:type="pct"/>
            <w:shd w:val="pct20" w:color="000000" w:fill="FFFFFF"/>
          </w:tcPr>
          <w:p w:rsidR="00FF503F" w:rsidRPr="003A009F" w:rsidRDefault="00820D19" w:rsidP="00820D19">
            <w:pPr>
              <w:jc w:val="center"/>
              <w:rPr>
                <w:color w:val="000000"/>
              </w:rPr>
            </w:pPr>
            <w:r>
              <w:rPr>
                <w:color w:val="000000"/>
              </w:rPr>
              <w:t>X</w:t>
            </w:r>
          </w:p>
        </w:tc>
        <w:tc>
          <w:tcPr>
            <w:tcW w:w="507" w:type="pct"/>
            <w:gridSpan w:val="2"/>
            <w:shd w:val="pct20" w:color="000000" w:fill="FFFFFF"/>
          </w:tcPr>
          <w:p w:rsidR="00FF503F" w:rsidRPr="003A009F" w:rsidRDefault="00FF503F" w:rsidP="000A495C">
            <w:pPr>
              <w:jc w:val="center"/>
              <w:rPr>
                <w:color w:val="000000"/>
              </w:rPr>
            </w:pPr>
            <w:r w:rsidRPr="003A009F">
              <w:rPr>
                <w:color w:val="000000"/>
              </w:rPr>
              <w:t>X</w:t>
            </w:r>
          </w:p>
        </w:tc>
      </w:tr>
      <w:tr w:rsidR="00FF503F" w:rsidRPr="003A009F" w:rsidTr="00F13471">
        <w:trPr>
          <w:trHeight w:val="248"/>
        </w:trPr>
        <w:tc>
          <w:tcPr>
            <w:tcW w:w="1150" w:type="pct"/>
            <w:gridSpan w:val="2"/>
            <w:shd w:val="pct5" w:color="000000" w:fill="FFFFFF"/>
          </w:tcPr>
          <w:p w:rsidR="00FF503F" w:rsidRPr="003A009F" w:rsidRDefault="00FF503F" w:rsidP="000A495C">
            <w:pPr>
              <w:rPr>
                <w:color w:val="000000"/>
              </w:rPr>
            </w:pPr>
            <w:r w:rsidRPr="003A009F">
              <w:rPr>
                <w:color w:val="000000"/>
              </w:rPr>
              <w:t>Contract Engine</w:t>
            </w:r>
          </w:p>
        </w:tc>
        <w:tc>
          <w:tcPr>
            <w:tcW w:w="490" w:type="pct"/>
            <w:shd w:val="pct5" w:color="000000" w:fill="FFFFFF"/>
          </w:tcPr>
          <w:p w:rsidR="00FF503F" w:rsidRPr="003A009F" w:rsidRDefault="00FF503F" w:rsidP="000A495C">
            <w:pPr>
              <w:ind w:left="720"/>
              <w:rPr>
                <w:color w:val="000000"/>
              </w:rPr>
            </w:pPr>
          </w:p>
        </w:tc>
        <w:tc>
          <w:tcPr>
            <w:tcW w:w="735" w:type="pct"/>
            <w:shd w:val="pct5" w:color="000000" w:fill="FFFFFF"/>
          </w:tcPr>
          <w:p w:rsidR="00FF503F" w:rsidRPr="003A009F" w:rsidRDefault="00FF503F" w:rsidP="000A495C">
            <w:pPr>
              <w:jc w:val="center"/>
              <w:rPr>
                <w:color w:val="000000"/>
              </w:rPr>
            </w:pPr>
            <w:r w:rsidRPr="003A009F">
              <w:rPr>
                <w:color w:val="000000"/>
              </w:rPr>
              <w:t>X</w:t>
            </w:r>
          </w:p>
        </w:tc>
        <w:tc>
          <w:tcPr>
            <w:tcW w:w="710" w:type="pct"/>
            <w:shd w:val="pct5" w:color="000000" w:fill="FFFFFF"/>
          </w:tcPr>
          <w:p w:rsidR="00FF503F" w:rsidRPr="003A009F" w:rsidRDefault="00FF503F" w:rsidP="00820D19">
            <w:pPr>
              <w:ind w:left="720"/>
              <w:jc w:val="center"/>
              <w:rPr>
                <w:color w:val="000000"/>
              </w:rPr>
            </w:pPr>
          </w:p>
        </w:tc>
        <w:tc>
          <w:tcPr>
            <w:tcW w:w="675" w:type="pct"/>
            <w:shd w:val="pct5" w:color="000000" w:fill="FFFFFF"/>
          </w:tcPr>
          <w:p w:rsidR="00FF503F" w:rsidRPr="003A009F" w:rsidRDefault="00FF503F" w:rsidP="00820D19">
            <w:pPr>
              <w:ind w:left="720"/>
              <w:jc w:val="center"/>
              <w:rPr>
                <w:color w:val="000000"/>
              </w:rPr>
            </w:pPr>
          </w:p>
        </w:tc>
        <w:tc>
          <w:tcPr>
            <w:tcW w:w="733" w:type="pct"/>
            <w:shd w:val="pct5" w:color="000000" w:fill="FFFFFF"/>
          </w:tcPr>
          <w:p w:rsidR="00FF503F" w:rsidRPr="003A009F" w:rsidRDefault="00820D19" w:rsidP="00820D19">
            <w:pPr>
              <w:jc w:val="center"/>
              <w:rPr>
                <w:color w:val="000000"/>
              </w:rPr>
            </w:pPr>
            <w:r>
              <w:rPr>
                <w:color w:val="000000"/>
              </w:rPr>
              <w:t>X</w:t>
            </w:r>
          </w:p>
        </w:tc>
        <w:tc>
          <w:tcPr>
            <w:tcW w:w="507" w:type="pct"/>
            <w:gridSpan w:val="2"/>
            <w:shd w:val="pct5" w:color="000000" w:fill="FFFFFF"/>
          </w:tcPr>
          <w:p w:rsidR="00FF503F" w:rsidRPr="003A009F" w:rsidRDefault="00FF503F" w:rsidP="000A495C">
            <w:pPr>
              <w:ind w:left="720"/>
              <w:rPr>
                <w:color w:val="000000"/>
              </w:rPr>
            </w:pPr>
          </w:p>
        </w:tc>
      </w:tr>
      <w:tr w:rsidR="00FF503F" w:rsidRPr="003A009F" w:rsidTr="00F13471">
        <w:trPr>
          <w:trHeight w:val="248"/>
        </w:trPr>
        <w:tc>
          <w:tcPr>
            <w:tcW w:w="1150" w:type="pct"/>
            <w:gridSpan w:val="2"/>
            <w:shd w:val="pct20" w:color="000000" w:fill="FFFFFF"/>
          </w:tcPr>
          <w:p w:rsidR="00FF503F" w:rsidRPr="003A009F" w:rsidRDefault="00FF503F" w:rsidP="000A495C">
            <w:pPr>
              <w:rPr>
                <w:color w:val="000000"/>
              </w:rPr>
            </w:pPr>
            <w:r w:rsidRPr="003A009F">
              <w:rPr>
                <w:color w:val="000000"/>
              </w:rPr>
              <w:t>Dozer</w:t>
            </w:r>
          </w:p>
        </w:tc>
        <w:tc>
          <w:tcPr>
            <w:tcW w:w="490" w:type="pct"/>
            <w:shd w:val="pct20" w:color="000000" w:fill="FFFFFF"/>
          </w:tcPr>
          <w:p w:rsidR="00FF503F" w:rsidRPr="003A009F" w:rsidRDefault="00FF503F" w:rsidP="000A495C">
            <w:pPr>
              <w:ind w:left="720"/>
              <w:rPr>
                <w:color w:val="000000"/>
              </w:rPr>
            </w:pPr>
          </w:p>
        </w:tc>
        <w:tc>
          <w:tcPr>
            <w:tcW w:w="735" w:type="pct"/>
            <w:shd w:val="pct20" w:color="000000" w:fill="FFFFFF"/>
          </w:tcPr>
          <w:p w:rsidR="00FF503F" w:rsidRPr="003A009F" w:rsidRDefault="00FF503F" w:rsidP="000A495C">
            <w:pPr>
              <w:jc w:val="center"/>
              <w:rPr>
                <w:color w:val="000000"/>
              </w:rPr>
            </w:pPr>
            <w:r w:rsidRPr="003A009F">
              <w:rPr>
                <w:color w:val="000000"/>
              </w:rPr>
              <w:t>X</w:t>
            </w:r>
          </w:p>
        </w:tc>
        <w:tc>
          <w:tcPr>
            <w:tcW w:w="710" w:type="pct"/>
            <w:shd w:val="pct20" w:color="000000" w:fill="FFFFFF"/>
          </w:tcPr>
          <w:p w:rsidR="00FF503F" w:rsidRPr="003A009F" w:rsidRDefault="00FF503F" w:rsidP="00820D19">
            <w:pPr>
              <w:ind w:left="720"/>
              <w:jc w:val="center"/>
              <w:rPr>
                <w:color w:val="000000"/>
              </w:rPr>
            </w:pPr>
          </w:p>
        </w:tc>
        <w:tc>
          <w:tcPr>
            <w:tcW w:w="675" w:type="pct"/>
            <w:shd w:val="pct20" w:color="000000" w:fill="FFFFFF"/>
          </w:tcPr>
          <w:p w:rsidR="00FF503F" w:rsidRPr="003A009F" w:rsidRDefault="00FF503F" w:rsidP="00820D19">
            <w:pPr>
              <w:jc w:val="center"/>
              <w:rPr>
                <w:color w:val="000000"/>
              </w:rPr>
            </w:pPr>
            <w:r w:rsidRPr="003A009F">
              <w:rPr>
                <w:color w:val="000000"/>
              </w:rPr>
              <w:t>X</w:t>
            </w:r>
          </w:p>
        </w:tc>
        <w:tc>
          <w:tcPr>
            <w:tcW w:w="733" w:type="pct"/>
            <w:shd w:val="pct20" w:color="000000" w:fill="FFFFFF"/>
          </w:tcPr>
          <w:p w:rsidR="00FF503F" w:rsidRPr="003A009F" w:rsidRDefault="00FF503F" w:rsidP="00820D19">
            <w:pPr>
              <w:jc w:val="center"/>
              <w:rPr>
                <w:color w:val="000000"/>
              </w:rPr>
            </w:pPr>
          </w:p>
        </w:tc>
        <w:tc>
          <w:tcPr>
            <w:tcW w:w="507" w:type="pct"/>
            <w:gridSpan w:val="2"/>
            <w:shd w:val="pct20" w:color="000000" w:fill="FFFFFF"/>
          </w:tcPr>
          <w:p w:rsidR="00FF503F" w:rsidRPr="003A009F" w:rsidRDefault="00FF503F" w:rsidP="000A495C">
            <w:pPr>
              <w:jc w:val="center"/>
              <w:rPr>
                <w:color w:val="000000"/>
              </w:rPr>
            </w:pPr>
            <w:r w:rsidRPr="003A009F">
              <w:rPr>
                <w:color w:val="000000"/>
              </w:rPr>
              <w:t>X</w:t>
            </w:r>
          </w:p>
        </w:tc>
      </w:tr>
      <w:tr w:rsidR="00FF503F" w:rsidRPr="003A009F" w:rsidTr="00F13471">
        <w:trPr>
          <w:trHeight w:val="248"/>
        </w:trPr>
        <w:tc>
          <w:tcPr>
            <w:tcW w:w="1150" w:type="pct"/>
            <w:gridSpan w:val="2"/>
            <w:shd w:val="pct5" w:color="000000" w:fill="FFFFFF"/>
          </w:tcPr>
          <w:p w:rsidR="00FF503F" w:rsidRPr="003A009F" w:rsidRDefault="00FF503F" w:rsidP="000A495C">
            <w:pPr>
              <w:rPr>
                <w:color w:val="000000"/>
              </w:rPr>
            </w:pPr>
            <w:r w:rsidRPr="003A009F">
              <w:rPr>
                <w:color w:val="000000"/>
              </w:rPr>
              <w:t>Type 1 Crew IHC</w:t>
            </w:r>
          </w:p>
        </w:tc>
        <w:tc>
          <w:tcPr>
            <w:tcW w:w="490" w:type="pct"/>
            <w:shd w:val="pct5" w:color="000000" w:fill="FFFFFF"/>
          </w:tcPr>
          <w:p w:rsidR="00FF503F" w:rsidRPr="003A009F" w:rsidRDefault="00FF503F" w:rsidP="000A495C">
            <w:pPr>
              <w:ind w:left="720"/>
              <w:rPr>
                <w:color w:val="000000"/>
              </w:rPr>
            </w:pPr>
          </w:p>
        </w:tc>
        <w:tc>
          <w:tcPr>
            <w:tcW w:w="735" w:type="pct"/>
            <w:shd w:val="pct5" w:color="000000" w:fill="FFFFFF"/>
          </w:tcPr>
          <w:p w:rsidR="00FF503F" w:rsidRPr="003A009F" w:rsidRDefault="00FF503F" w:rsidP="000A495C">
            <w:pPr>
              <w:jc w:val="center"/>
              <w:rPr>
                <w:color w:val="000000"/>
              </w:rPr>
            </w:pPr>
            <w:r w:rsidRPr="003A009F">
              <w:rPr>
                <w:color w:val="000000"/>
              </w:rPr>
              <w:t>X</w:t>
            </w:r>
          </w:p>
        </w:tc>
        <w:tc>
          <w:tcPr>
            <w:tcW w:w="710" w:type="pct"/>
            <w:shd w:val="pct5" w:color="000000" w:fill="FFFFFF"/>
          </w:tcPr>
          <w:p w:rsidR="00FF503F" w:rsidRPr="003A009F" w:rsidRDefault="00820D19" w:rsidP="00820D19">
            <w:pPr>
              <w:jc w:val="center"/>
              <w:rPr>
                <w:color w:val="000000"/>
              </w:rPr>
            </w:pPr>
            <w:r>
              <w:rPr>
                <w:color w:val="000000"/>
              </w:rPr>
              <w:t>X</w:t>
            </w:r>
          </w:p>
        </w:tc>
        <w:tc>
          <w:tcPr>
            <w:tcW w:w="675" w:type="pct"/>
            <w:shd w:val="pct5" w:color="000000" w:fill="FFFFFF"/>
          </w:tcPr>
          <w:p w:rsidR="00FF503F" w:rsidRPr="003A009F" w:rsidRDefault="00820D19" w:rsidP="00820D19">
            <w:pPr>
              <w:jc w:val="center"/>
              <w:rPr>
                <w:color w:val="000000"/>
              </w:rPr>
            </w:pPr>
            <w:r>
              <w:rPr>
                <w:color w:val="000000"/>
              </w:rPr>
              <w:t>X</w:t>
            </w:r>
          </w:p>
        </w:tc>
        <w:tc>
          <w:tcPr>
            <w:tcW w:w="733" w:type="pct"/>
            <w:shd w:val="pct5" w:color="000000" w:fill="FFFFFF"/>
          </w:tcPr>
          <w:p w:rsidR="00FF503F" w:rsidRPr="003A009F" w:rsidRDefault="00FF503F" w:rsidP="00820D19">
            <w:pPr>
              <w:jc w:val="center"/>
              <w:rPr>
                <w:color w:val="000000"/>
              </w:rPr>
            </w:pPr>
            <w:r w:rsidRPr="003A009F">
              <w:rPr>
                <w:color w:val="000000"/>
              </w:rPr>
              <w:t>X</w:t>
            </w:r>
          </w:p>
        </w:tc>
        <w:tc>
          <w:tcPr>
            <w:tcW w:w="507" w:type="pct"/>
            <w:gridSpan w:val="2"/>
            <w:shd w:val="pct5" w:color="000000" w:fill="FFFFFF"/>
          </w:tcPr>
          <w:p w:rsidR="00FF503F" w:rsidRPr="003A009F" w:rsidRDefault="00FF503F" w:rsidP="000A495C">
            <w:pPr>
              <w:jc w:val="center"/>
              <w:rPr>
                <w:color w:val="000000"/>
              </w:rPr>
            </w:pPr>
            <w:r w:rsidRPr="003A009F">
              <w:rPr>
                <w:color w:val="000000"/>
              </w:rPr>
              <w:t>X</w:t>
            </w:r>
          </w:p>
        </w:tc>
      </w:tr>
      <w:tr w:rsidR="00FF503F" w:rsidRPr="003A009F" w:rsidTr="00F13471">
        <w:trPr>
          <w:trHeight w:val="248"/>
        </w:trPr>
        <w:tc>
          <w:tcPr>
            <w:tcW w:w="1150" w:type="pct"/>
            <w:gridSpan w:val="2"/>
            <w:tcBorders>
              <w:bottom w:val="nil"/>
            </w:tcBorders>
            <w:shd w:val="pct5" w:color="000000" w:fill="FFFFFF"/>
          </w:tcPr>
          <w:p w:rsidR="00FF503F" w:rsidRPr="003A009F" w:rsidRDefault="00FF503F" w:rsidP="000A495C">
            <w:pPr>
              <w:rPr>
                <w:color w:val="000000"/>
              </w:rPr>
            </w:pPr>
            <w:r w:rsidRPr="003A009F">
              <w:rPr>
                <w:color w:val="000000"/>
              </w:rPr>
              <w:t>Type 2IA or 2 Crew</w:t>
            </w:r>
          </w:p>
        </w:tc>
        <w:tc>
          <w:tcPr>
            <w:tcW w:w="490" w:type="pct"/>
            <w:tcBorders>
              <w:bottom w:val="nil"/>
            </w:tcBorders>
            <w:shd w:val="pct5" w:color="000000" w:fill="FFFFFF"/>
          </w:tcPr>
          <w:p w:rsidR="00FF503F" w:rsidRPr="003A009F" w:rsidRDefault="00FF503F" w:rsidP="000A495C">
            <w:pPr>
              <w:ind w:left="720"/>
              <w:rPr>
                <w:color w:val="000000"/>
              </w:rPr>
            </w:pPr>
          </w:p>
        </w:tc>
        <w:tc>
          <w:tcPr>
            <w:tcW w:w="735" w:type="pct"/>
            <w:tcBorders>
              <w:bottom w:val="nil"/>
            </w:tcBorders>
            <w:shd w:val="pct5" w:color="000000" w:fill="FFFFFF"/>
          </w:tcPr>
          <w:p w:rsidR="00FF503F" w:rsidRPr="003A009F" w:rsidRDefault="00FF503F" w:rsidP="000A495C">
            <w:pPr>
              <w:jc w:val="center"/>
              <w:rPr>
                <w:color w:val="000000"/>
              </w:rPr>
            </w:pPr>
            <w:r w:rsidRPr="003A009F">
              <w:rPr>
                <w:color w:val="000000"/>
              </w:rPr>
              <w:t>X</w:t>
            </w:r>
          </w:p>
        </w:tc>
        <w:tc>
          <w:tcPr>
            <w:tcW w:w="710" w:type="pct"/>
            <w:tcBorders>
              <w:bottom w:val="nil"/>
            </w:tcBorders>
            <w:shd w:val="pct5" w:color="000000" w:fill="FFFFFF"/>
          </w:tcPr>
          <w:p w:rsidR="00FF503F" w:rsidRPr="003A009F" w:rsidRDefault="00820D19" w:rsidP="00820D19">
            <w:pPr>
              <w:jc w:val="center"/>
              <w:rPr>
                <w:color w:val="000000"/>
              </w:rPr>
            </w:pPr>
            <w:r>
              <w:rPr>
                <w:color w:val="000000"/>
              </w:rPr>
              <w:t>X</w:t>
            </w:r>
          </w:p>
        </w:tc>
        <w:tc>
          <w:tcPr>
            <w:tcW w:w="675" w:type="pct"/>
            <w:tcBorders>
              <w:bottom w:val="nil"/>
            </w:tcBorders>
            <w:shd w:val="pct5" w:color="000000" w:fill="FFFFFF"/>
          </w:tcPr>
          <w:p w:rsidR="00FF503F" w:rsidRPr="003A009F" w:rsidRDefault="00FF503F" w:rsidP="00820D19">
            <w:pPr>
              <w:jc w:val="center"/>
              <w:rPr>
                <w:color w:val="000000"/>
              </w:rPr>
            </w:pPr>
            <w:r w:rsidRPr="003A009F">
              <w:rPr>
                <w:color w:val="000000"/>
              </w:rPr>
              <w:t>X</w:t>
            </w:r>
          </w:p>
        </w:tc>
        <w:tc>
          <w:tcPr>
            <w:tcW w:w="733" w:type="pct"/>
            <w:tcBorders>
              <w:bottom w:val="nil"/>
            </w:tcBorders>
            <w:shd w:val="pct5" w:color="000000" w:fill="FFFFFF"/>
          </w:tcPr>
          <w:p w:rsidR="00FF503F" w:rsidRPr="003A009F" w:rsidRDefault="00820D19" w:rsidP="00820D19">
            <w:pPr>
              <w:jc w:val="center"/>
              <w:rPr>
                <w:color w:val="000000"/>
              </w:rPr>
            </w:pPr>
            <w:r>
              <w:rPr>
                <w:color w:val="000000"/>
              </w:rPr>
              <w:t>X</w:t>
            </w:r>
          </w:p>
        </w:tc>
        <w:tc>
          <w:tcPr>
            <w:tcW w:w="507" w:type="pct"/>
            <w:gridSpan w:val="2"/>
            <w:tcBorders>
              <w:bottom w:val="nil"/>
            </w:tcBorders>
            <w:shd w:val="pct5" w:color="000000" w:fill="FFFFFF"/>
          </w:tcPr>
          <w:p w:rsidR="00FF503F" w:rsidRPr="003A009F" w:rsidRDefault="00FF503F" w:rsidP="000A495C">
            <w:pPr>
              <w:jc w:val="center"/>
              <w:rPr>
                <w:color w:val="000000"/>
              </w:rPr>
            </w:pPr>
            <w:r w:rsidRPr="003A009F">
              <w:rPr>
                <w:color w:val="000000"/>
              </w:rPr>
              <w:t>X</w:t>
            </w:r>
          </w:p>
        </w:tc>
      </w:tr>
      <w:tr w:rsidR="00FF503F" w:rsidRPr="003A009F" w:rsidTr="00F13471">
        <w:trPr>
          <w:trHeight w:val="510"/>
        </w:trPr>
        <w:tc>
          <w:tcPr>
            <w:tcW w:w="1150" w:type="pct"/>
            <w:gridSpan w:val="2"/>
            <w:tcBorders>
              <w:top w:val="nil"/>
            </w:tcBorders>
            <w:shd w:val="pct20" w:color="000000" w:fill="FFFFFF"/>
          </w:tcPr>
          <w:p w:rsidR="00FF503F" w:rsidRPr="003A009F" w:rsidRDefault="00FF503F" w:rsidP="000A495C">
            <w:pPr>
              <w:rPr>
                <w:color w:val="000000"/>
              </w:rPr>
            </w:pPr>
            <w:r w:rsidRPr="003A009F">
              <w:rPr>
                <w:color w:val="000000"/>
              </w:rPr>
              <w:t>National Contract Crews</w:t>
            </w:r>
          </w:p>
        </w:tc>
        <w:tc>
          <w:tcPr>
            <w:tcW w:w="490" w:type="pct"/>
            <w:tcBorders>
              <w:top w:val="nil"/>
            </w:tcBorders>
            <w:shd w:val="pct20" w:color="000000" w:fill="FFFFFF"/>
          </w:tcPr>
          <w:p w:rsidR="00FF503F" w:rsidRPr="003A009F" w:rsidRDefault="00FF503F" w:rsidP="000A495C">
            <w:pPr>
              <w:ind w:left="720"/>
              <w:rPr>
                <w:color w:val="000000"/>
              </w:rPr>
            </w:pPr>
          </w:p>
        </w:tc>
        <w:tc>
          <w:tcPr>
            <w:tcW w:w="735" w:type="pct"/>
            <w:tcBorders>
              <w:top w:val="nil"/>
            </w:tcBorders>
            <w:shd w:val="pct20" w:color="000000" w:fill="FFFFFF"/>
          </w:tcPr>
          <w:p w:rsidR="00FF503F" w:rsidRPr="003A009F" w:rsidRDefault="00FF503F" w:rsidP="000A495C">
            <w:pPr>
              <w:jc w:val="center"/>
              <w:rPr>
                <w:color w:val="000000"/>
              </w:rPr>
            </w:pPr>
            <w:r w:rsidRPr="003A009F">
              <w:rPr>
                <w:color w:val="000000"/>
              </w:rPr>
              <w:t>X</w:t>
            </w:r>
          </w:p>
        </w:tc>
        <w:tc>
          <w:tcPr>
            <w:tcW w:w="710" w:type="pct"/>
            <w:tcBorders>
              <w:top w:val="nil"/>
            </w:tcBorders>
            <w:shd w:val="pct20" w:color="000000" w:fill="FFFFFF"/>
          </w:tcPr>
          <w:p w:rsidR="00FF503F" w:rsidRPr="003A009F" w:rsidRDefault="00FF503F" w:rsidP="00820D19">
            <w:pPr>
              <w:ind w:left="720"/>
              <w:jc w:val="center"/>
              <w:rPr>
                <w:color w:val="000000"/>
              </w:rPr>
            </w:pPr>
          </w:p>
        </w:tc>
        <w:tc>
          <w:tcPr>
            <w:tcW w:w="675" w:type="pct"/>
            <w:tcBorders>
              <w:top w:val="nil"/>
            </w:tcBorders>
            <w:shd w:val="pct20" w:color="000000" w:fill="FFFFFF"/>
          </w:tcPr>
          <w:p w:rsidR="00FF503F" w:rsidRPr="003A009F" w:rsidRDefault="00FF503F" w:rsidP="00820D19">
            <w:pPr>
              <w:ind w:left="720"/>
              <w:jc w:val="center"/>
              <w:rPr>
                <w:color w:val="000000"/>
              </w:rPr>
            </w:pPr>
          </w:p>
        </w:tc>
        <w:tc>
          <w:tcPr>
            <w:tcW w:w="733" w:type="pct"/>
            <w:tcBorders>
              <w:top w:val="nil"/>
            </w:tcBorders>
            <w:shd w:val="pct20" w:color="000000" w:fill="FFFFFF"/>
          </w:tcPr>
          <w:p w:rsidR="00FF503F" w:rsidRPr="003A009F" w:rsidRDefault="00FF503F" w:rsidP="00820D19">
            <w:pPr>
              <w:jc w:val="center"/>
              <w:rPr>
                <w:color w:val="000000"/>
              </w:rPr>
            </w:pPr>
            <w:r w:rsidRPr="003A009F">
              <w:rPr>
                <w:color w:val="000000"/>
              </w:rPr>
              <w:t>X</w:t>
            </w:r>
          </w:p>
        </w:tc>
        <w:tc>
          <w:tcPr>
            <w:tcW w:w="507" w:type="pct"/>
            <w:gridSpan w:val="2"/>
            <w:tcBorders>
              <w:top w:val="nil"/>
            </w:tcBorders>
            <w:shd w:val="pct20" w:color="000000" w:fill="FFFFFF"/>
          </w:tcPr>
          <w:p w:rsidR="00FF503F" w:rsidRPr="003A009F" w:rsidRDefault="00FF503F" w:rsidP="000A495C">
            <w:pPr>
              <w:ind w:left="720"/>
              <w:rPr>
                <w:color w:val="000000"/>
              </w:rPr>
            </w:pPr>
          </w:p>
        </w:tc>
      </w:tr>
      <w:tr w:rsidR="00FF503F" w:rsidRPr="003A009F" w:rsidTr="00F13471">
        <w:trPr>
          <w:trHeight w:val="248"/>
        </w:trPr>
        <w:tc>
          <w:tcPr>
            <w:tcW w:w="1150" w:type="pct"/>
            <w:gridSpan w:val="2"/>
            <w:tcBorders>
              <w:bottom w:val="nil"/>
            </w:tcBorders>
            <w:shd w:val="pct5" w:color="000000" w:fill="FFFFFF"/>
          </w:tcPr>
          <w:p w:rsidR="00FF503F" w:rsidRPr="003A009F" w:rsidRDefault="00FF503F" w:rsidP="000A495C">
            <w:pPr>
              <w:rPr>
                <w:color w:val="000000"/>
              </w:rPr>
            </w:pPr>
            <w:r w:rsidRPr="003A009F">
              <w:rPr>
                <w:color w:val="000000"/>
              </w:rPr>
              <w:t>Overhead</w:t>
            </w:r>
          </w:p>
        </w:tc>
        <w:tc>
          <w:tcPr>
            <w:tcW w:w="490" w:type="pct"/>
            <w:tcBorders>
              <w:bottom w:val="nil"/>
            </w:tcBorders>
            <w:shd w:val="pct5" w:color="000000" w:fill="FFFFFF"/>
          </w:tcPr>
          <w:p w:rsidR="00FF503F" w:rsidRPr="003A009F" w:rsidRDefault="00FF503F" w:rsidP="000A495C">
            <w:pPr>
              <w:ind w:left="720"/>
              <w:rPr>
                <w:color w:val="000000"/>
              </w:rPr>
            </w:pPr>
          </w:p>
        </w:tc>
        <w:tc>
          <w:tcPr>
            <w:tcW w:w="735" w:type="pct"/>
            <w:tcBorders>
              <w:bottom w:val="nil"/>
            </w:tcBorders>
            <w:shd w:val="pct5" w:color="000000" w:fill="FFFFFF"/>
          </w:tcPr>
          <w:p w:rsidR="00FF503F" w:rsidRPr="003A009F" w:rsidRDefault="00FF503F" w:rsidP="000A495C">
            <w:pPr>
              <w:jc w:val="center"/>
              <w:rPr>
                <w:color w:val="000000"/>
              </w:rPr>
            </w:pPr>
            <w:r w:rsidRPr="003A009F">
              <w:rPr>
                <w:color w:val="000000"/>
              </w:rPr>
              <w:t>X</w:t>
            </w:r>
          </w:p>
        </w:tc>
        <w:tc>
          <w:tcPr>
            <w:tcW w:w="710" w:type="pct"/>
            <w:tcBorders>
              <w:bottom w:val="nil"/>
            </w:tcBorders>
            <w:shd w:val="pct5" w:color="000000" w:fill="FFFFFF"/>
          </w:tcPr>
          <w:p w:rsidR="00FF503F" w:rsidRPr="003A009F" w:rsidRDefault="00FF503F" w:rsidP="00820D19">
            <w:pPr>
              <w:jc w:val="center"/>
              <w:rPr>
                <w:color w:val="000000"/>
              </w:rPr>
            </w:pPr>
            <w:r w:rsidRPr="003A009F">
              <w:rPr>
                <w:color w:val="000000"/>
              </w:rPr>
              <w:t>X</w:t>
            </w:r>
          </w:p>
        </w:tc>
        <w:tc>
          <w:tcPr>
            <w:tcW w:w="675" w:type="pct"/>
            <w:tcBorders>
              <w:bottom w:val="nil"/>
            </w:tcBorders>
            <w:shd w:val="pct5" w:color="000000" w:fill="FFFFFF"/>
          </w:tcPr>
          <w:p w:rsidR="00FF503F" w:rsidRPr="003A009F" w:rsidRDefault="00FF503F" w:rsidP="00820D19">
            <w:pPr>
              <w:jc w:val="center"/>
              <w:rPr>
                <w:color w:val="000000"/>
              </w:rPr>
            </w:pPr>
            <w:r w:rsidRPr="003A009F">
              <w:rPr>
                <w:color w:val="000000"/>
              </w:rPr>
              <w:t>X</w:t>
            </w:r>
          </w:p>
        </w:tc>
        <w:tc>
          <w:tcPr>
            <w:tcW w:w="733" w:type="pct"/>
            <w:tcBorders>
              <w:bottom w:val="nil"/>
            </w:tcBorders>
            <w:shd w:val="pct5" w:color="000000" w:fill="FFFFFF"/>
          </w:tcPr>
          <w:p w:rsidR="00FF503F" w:rsidRPr="003A009F" w:rsidRDefault="00FF503F" w:rsidP="00820D19">
            <w:pPr>
              <w:jc w:val="center"/>
              <w:rPr>
                <w:color w:val="000000"/>
              </w:rPr>
            </w:pPr>
            <w:r w:rsidRPr="003A009F">
              <w:rPr>
                <w:color w:val="000000"/>
              </w:rPr>
              <w:t>X</w:t>
            </w:r>
          </w:p>
        </w:tc>
        <w:tc>
          <w:tcPr>
            <w:tcW w:w="507" w:type="pct"/>
            <w:gridSpan w:val="2"/>
            <w:tcBorders>
              <w:bottom w:val="nil"/>
            </w:tcBorders>
            <w:shd w:val="pct5" w:color="000000" w:fill="FFFFFF"/>
          </w:tcPr>
          <w:p w:rsidR="00FF503F" w:rsidRPr="003A009F" w:rsidRDefault="00FF503F" w:rsidP="000A495C">
            <w:pPr>
              <w:ind w:left="720"/>
              <w:rPr>
                <w:color w:val="000000"/>
              </w:rPr>
            </w:pPr>
          </w:p>
        </w:tc>
      </w:tr>
    </w:tbl>
    <w:p w:rsidR="00FF503F" w:rsidRPr="003A009F" w:rsidRDefault="00FF503F" w:rsidP="00F13471">
      <w:pPr>
        <w:rPr>
          <w:color w:val="000000"/>
        </w:rPr>
      </w:pPr>
    </w:p>
    <w:p w:rsidR="00FF503F" w:rsidRPr="003A009F" w:rsidRDefault="00FF503F" w:rsidP="004148CF">
      <w:pPr>
        <w:ind w:left="360"/>
        <w:jc w:val="center"/>
        <w:rPr>
          <w:color w:val="000000"/>
        </w:rPr>
      </w:pPr>
    </w:p>
    <w:tbl>
      <w:tblPr>
        <w:tblW w:w="4806" w:type="pct"/>
        <w:tblBorders>
          <w:insideH w:val="single" w:sz="18" w:space="0" w:color="FFFFFF"/>
          <w:insideV w:val="single" w:sz="18" w:space="0" w:color="FFFFFF"/>
        </w:tblBorders>
        <w:tblLayout w:type="fixed"/>
        <w:tblLook w:val="01E0" w:firstRow="1" w:lastRow="1" w:firstColumn="1" w:lastColumn="1" w:noHBand="0" w:noVBand="0"/>
      </w:tblPr>
      <w:tblGrid>
        <w:gridCol w:w="2029"/>
        <w:gridCol w:w="1305"/>
        <w:gridCol w:w="1566"/>
        <w:gridCol w:w="892"/>
        <w:gridCol w:w="1044"/>
        <w:gridCol w:w="1230"/>
        <w:gridCol w:w="1761"/>
      </w:tblGrid>
      <w:tr w:rsidR="00FF503F" w:rsidRPr="003A009F" w:rsidTr="0086198E">
        <w:trPr>
          <w:trHeight w:val="224"/>
          <w:tblHeader/>
        </w:trPr>
        <w:tc>
          <w:tcPr>
            <w:tcW w:w="1032" w:type="pct"/>
            <w:shd w:val="pct20" w:color="000000" w:fill="FFFFFF"/>
          </w:tcPr>
          <w:p w:rsidR="00FF503F" w:rsidRPr="003A009F" w:rsidRDefault="00FF503F" w:rsidP="000A495C">
            <w:pPr>
              <w:jc w:val="center"/>
              <w:rPr>
                <w:b/>
                <w:color w:val="000000"/>
                <w:sz w:val="36"/>
                <w:szCs w:val="36"/>
              </w:rPr>
            </w:pPr>
            <w:r w:rsidRPr="003A009F">
              <w:rPr>
                <w:b/>
                <w:color w:val="000000"/>
                <w:sz w:val="36"/>
                <w:szCs w:val="36"/>
              </w:rPr>
              <w:t>STATE</w:t>
            </w:r>
          </w:p>
        </w:tc>
        <w:tc>
          <w:tcPr>
            <w:tcW w:w="1461" w:type="pct"/>
            <w:gridSpan w:val="2"/>
            <w:shd w:val="pct20" w:color="000000" w:fill="FFFFFF"/>
          </w:tcPr>
          <w:p w:rsidR="00FF503F" w:rsidRPr="003A009F" w:rsidRDefault="00FF503F" w:rsidP="000A495C">
            <w:pPr>
              <w:ind w:left="720"/>
              <w:rPr>
                <w:b/>
                <w:color w:val="000000"/>
              </w:rPr>
            </w:pPr>
            <w:proofErr w:type="spellStart"/>
            <w:r w:rsidRPr="003A009F">
              <w:rPr>
                <w:b/>
                <w:color w:val="000000"/>
              </w:rPr>
              <w:t>Statused</w:t>
            </w:r>
            <w:proofErr w:type="spellEnd"/>
            <w:r w:rsidRPr="003A009F">
              <w:rPr>
                <w:b/>
                <w:color w:val="000000"/>
              </w:rPr>
              <w:t xml:space="preserve"> by</w:t>
            </w:r>
          </w:p>
        </w:tc>
        <w:tc>
          <w:tcPr>
            <w:tcW w:w="1611" w:type="pct"/>
            <w:gridSpan w:val="3"/>
            <w:shd w:val="pct20" w:color="000000" w:fill="FFFFFF"/>
          </w:tcPr>
          <w:p w:rsidR="00FF503F" w:rsidRPr="003A009F" w:rsidRDefault="00FF503F" w:rsidP="000A495C">
            <w:pPr>
              <w:ind w:left="720"/>
              <w:rPr>
                <w:b/>
                <w:color w:val="000000"/>
              </w:rPr>
            </w:pPr>
            <w:r w:rsidRPr="003A009F">
              <w:rPr>
                <w:b/>
                <w:color w:val="000000"/>
              </w:rPr>
              <w:t>Availability Area</w:t>
            </w:r>
          </w:p>
        </w:tc>
        <w:tc>
          <w:tcPr>
            <w:tcW w:w="897" w:type="pct"/>
            <w:shd w:val="pct20" w:color="000000" w:fill="FFFFFF"/>
          </w:tcPr>
          <w:p w:rsidR="00FF503F" w:rsidRPr="003A009F" w:rsidRDefault="00FF503F" w:rsidP="000A495C">
            <w:pPr>
              <w:jc w:val="center"/>
              <w:rPr>
                <w:b/>
                <w:color w:val="000000"/>
              </w:rPr>
            </w:pPr>
            <w:r w:rsidRPr="003A009F">
              <w:rPr>
                <w:b/>
                <w:color w:val="000000"/>
              </w:rPr>
              <w:t>Fill w/ Roster</w:t>
            </w:r>
          </w:p>
        </w:tc>
      </w:tr>
      <w:tr w:rsidR="00FF503F" w:rsidRPr="003A009F" w:rsidTr="0086198E">
        <w:trPr>
          <w:trHeight w:val="647"/>
        </w:trPr>
        <w:tc>
          <w:tcPr>
            <w:tcW w:w="1032" w:type="pct"/>
            <w:shd w:val="pct5" w:color="000000" w:fill="FFFFFF"/>
          </w:tcPr>
          <w:p w:rsidR="00FF503F" w:rsidRPr="003A009F" w:rsidRDefault="00FF503F" w:rsidP="000A495C">
            <w:pPr>
              <w:jc w:val="center"/>
              <w:rPr>
                <w:color w:val="000000"/>
              </w:rPr>
            </w:pPr>
            <w:r w:rsidRPr="003A009F">
              <w:rPr>
                <w:color w:val="000000"/>
              </w:rPr>
              <w:t>Resource Type</w:t>
            </w:r>
          </w:p>
        </w:tc>
        <w:tc>
          <w:tcPr>
            <w:tcW w:w="664" w:type="pct"/>
            <w:shd w:val="pct5" w:color="000000" w:fill="FFFFFF"/>
          </w:tcPr>
          <w:p w:rsidR="00FF503F" w:rsidRPr="003A009F" w:rsidRDefault="00FF503F" w:rsidP="000A495C">
            <w:pPr>
              <w:jc w:val="center"/>
              <w:rPr>
                <w:color w:val="000000"/>
              </w:rPr>
            </w:pPr>
            <w:r w:rsidRPr="003A009F">
              <w:rPr>
                <w:color w:val="000000"/>
              </w:rPr>
              <w:t>GACC</w:t>
            </w:r>
          </w:p>
        </w:tc>
        <w:tc>
          <w:tcPr>
            <w:tcW w:w="797" w:type="pct"/>
            <w:shd w:val="pct5" w:color="000000" w:fill="FFFFFF"/>
          </w:tcPr>
          <w:p w:rsidR="00FF503F" w:rsidRPr="003A009F" w:rsidRDefault="00FF503F" w:rsidP="000A495C">
            <w:pPr>
              <w:jc w:val="center"/>
              <w:rPr>
                <w:color w:val="000000"/>
              </w:rPr>
            </w:pPr>
            <w:r w:rsidRPr="003A009F">
              <w:rPr>
                <w:color w:val="000000"/>
              </w:rPr>
              <w:t>Controlling</w:t>
            </w:r>
          </w:p>
          <w:p w:rsidR="00FF503F" w:rsidRPr="003A009F" w:rsidRDefault="00FF503F" w:rsidP="000A495C">
            <w:pPr>
              <w:jc w:val="center"/>
              <w:rPr>
                <w:color w:val="000000"/>
              </w:rPr>
            </w:pPr>
            <w:r w:rsidRPr="003A009F">
              <w:rPr>
                <w:color w:val="000000"/>
              </w:rPr>
              <w:t>Unit</w:t>
            </w:r>
          </w:p>
        </w:tc>
        <w:tc>
          <w:tcPr>
            <w:tcW w:w="454" w:type="pct"/>
            <w:shd w:val="pct5" w:color="000000" w:fill="FFFFFF"/>
          </w:tcPr>
          <w:p w:rsidR="00FF503F" w:rsidRPr="003A009F" w:rsidRDefault="00FF503F" w:rsidP="000A495C">
            <w:pPr>
              <w:jc w:val="center"/>
              <w:rPr>
                <w:color w:val="000000"/>
              </w:rPr>
            </w:pPr>
            <w:r w:rsidRPr="003A009F">
              <w:rPr>
                <w:color w:val="000000"/>
              </w:rPr>
              <w:t>Local</w:t>
            </w:r>
          </w:p>
        </w:tc>
        <w:tc>
          <w:tcPr>
            <w:tcW w:w="531" w:type="pct"/>
            <w:shd w:val="pct5" w:color="000000" w:fill="FFFFFF"/>
          </w:tcPr>
          <w:p w:rsidR="00FF503F" w:rsidRPr="003A009F" w:rsidRDefault="00FF503F" w:rsidP="000A495C">
            <w:pPr>
              <w:jc w:val="center"/>
              <w:rPr>
                <w:color w:val="000000"/>
              </w:rPr>
            </w:pPr>
            <w:r w:rsidRPr="003A009F">
              <w:rPr>
                <w:color w:val="000000"/>
              </w:rPr>
              <w:t>GACC</w:t>
            </w:r>
          </w:p>
        </w:tc>
        <w:tc>
          <w:tcPr>
            <w:tcW w:w="625" w:type="pct"/>
            <w:shd w:val="pct5" w:color="000000" w:fill="FFFFFF"/>
          </w:tcPr>
          <w:p w:rsidR="00FF503F" w:rsidRPr="003A009F" w:rsidRDefault="00FF503F" w:rsidP="000A495C">
            <w:pPr>
              <w:jc w:val="center"/>
              <w:rPr>
                <w:color w:val="000000"/>
              </w:rPr>
            </w:pPr>
            <w:r w:rsidRPr="003A009F">
              <w:rPr>
                <w:color w:val="000000"/>
              </w:rPr>
              <w:t>National</w:t>
            </w:r>
          </w:p>
        </w:tc>
        <w:tc>
          <w:tcPr>
            <w:tcW w:w="897" w:type="pct"/>
            <w:shd w:val="pct5" w:color="000000" w:fill="FFFFFF"/>
          </w:tcPr>
          <w:p w:rsidR="00FF503F" w:rsidRPr="003A009F" w:rsidRDefault="00FF503F" w:rsidP="000A495C">
            <w:pPr>
              <w:jc w:val="both"/>
              <w:rPr>
                <w:color w:val="000000"/>
              </w:rPr>
            </w:pPr>
          </w:p>
        </w:tc>
      </w:tr>
      <w:tr w:rsidR="00FF503F" w:rsidRPr="003A009F" w:rsidTr="0086198E">
        <w:trPr>
          <w:trHeight w:val="212"/>
        </w:trPr>
        <w:tc>
          <w:tcPr>
            <w:tcW w:w="1032" w:type="pct"/>
            <w:shd w:val="pct20" w:color="000000" w:fill="FFFFFF"/>
          </w:tcPr>
          <w:p w:rsidR="00FF503F" w:rsidRPr="003A009F" w:rsidRDefault="00FF503F" w:rsidP="000A495C">
            <w:pPr>
              <w:rPr>
                <w:color w:val="000000"/>
              </w:rPr>
            </w:pPr>
            <w:proofErr w:type="spellStart"/>
            <w:r w:rsidRPr="003A009F">
              <w:rPr>
                <w:color w:val="000000"/>
              </w:rPr>
              <w:t>Airtanker</w:t>
            </w:r>
            <w:proofErr w:type="spellEnd"/>
          </w:p>
        </w:tc>
        <w:tc>
          <w:tcPr>
            <w:tcW w:w="664" w:type="pct"/>
            <w:shd w:val="pct20" w:color="000000" w:fill="FFFFFF"/>
          </w:tcPr>
          <w:p w:rsidR="00FF503F" w:rsidRPr="003A009F" w:rsidRDefault="00FF503F" w:rsidP="000A495C">
            <w:pPr>
              <w:ind w:left="720"/>
              <w:rPr>
                <w:color w:val="000000"/>
              </w:rPr>
            </w:pPr>
          </w:p>
        </w:tc>
        <w:tc>
          <w:tcPr>
            <w:tcW w:w="797" w:type="pct"/>
            <w:shd w:val="pct20" w:color="000000" w:fill="FFFFFF"/>
          </w:tcPr>
          <w:p w:rsidR="00FF503F" w:rsidRPr="003A009F" w:rsidRDefault="00FF503F" w:rsidP="000A495C">
            <w:pPr>
              <w:jc w:val="center"/>
              <w:rPr>
                <w:color w:val="000000"/>
              </w:rPr>
            </w:pPr>
            <w:r w:rsidRPr="003A009F">
              <w:rPr>
                <w:color w:val="000000"/>
              </w:rPr>
              <w:t>X</w:t>
            </w:r>
          </w:p>
        </w:tc>
        <w:tc>
          <w:tcPr>
            <w:tcW w:w="454" w:type="pct"/>
            <w:shd w:val="pct20" w:color="000000" w:fill="FFFFFF"/>
          </w:tcPr>
          <w:p w:rsidR="00FF503F" w:rsidRPr="003A009F" w:rsidRDefault="00FF503F" w:rsidP="000A495C">
            <w:pPr>
              <w:ind w:left="720"/>
              <w:rPr>
                <w:color w:val="000000"/>
              </w:rPr>
            </w:pPr>
          </w:p>
        </w:tc>
        <w:tc>
          <w:tcPr>
            <w:tcW w:w="531" w:type="pct"/>
            <w:shd w:val="pct20" w:color="000000" w:fill="FFFFFF"/>
          </w:tcPr>
          <w:p w:rsidR="00FF503F" w:rsidRPr="003A009F" w:rsidRDefault="00FF503F" w:rsidP="000A495C">
            <w:pPr>
              <w:jc w:val="center"/>
              <w:rPr>
                <w:color w:val="000000"/>
              </w:rPr>
            </w:pPr>
            <w:r w:rsidRPr="003A009F">
              <w:rPr>
                <w:color w:val="000000"/>
              </w:rPr>
              <w:t>X</w:t>
            </w:r>
          </w:p>
        </w:tc>
        <w:tc>
          <w:tcPr>
            <w:tcW w:w="625" w:type="pct"/>
            <w:shd w:val="pct20" w:color="000000" w:fill="FFFFFF"/>
          </w:tcPr>
          <w:p w:rsidR="00FF503F" w:rsidRPr="003A009F" w:rsidRDefault="00FF503F" w:rsidP="000A495C">
            <w:pPr>
              <w:ind w:left="720"/>
              <w:rPr>
                <w:color w:val="000000"/>
              </w:rPr>
            </w:pPr>
          </w:p>
        </w:tc>
        <w:tc>
          <w:tcPr>
            <w:tcW w:w="897" w:type="pct"/>
            <w:shd w:val="pct20" w:color="000000" w:fill="FFFFFF"/>
          </w:tcPr>
          <w:p w:rsidR="00FF503F" w:rsidRPr="003A009F" w:rsidRDefault="00FF503F" w:rsidP="000A495C">
            <w:pPr>
              <w:ind w:left="720"/>
              <w:rPr>
                <w:color w:val="000000"/>
              </w:rPr>
            </w:pPr>
          </w:p>
        </w:tc>
      </w:tr>
      <w:tr w:rsidR="00FF503F" w:rsidRPr="003A009F" w:rsidTr="0086198E">
        <w:trPr>
          <w:trHeight w:val="435"/>
        </w:trPr>
        <w:tc>
          <w:tcPr>
            <w:tcW w:w="1032" w:type="pct"/>
            <w:shd w:val="pct5" w:color="000000" w:fill="FFFFFF"/>
          </w:tcPr>
          <w:p w:rsidR="00FF503F" w:rsidRPr="003A009F" w:rsidRDefault="00FF503F" w:rsidP="000A495C">
            <w:pPr>
              <w:rPr>
                <w:color w:val="000000"/>
              </w:rPr>
            </w:pPr>
            <w:r w:rsidRPr="003A009F">
              <w:rPr>
                <w:color w:val="000000"/>
              </w:rPr>
              <w:t>Air Attack</w:t>
            </w:r>
          </w:p>
        </w:tc>
        <w:tc>
          <w:tcPr>
            <w:tcW w:w="664" w:type="pct"/>
            <w:shd w:val="pct5" w:color="000000" w:fill="FFFFFF"/>
          </w:tcPr>
          <w:p w:rsidR="00FF503F" w:rsidRPr="003A009F" w:rsidRDefault="00FF503F" w:rsidP="000A495C">
            <w:pPr>
              <w:ind w:left="720"/>
              <w:rPr>
                <w:color w:val="000000"/>
              </w:rPr>
            </w:pPr>
          </w:p>
        </w:tc>
        <w:tc>
          <w:tcPr>
            <w:tcW w:w="797" w:type="pct"/>
            <w:shd w:val="pct5" w:color="000000" w:fill="FFFFFF"/>
          </w:tcPr>
          <w:p w:rsidR="00FF503F" w:rsidRPr="003A009F" w:rsidRDefault="00FF503F" w:rsidP="000A495C">
            <w:pPr>
              <w:jc w:val="center"/>
              <w:rPr>
                <w:color w:val="000000"/>
              </w:rPr>
            </w:pPr>
            <w:r w:rsidRPr="003A009F">
              <w:rPr>
                <w:color w:val="000000"/>
              </w:rPr>
              <w:t>X</w:t>
            </w:r>
          </w:p>
        </w:tc>
        <w:tc>
          <w:tcPr>
            <w:tcW w:w="454" w:type="pct"/>
            <w:shd w:val="pct5" w:color="000000" w:fill="FFFFFF"/>
          </w:tcPr>
          <w:p w:rsidR="00FF503F" w:rsidRPr="003A009F" w:rsidRDefault="00FF503F" w:rsidP="000A495C">
            <w:pPr>
              <w:ind w:left="720"/>
              <w:rPr>
                <w:color w:val="000000"/>
              </w:rPr>
            </w:pPr>
          </w:p>
        </w:tc>
        <w:tc>
          <w:tcPr>
            <w:tcW w:w="531" w:type="pct"/>
            <w:shd w:val="pct5" w:color="000000" w:fill="FFFFFF"/>
          </w:tcPr>
          <w:p w:rsidR="00FF503F" w:rsidRPr="003A009F" w:rsidRDefault="00FF503F" w:rsidP="000A495C">
            <w:pPr>
              <w:jc w:val="center"/>
              <w:rPr>
                <w:color w:val="000000"/>
              </w:rPr>
            </w:pPr>
            <w:r w:rsidRPr="003A009F">
              <w:rPr>
                <w:color w:val="000000"/>
              </w:rPr>
              <w:t>X</w:t>
            </w:r>
          </w:p>
        </w:tc>
        <w:tc>
          <w:tcPr>
            <w:tcW w:w="625" w:type="pct"/>
            <w:shd w:val="pct5" w:color="000000" w:fill="FFFFFF"/>
          </w:tcPr>
          <w:p w:rsidR="00FF503F" w:rsidRPr="003A009F" w:rsidRDefault="00FF503F" w:rsidP="000A495C">
            <w:pPr>
              <w:ind w:left="720"/>
              <w:rPr>
                <w:color w:val="000000"/>
              </w:rPr>
            </w:pPr>
          </w:p>
        </w:tc>
        <w:tc>
          <w:tcPr>
            <w:tcW w:w="897" w:type="pct"/>
            <w:shd w:val="pct5" w:color="000000" w:fill="FFFFFF"/>
          </w:tcPr>
          <w:p w:rsidR="00FF503F" w:rsidRPr="003A009F" w:rsidRDefault="00FF503F" w:rsidP="000A495C">
            <w:pPr>
              <w:jc w:val="center"/>
              <w:rPr>
                <w:color w:val="000000"/>
              </w:rPr>
            </w:pPr>
            <w:r w:rsidRPr="003A009F">
              <w:rPr>
                <w:color w:val="000000"/>
              </w:rPr>
              <w:t>X (ATGS only)</w:t>
            </w:r>
          </w:p>
        </w:tc>
      </w:tr>
      <w:tr w:rsidR="00FF503F" w:rsidRPr="003A009F" w:rsidTr="0086198E">
        <w:trPr>
          <w:trHeight w:val="342"/>
        </w:trPr>
        <w:tc>
          <w:tcPr>
            <w:tcW w:w="1032" w:type="pct"/>
            <w:shd w:val="pct20" w:color="000000" w:fill="FFFFFF"/>
          </w:tcPr>
          <w:p w:rsidR="00FF503F" w:rsidRPr="003A009F" w:rsidRDefault="00FF503F" w:rsidP="000A495C">
            <w:pPr>
              <w:rPr>
                <w:color w:val="000000"/>
              </w:rPr>
            </w:pPr>
            <w:r w:rsidRPr="003A009F">
              <w:rPr>
                <w:color w:val="000000"/>
              </w:rPr>
              <w:t>Type 2 Helicopter</w:t>
            </w:r>
          </w:p>
        </w:tc>
        <w:tc>
          <w:tcPr>
            <w:tcW w:w="664" w:type="pct"/>
            <w:shd w:val="pct20" w:color="000000" w:fill="FFFFFF"/>
          </w:tcPr>
          <w:p w:rsidR="00FF503F" w:rsidRPr="003A009F" w:rsidRDefault="00FF503F" w:rsidP="000A495C">
            <w:pPr>
              <w:ind w:left="720"/>
              <w:rPr>
                <w:color w:val="000000"/>
              </w:rPr>
            </w:pPr>
          </w:p>
        </w:tc>
        <w:tc>
          <w:tcPr>
            <w:tcW w:w="797" w:type="pct"/>
            <w:shd w:val="pct20" w:color="000000" w:fill="FFFFFF"/>
          </w:tcPr>
          <w:p w:rsidR="00FF503F" w:rsidRPr="003A009F" w:rsidRDefault="00FF503F" w:rsidP="000A495C">
            <w:pPr>
              <w:jc w:val="center"/>
              <w:rPr>
                <w:color w:val="000000"/>
              </w:rPr>
            </w:pPr>
            <w:r w:rsidRPr="003A009F">
              <w:rPr>
                <w:color w:val="000000"/>
              </w:rPr>
              <w:t>X</w:t>
            </w:r>
          </w:p>
        </w:tc>
        <w:tc>
          <w:tcPr>
            <w:tcW w:w="454" w:type="pct"/>
            <w:shd w:val="pct20" w:color="000000" w:fill="FFFFFF"/>
          </w:tcPr>
          <w:p w:rsidR="00FF503F" w:rsidRPr="003A009F" w:rsidRDefault="00FF503F" w:rsidP="000A495C">
            <w:pPr>
              <w:ind w:left="720"/>
              <w:rPr>
                <w:color w:val="000000"/>
              </w:rPr>
            </w:pPr>
          </w:p>
        </w:tc>
        <w:tc>
          <w:tcPr>
            <w:tcW w:w="531" w:type="pct"/>
            <w:shd w:val="pct20" w:color="000000" w:fill="FFFFFF"/>
          </w:tcPr>
          <w:p w:rsidR="00FF503F" w:rsidRPr="003A009F" w:rsidRDefault="00FF503F" w:rsidP="000A495C">
            <w:pPr>
              <w:jc w:val="center"/>
              <w:rPr>
                <w:color w:val="000000"/>
              </w:rPr>
            </w:pPr>
            <w:r w:rsidRPr="003A009F">
              <w:rPr>
                <w:color w:val="000000"/>
              </w:rPr>
              <w:t>X</w:t>
            </w:r>
          </w:p>
        </w:tc>
        <w:tc>
          <w:tcPr>
            <w:tcW w:w="625" w:type="pct"/>
            <w:shd w:val="pct20" w:color="000000" w:fill="FFFFFF"/>
          </w:tcPr>
          <w:p w:rsidR="00FF503F" w:rsidRPr="003A009F" w:rsidRDefault="00FF503F" w:rsidP="000A495C">
            <w:pPr>
              <w:ind w:left="720"/>
              <w:rPr>
                <w:color w:val="000000"/>
              </w:rPr>
            </w:pPr>
          </w:p>
        </w:tc>
        <w:tc>
          <w:tcPr>
            <w:tcW w:w="897" w:type="pct"/>
            <w:shd w:val="pct20" w:color="000000" w:fill="FFFFFF"/>
          </w:tcPr>
          <w:p w:rsidR="00FF503F" w:rsidRPr="003A009F" w:rsidRDefault="00FF503F" w:rsidP="00FB2697">
            <w:pPr>
              <w:autoSpaceDE w:val="0"/>
              <w:jc w:val="center"/>
              <w:rPr>
                <w:color w:val="000000"/>
              </w:rPr>
            </w:pPr>
            <w:r w:rsidRPr="003A009F">
              <w:rPr>
                <w:color w:val="000000"/>
              </w:rPr>
              <w:t>X (</w:t>
            </w:r>
            <w:proofErr w:type="spellStart"/>
            <w:r>
              <w:rPr>
                <w:rFonts w:ascii="ZWAdobeF" w:hAnsi="ZWAdobeF" w:cs="ZWAdobeF"/>
                <w:sz w:val="2"/>
                <w:szCs w:val="2"/>
              </w:rPr>
              <w:t>HH</w:t>
            </w:r>
            <w:hyperlink w:anchor="_Aviation_Resources_1" w:history="1">
              <w:r w:rsidRPr="003A009F">
                <w:rPr>
                  <w:rStyle w:val="Hyperlink"/>
                  <w:u w:val="none"/>
                </w:rPr>
                <w:t>Section</w:t>
              </w:r>
              <w:proofErr w:type="spellEnd"/>
              <w:r w:rsidRPr="003A009F">
                <w:rPr>
                  <w:rStyle w:val="Hyperlink"/>
                  <w:u w:val="none"/>
                </w:rPr>
                <w:t xml:space="preserve"> 3.4</w:t>
              </w:r>
            </w:hyperlink>
            <w:r>
              <w:rPr>
                <w:rFonts w:ascii="ZWAdobeF" w:hAnsi="ZWAdobeF" w:cs="ZWAdobeF"/>
                <w:sz w:val="2"/>
                <w:szCs w:val="2"/>
              </w:rPr>
              <w:t>HH</w:t>
            </w:r>
            <w:r w:rsidRPr="003A009F">
              <w:rPr>
                <w:color w:val="000000"/>
              </w:rPr>
              <w:t>)</w:t>
            </w:r>
          </w:p>
        </w:tc>
      </w:tr>
      <w:tr w:rsidR="00FF503F" w:rsidRPr="003A009F" w:rsidTr="0086198E">
        <w:trPr>
          <w:trHeight w:val="435"/>
        </w:trPr>
        <w:tc>
          <w:tcPr>
            <w:tcW w:w="1032" w:type="pct"/>
            <w:shd w:val="pct5" w:color="000000" w:fill="FFFFFF"/>
          </w:tcPr>
          <w:p w:rsidR="00FF503F" w:rsidRPr="003A009F" w:rsidRDefault="00FF503F" w:rsidP="000A495C">
            <w:pPr>
              <w:rPr>
                <w:color w:val="000000"/>
              </w:rPr>
            </w:pPr>
            <w:r w:rsidRPr="003A009F">
              <w:rPr>
                <w:color w:val="000000"/>
              </w:rPr>
              <w:t>Type 1 ICT</w:t>
            </w:r>
          </w:p>
        </w:tc>
        <w:tc>
          <w:tcPr>
            <w:tcW w:w="664" w:type="pct"/>
            <w:shd w:val="pct5" w:color="000000" w:fill="FFFFFF"/>
          </w:tcPr>
          <w:p w:rsidR="00FF503F" w:rsidRPr="003A009F" w:rsidRDefault="00FF503F" w:rsidP="000A495C">
            <w:pPr>
              <w:jc w:val="center"/>
              <w:rPr>
                <w:color w:val="000000"/>
              </w:rPr>
            </w:pPr>
            <w:r w:rsidRPr="003A009F">
              <w:rPr>
                <w:color w:val="000000"/>
              </w:rPr>
              <w:t>X</w:t>
            </w:r>
          </w:p>
        </w:tc>
        <w:tc>
          <w:tcPr>
            <w:tcW w:w="797" w:type="pct"/>
            <w:shd w:val="pct5" w:color="000000" w:fill="FFFFFF"/>
          </w:tcPr>
          <w:p w:rsidR="00FF503F" w:rsidRPr="003A009F" w:rsidRDefault="00FF503F" w:rsidP="000A495C">
            <w:pPr>
              <w:ind w:left="720"/>
              <w:rPr>
                <w:color w:val="000000"/>
              </w:rPr>
            </w:pPr>
          </w:p>
        </w:tc>
        <w:tc>
          <w:tcPr>
            <w:tcW w:w="454" w:type="pct"/>
            <w:shd w:val="pct5" w:color="000000" w:fill="FFFFFF"/>
          </w:tcPr>
          <w:p w:rsidR="00FF503F" w:rsidRPr="003A009F" w:rsidRDefault="00FF503F" w:rsidP="000A495C">
            <w:pPr>
              <w:ind w:left="720"/>
              <w:rPr>
                <w:color w:val="000000"/>
              </w:rPr>
            </w:pPr>
          </w:p>
        </w:tc>
        <w:tc>
          <w:tcPr>
            <w:tcW w:w="531" w:type="pct"/>
            <w:shd w:val="pct5" w:color="000000" w:fill="FFFFFF"/>
          </w:tcPr>
          <w:p w:rsidR="00FF503F" w:rsidRPr="003A009F" w:rsidRDefault="00FF503F" w:rsidP="000A495C">
            <w:pPr>
              <w:jc w:val="center"/>
              <w:rPr>
                <w:color w:val="000000"/>
              </w:rPr>
            </w:pPr>
            <w:r w:rsidRPr="003A009F">
              <w:rPr>
                <w:color w:val="000000"/>
              </w:rPr>
              <w:t>X</w:t>
            </w:r>
          </w:p>
        </w:tc>
        <w:tc>
          <w:tcPr>
            <w:tcW w:w="625" w:type="pct"/>
            <w:shd w:val="pct5" w:color="000000" w:fill="FFFFFF"/>
          </w:tcPr>
          <w:p w:rsidR="00FF503F" w:rsidRPr="003A009F" w:rsidRDefault="00FF503F" w:rsidP="000A495C">
            <w:pPr>
              <w:ind w:left="720"/>
              <w:rPr>
                <w:color w:val="000000"/>
              </w:rPr>
            </w:pPr>
          </w:p>
        </w:tc>
        <w:tc>
          <w:tcPr>
            <w:tcW w:w="897" w:type="pct"/>
            <w:shd w:val="pct5" w:color="000000" w:fill="FFFFFF"/>
          </w:tcPr>
          <w:p w:rsidR="00FF503F" w:rsidRPr="003A009F" w:rsidRDefault="00FF503F" w:rsidP="000A495C">
            <w:pPr>
              <w:jc w:val="center"/>
              <w:rPr>
                <w:color w:val="000000"/>
              </w:rPr>
            </w:pPr>
            <w:r w:rsidRPr="003A009F">
              <w:rPr>
                <w:color w:val="000000"/>
              </w:rPr>
              <w:t>By the GACC</w:t>
            </w:r>
          </w:p>
        </w:tc>
      </w:tr>
      <w:tr w:rsidR="00FF503F" w:rsidRPr="003A009F" w:rsidTr="0086198E">
        <w:trPr>
          <w:trHeight w:val="212"/>
        </w:trPr>
        <w:tc>
          <w:tcPr>
            <w:tcW w:w="1032" w:type="pct"/>
            <w:shd w:val="pct20" w:color="000000" w:fill="FFFFFF"/>
          </w:tcPr>
          <w:p w:rsidR="00FF503F" w:rsidRPr="00574BD5" w:rsidRDefault="00FF503F" w:rsidP="00FB2697">
            <w:pPr>
              <w:autoSpaceDE w:val="0"/>
              <w:rPr>
                <w:color w:val="000000"/>
                <w:u w:val="single"/>
              </w:rPr>
            </w:pPr>
            <w:proofErr w:type="spellStart"/>
            <w:r>
              <w:rPr>
                <w:rFonts w:ascii="ZWAdobeF" w:hAnsi="ZWAdobeF" w:cs="ZWAdobeF"/>
                <w:sz w:val="2"/>
                <w:szCs w:val="2"/>
              </w:rPr>
              <w:t>UU</w:t>
            </w:r>
            <w:r w:rsidRPr="00574BD5">
              <w:rPr>
                <w:color w:val="000000"/>
                <w:u w:val="single"/>
              </w:rPr>
              <w:t>Type</w:t>
            </w:r>
            <w:proofErr w:type="spellEnd"/>
            <w:r w:rsidRPr="00574BD5">
              <w:rPr>
                <w:color w:val="000000"/>
                <w:u w:val="single"/>
              </w:rPr>
              <w:t xml:space="preserve"> 3 Engine 3-0 staffing and above</w:t>
            </w:r>
          </w:p>
        </w:tc>
        <w:tc>
          <w:tcPr>
            <w:tcW w:w="664" w:type="pct"/>
            <w:shd w:val="pct20" w:color="000000" w:fill="FFFFFF"/>
          </w:tcPr>
          <w:p w:rsidR="00FF503F" w:rsidRPr="003A009F" w:rsidRDefault="00FF503F" w:rsidP="000A495C">
            <w:pPr>
              <w:ind w:left="720"/>
              <w:rPr>
                <w:color w:val="000000"/>
              </w:rPr>
            </w:pPr>
          </w:p>
        </w:tc>
        <w:tc>
          <w:tcPr>
            <w:tcW w:w="797" w:type="pct"/>
            <w:shd w:val="pct20" w:color="000000" w:fill="FFFFFF"/>
          </w:tcPr>
          <w:p w:rsidR="00FF503F" w:rsidRPr="003A009F" w:rsidRDefault="00FF503F" w:rsidP="000A495C">
            <w:pPr>
              <w:jc w:val="center"/>
              <w:rPr>
                <w:color w:val="000000"/>
              </w:rPr>
            </w:pPr>
            <w:r w:rsidRPr="003A009F">
              <w:rPr>
                <w:color w:val="000000"/>
              </w:rPr>
              <w:t>X</w:t>
            </w:r>
          </w:p>
        </w:tc>
        <w:tc>
          <w:tcPr>
            <w:tcW w:w="454" w:type="pct"/>
            <w:shd w:val="pct20" w:color="000000" w:fill="FFFFFF"/>
          </w:tcPr>
          <w:p w:rsidR="00FF503F" w:rsidRPr="003A009F" w:rsidRDefault="00FF503F" w:rsidP="000A495C">
            <w:pPr>
              <w:ind w:left="720"/>
              <w:rPr>
                <w:color w:val="000000"/>
              </w:rPr>
            </w:pPr>
          </w:p>
        </w:tc>
        <w:tc>
          <w:tcPr>
            <w:tcW w:w="531" w:type="pct"/>
            <w:shd w:val="pct20" w:color="000000" w:fill="FFFFFF"/>
          </w:tcPr>
          <w:p w:rsidR="00FF503F" w:rsidRPr="003A009F" w:rsidRDefault="00FF503F" w:rsidP="000A495C">
            <w:pPr>
              <w:jc w:val="center"/>
              <w:rPr>
                <w:color w:val="000000"/>
              </w:rPr>
            </w:pPr>
            <w:r w:rsidRPr="003A009F">
              <w:rPr>
                <w:color w:val="000000"/>
              </w:rPr>
              <w:t>X</w:t>
            </w:r>
          </w:p>
        </w:tc>
        <w:tc>
          <w:tcPr>
            <w:tcW w:w="625" w:type="pct"/>
            <w:shd w:val="pct20" w:color="000000" w:fill="FFFFFF"/>
          </w:tcPr>
          <w:p w:rsidR="00FF503F" w:rsidRPr="003A009F" w:rsidRDefault="00FF503F" w:rsidP="000A495C">
            <w:pPr>
              <w:ind w:left="720"/>
              <w:rPr>
                <w:color w:val="000000"/>
              </w:rPr>
            </w:pPr>
          </w:p>
        </w:tc>
        <w:tc>
          <w:tcPr>
            <w:tcW w:w="897" w:type="pct"/>
            <w:shd w:val="pct20" w:color="000000" w:fill="FFFFFF"/>
          </w:tcPr>
          <w:p w:rsidR="00FF503F" w:rsidRDefault="00FF503F" w:rsidP="000A495C">
            <w:pPr>
              <w:jc w:val="center"/>
              <w:rPr>
                <w:color w:val="000000"/>
              </w:rPr>
            </w:pPr>
            <w:r w:rsidRPr="003A009F">
              <w:rPr>
                <w:color w:val="000000"/>
              </w:rPr>
              <w:t>X</w:t>
            </w:r>
          </w:p>
          <w:p w:rsidR="00FF503F" w:rsidRPr="003A009F" w:rsidRDefault="00FF503F" w:rsidP="000A495C">
            <w:pPr>
              <w:jc w:val="center"/>
              <w:rPr>
                <w:color w:val="000000"/>
              </w:rPr>
            </w:pPr>
          </w:p>
        </w:tc>
      </w:tr>
      <w:tr w:rsidR="00FF503F" w:rsidRPr="003A009F" w:rsidTr="0086198E">
        <w:trPr>
          <w:trHeight w:val="212"/>
        </w:trPr>
        <w:tc>
          <w:tcPr>
            <w:tcW w:w="1032" w:type="pct"/>
            <w:shd w:val="pct20" w:color="000000" w:fill="FFFFFF"/>
          </w:tcPr>
          <w:p w:rsidR="00FF503F" w:rsidRPr="00574BD5" w:rsidRDefault="00FF503F" w:rsidP="00FB2697">
            <w:pPr>
              <w:autoSpaceDE w:val="0"/>
              <w:rPr>
                <w:color w:val="000000"/>
                <w:u w:val="single"/>
              </w:rPr>
            </w:pPr>
            <w:proofErr w:type="spellStart"/>
            <w:r>
              <w:rPr>
                <w:rFonts w:ascii="ZWAdobeF" w:hAnsi="ZWAdobeF" w:cs="ZWAdobeF"/>
                <w:sz w:val="2"/>
                <w:szCs w:val="2"/>
              </w:rPr>
              <w:t>UU</w:t>
            </w:r>
            <w:r>
              <w:rPr>
                <w:color w:val="000000"/>
                <w:u w:val="single"/>
              </w:rPr>
              <w:t>Camp</w:t>
            </w:r>
            <w:proofErr w:type="spellEnd"/>
            <w:r>
              <w:rPr>
                <w:color w:val="000000"/>
                <w:u w:val="single"/>
              </w:rPr>
              <w:t xml:space="preserve"> Engines</w:t>
            </w:r>
          </w:p>
        </w:tc>
        <w:tc>
          <w:tcPr>
            <w:tcW w:w="664" w:type="pct"/>
            <w:shd w:val="pct20" w:color="000000" w:fill="FFFFFF"/>
          </w:tcPr>
          <w:p w:rsidR="00FF503F" w:rsidRPr="003A009F" w:rsidRDefault="00FF503F" w:rsidP="000A495C">
            <w:pPr>
              <w:ind w:left="720"/>
              <w:rPr>
                <w:color w:val="000000"/>
              </w:rPr>
            </w:pPr>
          </w:p>
        </w:tc>
        <w:tc>
          <w:tcPr>
            <w:tcW w:w="797" w:type="pct"/>
            <w:shd w:val="pct20" w:color="000000" w:fill="FFFFFF"/>
          </w:tcPr>
          <w:p w:rsidR="00FF503F" w:rsidRPr="003A009F" w:rsidRDefault="00FF503F" w:rsidP="000A495C">
            <w:pPr>
              <w:jc w:val="center"/>
              <w:rPr>
                <w:color w:val="000000"/>
              </w:rPr>
            </w:pPr>
            <w:r>
              <w:rPr>
                <w:color w:val="000000"/>
              </w:rPr>
              <w:t>X</w:t>
            </w:r>
          </w:p>
        </w:tc>
        <w:tc>
          <w:tcPr>
            <w:tcW w:w="454" w:type="pct"/>
            <w:shd w:val="pct20" w:color="000000" w:fill="FFFFFF"/>
          </w:tcPr>
          <w:p w:rsidR="00FF503F" w:rsidRPr="003A009F" w:rsidRDefault="00FF503F" w:rsidP="00574BD5">
            <w:pPr>
              <w:jc w:val="both"/>
              <w:rPr>
                <w:color w:val="000000"/>
              </w:rPr>
            </w:pPr>
            <w:r>
              <w:rPr>
                <w:color w:val="000000"/>
              </w:rPr>
              <w:t xml:space="preserve">    X</w:t>
            </w:r>
          </w:p>
        </w:tc>
        <w:tc>
          <w:tcPr>
            <w:tcW w:w="531" w:type="pct"/>
            <w:shd w:val="pct20" w:color="000000" w:fill="FFFFFF"/>
          </w:tcPr>
          <w:p w:rsidR="00FF503F" w:rsidRPr="003A009F" w:rsidRDefault="00FF503F" w:rsidP="000A495C">
            <w:pPr>
              <w:jc w:val="center"/>
              <w:rPr>
                <w:color w:val="000000"/>
              </w:rPr>
            </w:pPr>
          </w:p>
        </w:tc>
        <w:tc>
          <w:tcPr>
            <w:tcW w:w="625" w:type="pct"/>
            <w:shd w:val="pct20" w:color="000000" w:fill="FFFFFF"/>
          </w:tcPr>
          <w:p w:rsidR="00FF503F" w:rsidRPr="003A009F" w:rsidRDefault="00FF503F" w:rsidP="000A495C">
            <w:pPr>
              <w:ind w:left="720"/>
              <w:rPr>
                <w:color w:val="000000"/>
              </w:rPr>
            </w:pPr>
          </w:p>
        </w:tc>
        <w:tc>
          <w:tcPr>
            <w:tcW w:w="897" w:type="pct"/>
            <w:shd w:val="pct20" w:color="000000" w:fill="FFFFFF"/>
          </w:tcPr>
          <w:p w:rsidR="00FF503F" w:rsidRPr="003A009F" w:rsidRDefault="00FF503F" w:rsidP="000A495C">
            <w:pPr>
              <w:jc w:val="center"/>
              <w:rPr>
                <w:color w:val="000000"/>
              </w:rPr>
            </w:pPr>
            <w:r>
              <w:rPr>
                <w:color w:val="000000"/>
              </w:rPr>
              <w:t>X</w:t>
            </w:r>
          </w:p>
        </w:tc>
      </w:tr>
      <w:tr w:rsidR="00FF503F" w:rsidRPr="003A009F" w:rsidTr="0086198E">
        <w:trPr>
          <w:trHeight w:val="435"/>
        </w:trPr>
        <w:tc>
          <w:tcPr>
            <w:tcW w:w="1032" w:type="pct"/>
            <w:shd w:val="pct5" w:color="000000" w:fill="FFFFFF"/>
          </w:tcPr>
          <w:p w:rsidR="00FF503F" w:rsidRPr="003A009F" w:rsidRDefault="00FF503F" w:rsidP="000A495C">
            <w:pPr>
              <w:rPr>
                <w:color w:val="000000"/>
              </w:rPr>
            </w:pPr>
            <w:r w:rsidRPr="003A009F">
              <w:rPr>
                <w:color w:val="000000"/>
              </w:rPr>
              <w:t>Dozer</w:t>
            </w:r>
          </w:p>
        </w:tc>
        <w:tc>
          <w:tcPr>
            <w:tcW w:w="664" w:type="pct"/>
            <w:shd w:val="pct5" w:color="000000" w:fill="FFFFFF"/>
          </w:tcPr>
          <w:p w:rsidR="00FF503F" w:rsidRPr="003A009F" w:rsidRDefault="00FF503F" w:rsidP="000A495C">
            <w:pPr>
              <w:ind w:left="720"/>
              <w:rPr>
                <w:color w:val="000000"/>
              </w:rPr>
            </w:pPr>
          </w:p>
        </w:tc>
        <w:tc>
          <w:tcPr>
            <w:tcW w:w="797" w:type="pct"/>
            <w:shd w:val="pct5" w:color="000000" w:fill="FFFFFF"/>
          </w:tcPr>
          <w:p w:rsidR="00FF503F" w:rsidRPr="003A009F" w:rsidRDefault="00FF503F" w:rsidP="000A495C">
            <w:pPr>
              <w:jc w:val="center"/>
              <w:rPr>
                <w:color w:val="000000"/>
              </w:rPr>
            </w:pPr>
            <w:r w:rsidRPr="003A009F">
              <w:rPr>
                <w:color w:val="000000"/>
              </w:rPr>
              <w:t>X</w:t>
            </w:r>
          </w:p>
        </w:tc>
        <w:tc>
          <w:tcPr>
            <w:tcW w:w="454" w:type="pct"/>
            <w:shd w:val="pct5" w:color="000000" w:fill="FFFFFF"/>
          </w:tcPr>
          <w:p w:rsidR="00FF503F" w:rsidRPr="003A009F" w:rsidRDefault="00FF503F" w:rsidP="000A495C">
            <w:pPr>
              <w:ind w:left="720"/>
              <w:rPr>
                <w:color w:val="000000"/>
              </w:rPr>
            </w:pPr>
          </w:p>
        </w:tc>
        <w:tc>
          <w:tcPr>
            <w:tcW w:w="531" w:type="pct"/>
            <w:shd w:val="pct5" w:color="000000" w:fill="FFFFFF"/>
          </w:tcPr>
          <w:p w:rsidR="00FF503F" w:rsidRPr="003A009F" w:rsidRDefault="00FF503F" w:rsidP="000A495C">
            <w:pPr>
              <w:jc w:val="center"/>
              <w:rPr>
                <w:color w:val="000000"/>
              </w:rPr>
            </w:pPr>
            <w:r w:rsidRPr="003A009F">
              <w:rPr>
                <w:color w:val="000000"/>
              </w:rPr>
              <w:t>X</w:t>
            </w:r>
          </w:p>
        </w:tc>
        <w:tc>
          <w:tcPr>
            <w:tcW w:w="625" w:type="pct"/>
            <w:shd w:val="pct5" w:color="000000" w:fill="FFFFFF"/>
          </w:tcPr>
          <w:p w:rsidR="00FF503F" w:rsidRPr="003A009F" w:rsidRDefault="00FF503F" w:rsidP="000A495C">
            <w:pPr>
              <w:ind w:left="720"/>
              <w:rPr>
                <w:color w:val="000000"/>
              </w:rPr>
            </w:pPr>
          </w:p>
        </w:tc>
        <w:tc>
          <w:tcPr>
            <w:tcW w:w="897" w:type="pct"/>
            <w:shd w:val="pct5" w:color="000000" w:fill="FFFFFF"/>
          </w:tcPr>
          <w:p w:rsidR="00FF503F" w:rsidRPr="003A009F" w:rsidRDefault="00FF503F" w:rsidP="000A495C">
            <w:pPr>
              <w:jc w:val="center"/>
              <w:rPr>
                <w:color w:val="000000"/>
              </w:rPr>
            </w:pPr>
            <w:r w:rsidRPr="003A009F">
              <w:rPr>
                <w:color w:val="000000"/>
              </w:rPr>
              <w:t>X</w:t>
            </w:r>
          </w:p>
        </w:tc>
      </w:tr>
      <w:tr w:rsidR="00FF503F" w:rsidRPr="003A009F" w:rsidTr="0086198E">
        <w:trPr>
          <w:trHeight w:val="435"/>
        </w:trPr>
        <w:tc>
          <w:tcPr>
            <w:tcW w:w="1032" w:type="pct"/>
            <w:tcBorders>
              <w:bottom w:val="nil"/>
            </w:tcBorders>
            <w:shd w:val="pct20" w:color="000000" w:fill="FFFFFF"/>
          </w:tcPr>
          <w:p w:rsidR="00FF503F" w:rsidRPr="003A009F" w:rsidRDefault="00FF503F" w:rsidP="000A495C">
            <w:pPr>
              <w:rPr>
                <w:color w:val="000000"/>
              </w:rPr>
            </w:pPr>
            <w:r w:rsidRPr="003A009F">
              <w:rPr>
                <w:color w:val="000000"/>
              </w:rPr>
              <w:lastRenderedPageBreak/>
              <w:t>Type 1 Crew</w:t>
            </w:r>
          </w:p>
        </w:tc>
        <w:tc>
          <w:tcPr>
            <w:tcW w:w="664" w:type="pct"/>
            <w:tcBorders>
              <w:bottom w:val="nil"/>
            </w:tcBorders>
            <w:shd w:val="pct20" w:color="000000" w:fill="FFFFFF"/>
          </w:tcPr>
          <w:p w:rsidR="00FF503F" w:rsidRPr="003A009F" w:rsidRDefault="00FF503F" w:rsidP="000A495C">
            <w:pPr>
              <w:ind w:left="720"/>
              <w:rPr>
                <w:color w:val="000000"/>
              </w:rPr>
            </w:pPr>
          </w:p>
        </w:tc>
        <w:tc>
          <w:tcPr>
            <w:tcW w:w="797" w:type="pct"/>
            <w:tcBorders>
              <w:bottom w:val="nil"/>
            </w:tcBorders>
            <w:shd w:val="pct20" w:color="000000" w:fill="FFFFFF"/>
          </w:tcPr>
          <w:p w:rsidR="00FF503F" w:rsidRPr="003A009F" w:rsidRDefault="00FF503F" w:rsidP="000A495C">
            <w:pPr>
              <w:jc w:val="center"/>
              <w:rPr>
                <w:color w:val="000000"/>
              </w:rPr>
            </w:pPr>
            <w:r w:rsidRPr="003A009F">
              <w:rPr>
                <w:color w:val="000000"/>
              </w:rPr>
              <w:t>X</w:t>
            </w:r>
          </w:p>
        </w:tc>
        <w:tc>
          <w:tcPr>
            <w:tcW w:w="454" w:type="pct"/>
            <w:tcBorders>
              <w:bottom w:val="nil"/>
            </w:tcBorders>
            <w:shd w:val="pct20" w:color="000000" w:fill="FFFFFF"/>
          </w:tcPr>
          <w:p w:rsidR="00FF503F" w:rsidRPr="003A009F" w:rsidRDefault="00FF503F" w:rsidP="000A495C">
            <w:pPr>
              <w:ind w:left="720"/>
              <w:rPr>
                <w:color w:val="000000"/>
              </w:rPr>
            </w:pPr>
          </w:p>
        </w:tc>
        <w:tc>
          <w:tcPr>
            <w:tcW w:w="531" w:type="pct"/>
            <w:tcBorders>
              <w:bottom w:val="nil"/>
            </w:tcBorders>
            <w:shd w:val="pct20" w:color="000000" w:fill="FFFFFF"/>
          </w:tcPr>
          <w:p w:rsidR="00FF503F" w:rsidRPr="003A009F" w:rsidRDefault="00FF503F" w:rsidP="000A495C">
            <w:pPr>
              <w:jc w:val="center"/>
              <w:rPr>
                <w:color w:val="000000"/>
              </w:rPr>
            </w:pPr>
            <w:r w:rsidRPr="003A009F">
              <w:rPr>
                <w:color w:val="000000"/>
              </w:rPr>
              <w:t>X</w:t>
            </w:r>
          </w:p>
        </w:tc>
        <w:tc>
          <w:tcPr>
            <w:tcW w:w="625" w:type="pct"/>
            <w:tcBorders>
              <w:bottom w:val="nil"/>
            </w:tcBorders>
            <w:shd w:val="pct20" w:color="000000" w:fill="FFFFFF"/>
          </w:tcPr>
          <w:p w:rsidR="00FF503F" w:rsidRPr="003A009F" w:rsidRDefault="00FF503F" w:rsidP="000A495C">
            <w:pPr>
              <w:ind w:left="720"/>
              <w:rPr>
                <w:color w:val="000000"/>
              </w:rPr>
            </w:pPr>
          </w:p>
        </w:tc>
        <w:tc>
          <w:tcPr>
            <w:tcW w:w="897" w:type="pct"/>
            <w:tcBorders>
              <w:bottom w:val="nil"/>
            </w:tcBorders>
            <w:shd w:val="pct20" w:color="000000" w:fill="FFFFFF"/>
          </w:tcPr>
          <w:p w:rsidR="00FF503F" w:rsidRPr="003A009F" w:rsidRDefault="00FF503F" w:rsidP="000A495C">
            <w:pPr>
              <w:jc w:val="center"/>
              <w:rPr>
                <w:color w:val="000000"/>
              </w:rPr>
            </w:pPr>
            <w:r w:rsidRPr="003A009F">
              <w:rPr>
                <w:color w:val="000000"/>
              </w:rPr>
              <w:t>X (</w:t>
            </w:r>
            <w:r w:rsidRPr="003A009F">
              <w:rPr>
                <w:i/>
                <w:color w:val="000000"/>
              </w:rPr>
              <w:t>CRWB only</w:t>
            </w:r>
            <w:r w:rsidRPr="003A009F">
              <w:rPr>
                <w:color w:val="000000"/>
              </w:rPr>
              <w:t>)</w:t>
            </w:r>
          </w:p>
        </w:tc>
      </w:tr>
    </w:tbl>
    <w:p w:rsidR="00FF503F" w:rsidRPr="003A009F" w:rsidRDefault="00FF503F" w:rsidP="00376558">
      <w:pPr>
        <w:pStyle w:val="ListBullet2"/>
        <w:numPr>
          <w:ilvl w:val="0"/>
          <w:numId w:val="21"/>
        </w:numPr>
      </w:pPr>
      <w:r w:rsidRPr="003A009F">
        <w:t xml:space="preserve">National Contract Crews are available </w:t>
      </w:r>
      <w:r>
        <w:t>n</w:t>
      </w:r>
      <w:r w:rsidRPr="003A009F">
        <w:t>ationally unless committed on preposition or an incident.</w:t>
      </w:r>
    </w:p>
    <w:p w:rsidR="00FF503F" w:rsidRPr="003A009F" w:rsidRDefault="00FF503F" w:rsidP="00376558">
      <w:pPr>
        <w:pStyle w:val="ListBullet2"/>
        <w:numPr>
          <w:ilvl w:val="0"/>
          <w:numId w:val="21"/>
        </w:numPr>
      </w:pPr>
      <w:r w:rsidRPr="003A009F">
        <w:t xml:space="preserve">Contract Engines will be </w:t>
      </w:r>
      <w:proofErr w:type="spellStart"/>
      <w:r w:rsidRPr="003A009F">
        <w:t>statused</w:t>
      </w:r>
      <w:proofErr w:type="spellEnd"/>
      <w:r w:rsidRPr="003A009F">
        <w:t xml:space="preserve"> at the upper Preparedness Levels at the request of the GACC.</w:t>
      </w:r>
    </w:p>
    <w:p w:rsidR="00FF503F" w:rsidRPr="003A009F" w:rsidRDefault="00FF503F" w:rsidP="00376558">
      <w:pPr>
        <w:pStyle w:val="ListBullet2"/>
        <w:numPr>
          <w:ilvl w:val="0"/>
          <w:numId w:val="21"/>
        </w:numPr>
      </w:pPr>
      <w:r w:rsidRPr="003A009F">
        <w:t>Resources responding out of state are always required to have a roster.</w:t>
      </w:r>
    </w:p>
    <w:p w:rsidR="00FF503F" w:rsidRPr="003A009F" w:rsidRDefault="00FF503F" w:rsidP="0037054C"/>
    <w:p w:rsidR="00FF503F" w:rsidRPr="003A009F" w:rsidRDefault="00FF503F" w:rsidP="002D45C4">
      <w:pPr>
        <w:pStyle w:val="Heading2"/>
      </w:pPr>
      <w:bookmarkStart w:id="98" w:name="_Toc272162535"/>
      <w:bookmarkStart w:id="99" w:name="_Toc318882261"/>
      <w:r>
        <w:rPr>
          <w:rFonts w:ascii="ZWAdobeF" w:hAnsi="ZWAdobeF" w:cs="ZWAdobeF"/>
          <w:color w:val="auto"/>
          <w:sz w:val="2"/>
          <w:szCs w:val="2"/>
          <w:u w:val="none"/>
        </w:rPr>
        <w:t>42B42BUU</w:t>
      </w:r>
      <w:r w:rsidRPr="003A009F">
        <w:t>Hired Equipment</w:t>
      </w:r>
      <w:bookmarkEnd w:id="98"/>
      <w:bookmarkEnd w:id="99"/>
      <w:r w:rsidRPr="003A009F">
        <w:t xml:space="preserve"> </w:t>
      </w:r>
    </w:p>
    <w:p w:rsidR="00FF503F" w:rsidRPr="003A009F" w:rsidRDefault="00FF503F" w:rsidP="00D657E9">
      <w:pPr>
        <w:pStyle w:val="BodyTextFirstIndent"/>
      </w:pPr>
      <w:smartTag w:uri="urn:schemas-microsoft-com:office:smarttags" w:element="place">
        <w:r>
          <w:t>FOREST</w:t>
        </w:r>
      </w:smartTag>
      <w:r>
        <w:t xml:space="preserve"> SERVICE,</w:t>
      </w:r>
    </w:p>
    <w:p w:rsidR="00FF503F" w:rsidRPr="00B8060B" w:rsidRDefault="00FF503F" w:rsidP="00942688">
      <w:pPr>
        <w:pStyle w:val="BodyTextFirstIndent"/>
        <w:numPr>
          <w:ilvl w:val="3"/>
          <w:numId w:val="20"/>
        </w:numPr>
        <w:tabs>
          <w:tab w:val="num" w:pos="1512"/>
        </w:tabs>
      </w:pPr>
      <w:proofErr w:type="spellStart"/>
      <w:r>
        <w:rPr>
          <w:rFonts w:ascii="ZWAdobeF" w:hAnsi="ZWAdobeF" w:cs="ZWAdobeF"/>
          <w:sz w:val="2"/>
          <w:szCs w:val="2"/>
        </w:rPr>
        <w:t>UU</w:t>
      </w:r>
      <w:r>
        <w:t>C</w:t>
      </w:r>
      <w:r w:rsidRPr="00B8060B">
        <w:t>ontracts</w:t>
      </w:r>
      <w:proofErr w:type="spellEnd"/>
      <w:r w:rsidRPr="00B8060B">
        <w:t xml:space="preserve">/VIPR DPL lists </w:t>
      </w:r>
      <w:r>
        <w:t xml:space="preserve">will be entered </w:t>
      </w:r>
      <w:r w:rsidRPr="00B8060B">
        <w:t>into ROSS as required by national direction. (Reference National Interagency Dispatch Standard Operating Guide for Contract Resources, May 2009).  These contracts resources will be entered into ROSS databases under “Contracts” and filled using the “Contracts/Agreements tab.</w:t>
      </w:r>
      <w:r>
        <w:t xml:space="preserve">  All other “Contracts”</w:t>
      </w:r>
      <w:r w:rsidRPr="00B8060B">
        <w:t xml:space="preserve"> </w:t>
      </w:r>
      <w:r w:rsidRPr="004A5758">
        <w:t>resource</w:t>
      </w:r>
      <w:r w:rsidRPr="00B8060B">
        <w:t xml:space="preserve"> </w:t>
      </w:r>
      <w:r w:rsidRPr="004A5758">
        <w:t>will be filled in ROSS using “Fill with Agreement”.  (</w:t>
      </w:r>
      <w:proofErr w:type="spellStart"/>
      <w:r>
        <w:rPr>
          <w:rFonts w:ascii="ZWAdobeF" w:hAnsi="ZWAdobeF" w:cs="ZWAdobeF"/>
          <w:sz w:val="2"/>
          <w:szCs w:val="2"/>
        </w:rPr>
        <w:t>UUHUHU</w:t>
      </w:r>
      <w:hyperlink w:anchor="_Fill_with_agreement" w:history="1">
        <w:r w:rsidRPr="0029747B">
          <w:rPr>
            <w:rStyle w:val="Hyperlink"/>
            <w:color w:val="auto"/>
          </w:rPr>
          <w:t>See</w:t>
        </w:r>
        <w:proofErr w:type="spellEnd"/>
        <w:r w:rsidRPr="0029747B">
          <w:rPr>
            <w:rStyle w:val="Hyperlink"/>
            <w:color w:val="auto"/>
          </w:rPr>
          <w:t xml:space="preserve"> Section 1.32)</w:t>
        </w:r>
      </w:hyperlink>
    </w:p>
    <w:p w:rsidR="00FF503F" w:rsidRDefault="00FF503F" w:rsidP="00D657E9">
      <w:pPr>
        <w:pStyle w:val="BodyTextFirstIndent"/>
      </w:pPr>
      <w:r>
        <w:t>OTHER FEDERAL AGENCIES,</w:t>
      </w:r>
    </w:p>
    <w:p w:rsidR="00FF503F" w:rsidRPr="004A5758" w:rsidRDefault="00FF503F" w:rsidP="00942688">
      <w:pPr>
        <w:pStyle w:val="BodyTextFirstIndent"/>
        <w:numPr>
          <w:ilvl w:val="3"/>
          <w:numId w:val="20"/>
        </w:numPr>
        <w:tabs>
          <w:tab w:val="num" w:pos="1512"/>
        </w:tabs>
      </w:pPr>
      <w:proofErr w:type="spellStart"/>
      <w:r>
        <w:rPr>
          <w:rFonts w:ascii="ZWAdobeF" w:hAnsi="ZWAdobeF" w:cs="ZWAdobeF"/>
          <w:sz w:val="2"/>
          <w:szCs w:val="2"/>
        </w:rPr>
        <w:t>UU</w:t>
      </w:r>
      <w:r w:rsidRPr="004A5758">
        <w:t>Contracts</w:t>
      </w:r>
      <w:proofErr w:type="spellEnd"/>
      <w:r w:rsidRPr="004A5758">
        <w:t>/</w:t>
      </w:r>
      <w:r w:rsidR="00496B71">
        <w:t xml:space="preserve">VIPR </w:t>
      </w:r>
      <w:r w:rsidRPr="004A5758">
        <w:t>resources will be entered into ROSS databases under “Contracts”</w:t>
      </w:r>
      <w:r>
        <w:t xml:space="preserve"> and filled using the “Contracts/Agreements tab.</w:t>
      </w:r>
    </w:p>
    <w:p w:rsidR="00FF503F" w:rsidRPr="00B8060B" w:rsidRDefault="00FF503F" w:rsidP="00942688">
      <w:pPr>
        <w:pStyle w:val="BodyTextFirstIndent"/>
        <w:numPr>
          <w:ilvl w:val="3"/>
          <w:numId w:val="20"/>
        </w:numPr>
        <w:tabs>
          <w:tab w:val="num" w:pos="1512"/>
        </w:tabs>
      </w:pPr>
      <w:proofErr w:type="spellStart"/>
      <w:r>
        <w:rPr>
          <w:rFonts w:ascii="ZWAdobeF" w:hAnsi="ZWAdobeF" w:cs="ZWAdobeF"/>
          <w:sz w:val="2"/>
          <w:szCs w:val="2"/>
        </w:rPr>
        <w:t>UU</w:t>
      </w:r>
      <w:r w:rsidRPr="004A5758">
        <w:t>Contracts</w:t>
      </w:r>
      <w:proofErr w:type="spellEnd"/>
      <w:r w:rsidRPr="004A5758">
        <w:t>/</w:t>
      </w:r>
      <w:r w:rsidR="00496B71">
        <w:t xml:space="preserve">VIPR/ incident only </w:t>
      </w:r>
      <w:r w:rsidRPr="004A5758">
        <w:t xml:space="preserve">EERA resources not </w:t>
      </w:r>
      <w:r>
        <w:t xml:space="preserve">created </w:t>
      </w:r>
      <w:r w:rsidRPr="004A5758">
        <w:t>in ROSS as a “Contracts” resource will be filled in ROSS using “Fill with Agreement”.  (</w:t>
      </w:r>
      <w:proofErr w:type="spellStart"/>
      <w:r>
        <w:rPr>
          <w:rFonts w:ascii="ZWAdobeF" w:hAnsi="ZWAdobeF" w:cs="ZWAdobeF"/>
          <w:sz w:val="2"/>
          <w:szCs w:val="2"/>
        </w:rPr>
        <w:t>UUHUHU</w:t>
      </w:r>
      <w:hyperlink w:anchor="_Fill_with_agreement" w:history="1">
        <w:r w:rsidRPr="0029747B">
          <w:rPr>
            <w:rStyle w:val="Hyperlink"/>
            <w:color w:val="auto"/>
          </w:rPr>
          <w:t>See</w:t>
        </w:r>
        <w:proofErr w:type="spellEnd"/>
        <w:r w:rsidRPr="0029747B">
          <w:rPr>
            <w:rStyle w:val="Hyperlink"/>
            <w:color w:val="auto"/>
          </w:rPr>
          <w:t xml:space="preserve"> Section 1.32)</w:t>
        </w:r>
      </w:hyperlink>
    </w:p>
    <w:p w:rsidR="00FF503F" w:rsidRPr="003A009F" w:rsidRDefault="00FF503F" w:rsidP="00D657E9">
      <w:pPr>
        <w:pStyle w:val="BodyTextFirstIndent"/>
      </w:pPr>
      <w:smartTag w:uri="urn:schemas-microsoft-com:office:smarttags" w:element="State">
        <w:smartTag w:uri="urn:schemas-microsoft-com:office:smarttags" w:element="place">
          <w:r w:rsidRPr="003A009F">
            <w:t>CAL</w:t>
          </w:r>
        </w:smartTag>
      </w:smartTag>
      <w:r w:rsidRPr="003A009F">
        <w:t xml:space="preserve"> FIRE, </w:t>
      </w:r>
    </w:p>
    <w:p w:rsidR="00FF503F" w:rsidRPr="004A5758" w:rsidRDefault="00FF503F" w:rsidP="00942688">
      <w:pPr>
        <w:pStyle w:val="BodyTextFirstIndent"/>
        <w:numPr>
          <w:ilvl w:val="3"/>
          <w:numId w:val="20"/>
        </w:numPr>
        <w:tabs>
          <w:tab w:val="num" w:pos="1512"/>
        </w:tabs>
      </w:pPr>
      <w:proofErr w:type="spellStart"/>
      <w:r>
        <w:rPr>
          <w:rFonts w:ascii="ZWAdobeF" w:hAnsi="ZWAdobeF" w:cs="ZWAdobeF"/>
          <w:sz w:val="2"/>
          <w:szCs w:val="2"/>
        </w:rPr>
        <w:t>UU</w:t>
      </w:r>
      <w:r w:rsidRPr="004A5758">
        <w:t>Contracts</w:t>
      </w:r>
      <w:proofErr w:type="spellEnd"/>
      <w:r w:rsidRPr="004A5758">
        <w:t>/EERA resources will be entered into ROSS databases under “Contracts”</w:t>
      </w:r>
      <w:r>
        <w:t xml:space="preserve"> and filled using the “Contracts/Agreements tab.</w:t>
      </w:r>
    </w:p>
    <w:p w:rsidR="00FF503F" w:rsidRPr="004A5758" w:rsidRDefault="00FF503F" w:rsidP="00942688">
      <w:pPr>
        <w:pStyle w:val="BodyTextFirstIndent"/>
        <w:numPr>
          <w:ilvl w:val="3"/>
          <w:numId w:val="20"/>
        </w:numPr>
        <w:tabs>
          <w:tab w:val="num" w:pos="1512"/>
        </w:tabs>
      </w:pPr>
      <w:proofErr w:type="spellStart"/>
      <w:r>
        <w:rPr>
          <w:rFonts w:ascii="ZWAdobeF" w:hAnsi="ZWAdobeF" w:cs="ZWAdobeF"/>
          <w:sz w:val="2"/>
          <w:szCs w:val="2"/>
        </w:rPr>
        <w:t>UU</w:t>
      </w:r>
      <w:r w:rsidRPr="004A5758">
        <w:t>Contracts</w:t>
      </w:r>
      <w:proofErr w:type="spellEnd"/>
      <w:r w:rsidRPr="004A5758">
        <w:t xml:space="preserve">/EERA resources not </w:t>
      </w:r>
      <w:r>
        <w:t xml:space="preserve">created </w:t>
      </w:r>
      <w:r w:rsidRPr="004A5758">
        <w:t>in ROSS as a “Contracts” resource and as determined by ERD will be filled in ROSS using “Fill with Agreement”.  (</w:t>
      </w:r>
      <w:proofErr w:type="spellStart"/>
      <w:r>
        <w:rPr>
          <w:rFonts w:ascii="ZWAdobeF" w:hAnsi="ZWAdobeF" w:cs="ZWAdobeF"/>
          <w:sz w:val="2"/>
          <w:szCs w:val="2"/>
        </w:rPr>
        <w:t>UUHUHU</w:t>
      </w:r>
      <w:hyperlink w:anchor="_Fill_with_agreement" w:history="1">
        <w:r w:rsidRPr="0029747B">
          <w:rPr>
            <w:rStyle w:val="Hyperlink"/>
            <w:color w:val="auto"/>
          </w:rPr>
          <w:t>See</w:t>
        </w:r>
        <w:proofErr w:type="spellEnd"/>
        <w:r w:rsidRPr="0029747B">
          <w:rPr>
            <w:rStyle w:val="Hyperlink"/>
            <w:color w:val="auto"/>
          </w:rPr>
          <w:t xml:space="preserve"> Section 1.32)</w:t>
        </w:r>
      </w:hyperlink>
    </w:p>
    <w:p w:rsidR="00FF503F" w:rsidRPr="003A009F" w:rsidRDefault="00FF503F" w:rsidP="00942688">
      <w:pPr>
        <w:pStyle w:val="BodyTextFirstIndent"/>
        <w:numPr>
          <w:ilvl w:val="3"/>
          <w:numId w:val="20"/>
        </w:numPr>
        <w:tabs>
          <w:tab w:val="num" w:pos="1512"/>
        </w:tabs>
      </w:pPr>
      <w:r w:rsidRPr="003A009F">
        <w:t>CWN helicopters will be filled in ROSS</w:t>
      </w:r>
      <w:r w:rsidR="00D93E4A">
        <w:t xml:space="preserve"> using Contracts/Agreements tab.</w:t>
      </w:r>
    </w:p>
    <w:p w:rsidR="00FF503F" w:rsidRPr="003A009F" w:rsidRDefault="00FF503F" w:rsidP="002D45C4">
      <w:pPr>
        <w:pStyle w:val="Heading2"/>
      </w:pPr>
      <w:bookmarkStart w:id="100" w:name="_Toc272162536"/>
      <w:bookmarkStart w:id="101" w:name="OLE_LINK1"/>
      <w:bookmarkStart w:id="102" w:name="_Toc318882262"/>
      <w:r>
        <w:rPr>
          <w:rFonts w:ascii="ZWAdobeF" w:hAnsi="ZWAdobeF" w:cs="ZWAdobeF"/>
          <w:color w:val="auto"/>
          <w:sz w:val="2"/>
          <w:szCs w:val="2"/>
          <w:u w:val="none"/>
        </w:rPr>
        <w:t>43B43BUU</w:t>
      </w:r>
      <w:r w:rsidRPr="003A009F">
        <w:t>Cal EMA/Local Government dispatch hierarchies</w:t>
      </w:r>
      <w:bookmarkEnd w:id="100"/>
      <w:bookmarkEnd w:id="102"/>
    </w:p>
    <w:p w:rsidR="00FF503F" w:rsidRPr="003A009F" w:rsidRDefault="00FF503F" w:rsidP="00D657E9">
      <w:pPr>
        <w:pStyle w:val="BodyTextFirstIndent"/>
        <w:rPr>
          <w:color w:val="FF0000"/>
        </w:rPr>
      </w:pPr>
      <w:r w:rsidRPr="003A009F">
        <w:t xml:space="preserve">Cal EMA owned equipment will be entered per directions in Appendix O </w:t>
      </w:r>
    </w:p>
    <w:p w:rsidR="00FF503F" w:rsidRPr="003A009F" w:rsidRDefault="00FF503F" w:rsidP="00D657E9">
      <w:pPr>
        <w:pStyle w:val="BodyTextFirstIndent"/>
      </w:pPr>
      <w:r>
        <w:rPr>
          <w:rFonts w:ascii="ZWAdobeF" w:hAnsi="ZWAdobeF" w:cs="ZWAdobeF"/>
          <w:sz w:val="2"/>
          <w:szCs w:val="2"/>
        </w:rPr>
        <w:t>HH</w:t>
      </w:r>
      <w:hyperlink r:id="rId23" w:history="1">
        <w:r w:rsidRPr="003A009F">
          <w:rPr>
            <w:rStyle w:val="Hyperlink"/>
            <w:u w:val="none"/>
          </w:rPr>
          <w:t>http://www.fs.fed.us/r5/fire/management/training/ross/07_data_entry_standards.pdf</w:t>
        </w:r>
      </w:hyperlink>
    </w:p>
    <w:p w:rsidR="00FF503F" w:rsidRPr="003A009F" w:rsidRDefault="00FF503F" w:rsidP="00D657E9">
      <w:pPr>
        <w:pStyle w:val="BodyTextFirstIndent"/>
      </w:pPr>
      <w:r w:rsidRPr="003A009F">
        <w:t xml:space="preserve">All local government equipment dispatched via a CAL FIRE Local government Dispatch contract will be entered under that CAL FIRE dispatch center. </w:t>
      </w:r>
    </w:p>
    <w:p w:rsidR="00FF503F" w:rsidRPr="003A009F" w:rsidRDefault="00FF503F" w:rsidP="00942688">
      <w:pPr>
        <w:pStyle w:val="BodyTextFirstIndent"/>
        <w:numPr>
          <w:ilvl w:val="3"/>
          <w:numId w:val="20"/>
        </w:numPr>
        <w:tabs>
          <w:tab w:val="num" w:pos="1512"/>
        </w:tabs>
      </w:pPr>
      <w:r w:rsidRPr="003A009F">
        <w:t>CAL FIRE Command Centers have the option to allow Local Government resources they use on I/</w:t>
      </w:r>
      <w:proofErr w:type="gramStart"/>
      <w:r w:rsidRPr="003A009F">
        <w:t>A</w:t>
      </w:r>
      <w:proofErr w:type="gramEnd"/>
      <w:r w:rsidRPr="003A009F">
        <w:t xml:space="preserve"> incidents to reside in the most appropriate ROSS database.  </w:t>
      </w:r>
    </w:p>
    <w:p w:rsidR="00FF503F" w:rsidRPr="003A009F" w:rsidRDefault="00FF503F" w:rsidP="00942688">
      <w:pPr>
        <w:pStyle w:val="BodyTextFirstIndent"/>
        <w:numPr>
          <w:ilvl w:val="3"/>
          <w:numId w:val="20"/>
        </w:numPr>
        <w:tabs>
          <w:tab w:val="num" w:pos="1512"/>
        </w:tabs>
      </w:pPr>
      <w:r w:rsidRPr="003A009F">
        <w:t xml:space="preserve">Centers must keep Cal EMA Strike Team identifiers in the Operational Area (X) database. </w:t>
      </w:r>
    </w:p>
    <w:p w:rsidR="00FF503F" w:rsidRPr="003A009F" w:rsidRDefault="00FF503F" w:rsidP="00D657E9">
      <w:pPr>
        <w:pStyle w:val="BodyTextFirstIndent"/>
      </w:pPr>
      <w:r w:rsidRPr="003A009F">
        <w:t xml:space="preserve">All local government equipment with their own dispatch centers that are non-ROSS users will have their equipment entered by the operational area under the operational area dispatch login.  </w:t>
      </w:r>
    </w:p>
    <w:p w:rsidR="00FF503F" w:rsidRPr="003A009F" w:rsidRDefault="00FF503F" w:rsidP="00942688">
      <w:pPr>
        <w:pStyle w:val="BodyTextFirstIndent"/>
        <w:numPr>
          <w:ilvl w:val="3"/>
          <w:numId w:val="20"/>
        </w:numPr>
        <w:tabs>
          <w:tab w:val="num" w:pos="1512"/>
        </w:tabs>
      </w:pPr>
      <w:r w:rsidRPr="003A009F">
        <w:lastRenderedPageBreak/>
        <w:t>In the event the operational area is a non-ROSS user, the Cal EMA Region will stand in for data entry and status roles.</w:t>
      </w:r>
    </w:p>
    <w:p w:rsidR="00FF503F" w:rsidRPr="003A009F" w:rsidRDefault="00FF503F" w:rsidP="00942688">
      <w:pPr>
        <w:pStyle w:val="BodyTextFirstIndent"/>
        <w:numPr>
          <w:ilvl w:val="3"/>
          <w:numId w:val="20"/>
        </w:numPr>
        <w:tabs>
          <w:tab w:val="num" w:pos="1512"/>
        </w:tabs>
      </w:pPr>
      <w:r w:rsidRPr="003A009F">
        <w:t xml:space="preserve">Local Government and Cal EMA engines </w:t>
      </w:r>
    </w:p>
    <w:p w:rsidR="00FF503F" w:rsidRPr="003A009F" w:rsidRDefault="00FF503F" w:rsidP="00376558">
      <w:pPr>
        <w:pStyle w:val="ListBullet5"/>
        <w:numPr>
          <w:ilvl w:val="0"/>
          <w:numId w:val="24"/>
        </w:numPr>
      </w:pPr>
      <w:r w:rsidRPr="003A009F">
        <w:t>RECOMMEND these resources be maintained as Available/Local in ROSS for all engines available on the CAD.  If a local fire department reports an engine out of service it will be changed to unavailable in both CAD and ROSS.</w:t>
      </w:r>
    </w:p>
    <w:p w:rsidR="00FF503F" w:rsidRPr="003A009F" w:rsidRDefault="00FF503F" w:rsidP="002D45C4">
      <w:pPr>
        <w:pStyle w:val="Heading2"/>
      </w:pPr>
      <w:bookmarkStart w:id="103" w:name="_Toc272162537"/>
      <w:bookmarkStart w:id="104" w:name="_Toc318882263"/>
      <w:bookmarkEnd w:id="101"/>
      <w:r>
        <w:rPr>
          <w:rFonts w:ascii="ZWAdobeF" w:hAnsi="ZWAdobeF" w:cs="ZWAdobeF"/>
          <w:color w:val="auto"/>
          <w:sz w:val="2"/>
          <w:szCs w:val="2"/>
          <w:u w:val="none"/>
        </w:rPr>
        <w:t>44B44BUU</w:t>
      </w:r>
      <w:r w:rsidRPr="003A009F">
        <w:t>WEB Status</w:t>
      </w:r>
      <w:bookmarkEnd w:id="103"/>
      <w:bookmarkEnd w:id="104"/>
    </w:p>
    <w:p w:rsidR="00FF503F" w:rsidRPr="003A009F" w:rsidRDefault="00FF503F" w:rsidP="00D657E9">
      <w:pPr>
        <w:pStyle w:val="BodyTextFirstIndent"/>
      </w:pPr>
      <w:r w:rsidRPr="003A009F">
        <w:t>Web status for Vendors</w:t>
      </w:r>
      <w:r w:rsidRPr="003A009F">
        <w:tab/>
      </w:r>
    </w:p>
    <w:p w:rsidR="00FF503F" w:rsidRPr="003A009F" w:rsidRDefault="00FF503F" w:rsidP="00942688">
      <w:pPr>
        <w:pStyle w:val="BodyTextFirstIndent"/>
        <w:numPr>
          <w:ilvl w:val="3"/>
          <w:numId w:val="20"/>
        </w:numPr>
        <w:tabs>
          <w:tab w:val="num" w:pos="1512"/>
        </w:tabs>
      </w:pPr>
      <w:r w:rsidRPr="003A009F">
        <w:t>Application of this feature will be determined by agency policy.</w:t>
      </w:r>
    </w:p>
    <w:p w:rsidR="00FF503F" w:rsidRPr="003A009F" w:rsidRDefault="00FF503F" w:rsidP="00D657E9">
      <w:pPr>
        <w:pStyle w:val="BodyTextFirstIndent"/>
      </w:pPr>
      <w:r w:rsidRPr="003A009F">
        <w:t>Web Status Agency Overhead</w:t>
      </w:r>
    </w:p>
    <w:p w:rsidR="00FF503F" w:rsidRPr="003A009F" w:rsidRDefault="00FF503F" w:rsidP="00942688">
      <w:pPr>
        <w:pStyle w:val="BodyTextFirstIndent"/>
        <w:numPr>
          <w:ilvl w:val="3"/>
          <w:numId w:val="20"/>
        </w:numPr>
        <w:tabs>
          <w:tab w:val="num" w:pos="1512"/>
        </w:tabs>
      </w:pPr>
      <w:r w:rsidRPr="003A009F">
        <w:t>Application of this feature will be determined by agency policy.</w:t>
      </w:r>
    </w:p>
    <w:p w:rsidR="00FF503F" w:rsidRPr="003A009F" w:rsidRDefault="00FF503F" w:rsidP="00376558">
      <w:pPr>
        <w:pStyle w:val="ListBullet4"/>
        <w:numPr>
          <w:ilvl w:val="0"/>
          <w:numId w:val="17"/>
        </w:numPr>
      </w:pPr>
      <w:r w:rsidRPr="003A009F">
        <w:t>See the ROSS Web site for Quick Reference Card on web-</w:t>
      </w:r>
      <w:proofErr w:type="spellStart"/>
      <w:r w:rsidRPr="003A009F">
        <w:t>statusing</w:t>
      </w:r>
      <w:proofErr w:type="spellEnd"/>
      <w:r w:rsidRPr="003A009F">
        <w:t>.</w:t>
      </w:r>
    </w:p>
    <w:p w:rsidR="00FF503F" w:rsidRPr="003A009F" w:rsidRDefault="00FF503F" w:rsidP="00D657E9">
      <w:pPr>
        <w:pStyle w:val="BodyTextFirstIndent"/>
      </w:pPr>
      <w:r w:rsidRPr="003A009F">
        <w:t>Three levels of status/availability:</w:t>
      </w:r>
    </w:p>
    <w:p w:rsidR="00FF503F" w:rsidRPr="003A009F" w:rsidRDefault="00FF503F" w:rsidP="00942688">
      <w:pPr>
        <w:pStyle w:val="BodyTextFirstIndent"/>
        <w:numPr>
          <w:ilvl w:val="3"/>
          <w:numId w:val="20"/>
        </w:numPr>
        <w:tabs>
          <w:tab w:val="num" w:pos="1512"/>
        </w:tabs>
      </w:pPr>
      <w:r w:rsidRPr="003A009F">
        <w:t>Local-Available local area only.  The resource can be seen by the home dispatch center.</w:t>
      </w:r>
    </w:p>
    <w:p w:rsidR="00FF503F" w:rsidRPr="003A009F" w:rsidRDefault="00FF503F" w:rsidP="00376558">
      <w:pPr>
        <w:pStyle w:val="ListBullet4"/>
        <w:numPr>
          <w:ilvl w:val="0"/>
          <w:numId w:val="23"/>
        </w:numPr>
      </w:pPr>
      <w:r w:rsidRPr="003A009F">
        <w:t xml:space="preserve">Incident Management Team personnel who are on call should be </w:t>
      </w:r>
      <w:proofErr w:type="spellStart"/>
      <w:r w:rsidRPr="003A009F">
        <w:t>statused</w:t>
      </w:r>
      <w:proofErr w:type="spellEnd"/>
      <w:r w:rsidRPr="003A009F">
        <w:t xml:space="preserve"> as “Available Local” only, in order to avoid appearing to be available as an individual resource to the GACC.</w:t>
      </w:r>
    </w:p>
    <w:p w:rsidR="00FF503F" w:rsidRPr="003A009F" w:rsidRDefault="00FF503F" w:rsidP="00942688">
      <w:pPr>
        <w:pStyle w:val="BodyTextFirstIndent"/>
        <w:numPr>
          <w:ilvl w:val="3"/>
          <w:numId w:val="20"/>
        </w:numPr>
        <w:tabs>
          <w:tab w:val="num" w:pos="1512"/>
        </w:tabs>
      </w:pPr>
      <w:r w:rsidRPr="003A009F">
        <w:t>GACC-Available within the GACC.  The resource can be seen by the home unit and the GACC.</w:t>
      </w:r>
    </w:p>
    <w:p w:rsidR="00FF503F" w:rsidRPr="003A009F" w:rsidRDefault="00FF503F" w:rsidP="00942688">
      <w:pPr>
        <w:pStyle w:val="BodyTextFirstIndent"/>
        <w:numPr>
          <w:ilvl w:val="3"/>
          <w:numId w:val="20"/>
        </w:numPr>
        <w:tabs>
          <w:tab w:val="num" w:pos="1512"/>
        </w:tabs>
      </w:pPr>
      <w:r w:rsidRPr="003A009F">
        <w:t>National-Available anywhere in the nation.  The resource can be seen by the home dispatch center, the GACC and NICC.</w:t>
      </w:r>
    </w:p>
    <w:p w:rsidR="00FF503F" w:rsidRPr="003A009F" w:rsidRDefault="00FF503F" w:rsidP="00C65B2E">
      <w:pPr>
        <w:pStyle w:val="Heading1"/>
      </w:pPr>
      <w:bookmarkStart w:id="105" w:name="_Toc272162538"/>
      <w:bookmarkStart w:id="106" w:name="_Toc318882264"/>
      <w:r>
        <w:rPr>
          <w:rFonts w:ascii="ZWAdobeF" w:hAnsi="ZWAdobeF" w:cs="ZWAdobeF"/>
          <w:sz w:val="2"/>
          <w:szCs w:val="2"/>
        </w:rPr>
        <w:t>8B8B</w:t>
      </w:r>
      <w:r w:rsidRPr="003A009F">
        <w:t>Dispatch</w:t>
      </w:r>
      <w:bookmarkEnd w:id="105"/>
      <w:bookmarkEnd w:id="106"/>
    </w:p>
    <w:p w:rsidR="00FF503F" w:rsidRPr="003A009F" w:rsidRDefault="00FF503F" w:rsidP="002D45C4">
      <w:pPr>
        <w:pStyle w:val="Heading2"/>
      </w:pPr>
      <w:bookmarkStart w:id="107" w:name="_Toc527963439"/>
      <w:bookmarkStart w:id="108" w:name="_Toc528114098"/>
      <w:bookmarkStart w:id="109" w:name="_Toc78272558"/>
      <w:bookmarkStart w:id="110" w:name="_Toc272162539"/>
      <w:bookmarkStart w:id="111" w:name="_Toc318882265"/>
      <w:r>
        <w:rPr>
          <w:rFonts w:ascii="ZWAdobeF" w:hAnsi="ZWAdobeF" w:cs="ZWAdobeF"/>
          <w:sz w:val="2"/>
          <w:szCs w:val="2"/>
        </w:rPr>
        <w:t>45B45BUU</w:t>
      </w:r>
      <w:r w:rsidRPr="003A009F">
        <w:t>Mandatory ROSS Input Requirements</w:t>
      </w:r>
      <w:bookmarkEnd w:id="107"/>
      <w:bookmarkEnd w:id="108"/>
      <w:bookmarkEnd w:id="109"/>
      <w:bookmarkEnd w:id="110"/>
      <w:bookmarkEnd w:id="111"/>
    </w:p>
    <w:p w:rsidR="00FF503F" w:rsidRPr="003A009F" w:rsidRDefault="00FF503F" w:rsidP="00D657E9">
      <w:pPr>
        <w:pStyle w:val="BodyTextFirstIndent"/>
      </w:pPr>
      <w:r w:rsidRPr="003A009F">
        <w:t>Commitment of aircraft will be entered at the time of dispatch so aircraft status will be current.</w:t>
      </w:r>
    </w:p>
    <w:p w:rsidR="00FF503F" w:rsidRPr="003A009F" w:rsidRDefault="00FF503F" w:rsidP="00D657E9">
      <w:pPr>
        <w:pStyle w:val="BodyTextFirstIndent"/>
      </w:pPr>
      <w:r w:rsidRPr="003A009F">
        <w:t>Commitment of crews will be entered within ten (10) minutes.</w:t>
      </w:r>
    </w:p>
    <w:p w:rsidR="00FF503F" w:rsidRPr="003A009F" w:rsidRDefault="00FF503F" w:rsidP="00D657E9">
      <w:pPr>
        <w:pStyle w:val="BodyTextFirstIndent"/>
      </w:pPr>
      <w:r w:rsidRPr="003A009F">
        <w:t>If, after thirty (30) minutes, it appears the incident will continue to impact a unit’s resource base, unit equipment and overhead resources will be entered into ROSS.</w:t>
      </w:r>
    </w:p>
    <w:p w:rsidR="00FF503F" w:rsidRPr="003A009F" w:rsidRDefault="00FF503F" w:rsidP="00D657E9">
      <w:pPr>
        <w:pStyle w:val="BodyTextFirstIndent"/>
      </w:pPr>
      <w:r w:rsidRPr="003A009F">
        <w:t>Any requests for resources from outside the unit, other than I/A, must be entered and placed in ROSS immediately.</w:t>
      </w:r>
    </w:p>
    <w:p w:rsidR="00FF503F" w:rsidRDefault="00FF503F" w:rsidP="00D657E9">
      <w:pPr>
        <w:pStyle w:val="BodyTextFirstIndent"/>
      </w:pPr>
      <w:r w:rsidRPr="003A009F">
        <w:t xml:space="preserve">All incidents, to which federal resources respond, require a financial code.  For emergency incidents, the code is generated by the </w:t>
      </w:r>
      <w:proofErr w:type="spellStart"/>
      <w:r>
        <w:t>FireCode</w:t>
      </w:r>
      <w:proofErr w:type="spellEnd"/>
      <w:r w:rsidRPr="003A009F">
        <w:t xml:space="preserve"> program and entered into ROSS, allowing all federal units to use the same charge code.  The federal unit initiating the incident will put the </w:t>
      </w:r>
      <w:proofErr w:type="spellStart"/>
      <w:r>
        <w:t>FireCode</w:t>
      </w:r>
      <w:proofErr w:type="spellEnd"/>
      <w:r w:rsidRPr="003A009F">
        <w:t xml:space="preserve"> into ROSS.  </w:t>
      </w:r>
    </w:p>
    <w:p w:rsidR="00FF503F" w:rsidRPr="007A6C1B" w:rsidRDefault="00FF503F" w:rsidP="00942688">
      <w:pPr>
        <w:pStyle w:val="BodyTextFirstIndent"/>
        <w:numPr>
          <w:ilvl w:val="3"/>
          <w:numId w:val="20"/>
        </w:numPr>
        <w:tabs>
          <w:tab w:val="num" w:pos="1512"/>
        </w:tabs>
      </w:pPr>
      <w:r w:rsidRPr="007A6C1B">
        <w:t xml:space="preserve">Non-federal units that have interagency or collocated federal partners.  The federal partner will generate the </w:t>
      </w:r>
      <w:proofErr w:type="spellStart"/>
      <w:r>
        <w:t>FireCode</w:t>
      </w:r>
      <w:proofErr w:type="spellEnd"/>
      <w:r w:rsidRPr="007A6C1B">
        <w:t>.</w:t>
      </w:r>
    </w:p>
    <w:p w:rsidR="00FF503F" w:rsidRPr="007A6C1B" w:rsidRDefault="00FF503F" w:rsidP="00D657E9">
      <w:pPr>
        <w:pStyle w:val="BodyTextFirstIndent"/>
      </w:pPr>
      <w:r w:rsidRPr="007A6C1B">
        <w:t xml:space="preserve">Example:  If Shasta Unit has an incident with federal resources assigned, </w:t>
      </w:r>
      <w:smartTag w:uri="urn:schemas-microsoft-com:office:smarttags" w:element="place">
        <w:smartTag w:uri="urn:schemas-microsoft-com:office:smarttags" w:element="PlaceName">
          <w:r w:rsidRPr="007A6C1B">
            <w:t>Shasta-Trinity</w:t>
          </w:r>
        </w:smartTag>
        <w:r w:rsidRPr="007A6C1B">
          <w:t xml:space="preserve"> </w:t>
        </w:r>
        <w:smartTag w:uri="urn:schemas-microsoft-com:office:smarttags" w:element="PlaceType">
          <w:r w:rsidRPr="007A6C1B">
            <w:t>National forest</w:t>
          </w:r>
        </w:smartTag>
      </w:smartTag>
      <w:r w:rsidRPr="007A6C1B">
        <w:t xml:space="preserve"> will generate the </w:t>
      </w:r>
      <w:proofErr w:type="spellStart"/>
      <w:r>
        <w:t>FireCode</w:t>
      </w:r>
      <w:proofErr w:type="spellEnd"/>
      <w:r w:rsidRPr="007A6C1B">
        <w:t xml:space="preserve"> for the incident.</w:t>
      </w:r>
    </w:p>
    <w:p w:rsidR="00FF503F" w:rsidRPr="007A6C1B" w:rsidRDefault="00FF503F" w:rsidP="00942688">
      <w:pPr>
        <w:pStyle w:val="BodyTextFirstIndent"/>
        <w:numPr>
          <w:ilvl w:val="3"/>
          <w:numId w:val="20"/>
        </w:numPr>
        <w:tabs>
          <w:tab w:val="num" w:pos="1512"/>
        </w:tabs>
      </w:pPr>
      <w:r w:rsidRPr="007A6C1B">
        <w:t xml:space="preserve">The first federal unit assisting a </w:t>
      </w:r>
      <w:r w:rsidR="00114831" w:rsidRPr="007A6C1B">
        <w:t>stand</w:t>
      </w:r>
      <w:r w:rsidR="00114831">
        <w:t>a</w:t>
      </w:r>
      <w:r w:rsidR="00114831" w:rsidRPr="007A6C1B">
        <w:t>lone</w:t>
      </w:r>
      <w:r w:rsidRPr="007A6C1B">
        <w:t xml:space="preserve"> non-federal unit will also generate the </w:t>
      </w:r>
      <w:proofErr w:type="spellStart"/>
      <w:r>
        <w:t>FireCode</w:t>
      </w:r>
      <w:proofErr w:type="spellEnd"/>
      <w:r w:rsidRPr="007A6C1B">
        <w:t xml:space="preserve"> and enter it when they fill a request. </w:t>
      </w:r>
    </w:p>
    <w:p w:rsidR="00FF503F" w:rsidRPr="007A6C1B" w:rsidRDefault="00FF503F" w:rsidP="00D657E9">
      <w:pPr>
        <w:pStyle w:val="BodyTextFirstIndent"/>
      </w:pPr>
      <w:r w:rsidRPr="007A6C1B">
        <w:lastRenderedPageBreak/>
        <w:t xml:space="preserve">Example:  Mendocino Unit (CAL FIRE) has a fire and requests resources from </w:t>
      </w:r>
      <w:smartTag w:uri="urn:schemas-microsoft-com:office:smarttags" w:element="place">
        <w:smartTag w:uri="urn:schemas-microsoft-com:office:smarttags" w:element="PlaceName">
          <w:r w:rsidRPr="007A6C1B">
            <w:t>Mendocino</w:t>
          </w:r>
        </w:smartTag>
        <w:r w:rsidRPr="007A6C1B">
          <w:t xml:space="preserve"> </w:t>
        </w:r>
        <w:smartTag w:uri="urn:schemas-microsoft-com:office:smarttags" w:element="PlaceType">
          <w:r w:rsidRPr="007A6C1B">
            <w:t>National Forest</w:t>
          </w:r>
        </w:smartTag>
      </w:smartTag>
      <w:r w:rsidRPr="007A6C1B">
        <w:t xml:space="preserve">.  </w:t>
      </w:r>
      <w:smartTag w:uri="urn:schemas-microsoft-com:office:smarttags" w:element="place">
        <w:smartTag w:uri="urn:schemas-microsoft-com:office:smarttags" w:element="PlaceName">
          <w:r w:rsidRPr="007A6C1B">
            <w:t>Mendocino</w:t>
          </w:r>
        </w:smartTag>
        <w:r w:rsidRPr="007A6C1B">
          <w:t xml:space="preserve"> </w:t>
        </w:r>
        <w:smartTag w:uri="urn:schemas-microsoft-com:office:smarttags" w:element="PlaceType">
          <w:r w:rsidRPr="007A6C1B">
            <w:t>National Forest</w:t>
          </w:r>
        </w:smartTag>
      </w:smartTag>
      <w:r w:rsidRPr="007A6C1B">
        <w:t xml:space="preserve"> will generate the </w:t>
      </w:r>
      <w:proofErr w:type="spellStart"/>
      <w:r>
        <w:t>FireCode</w:t>
      </w:r>
      <w:proofErr w:type="spellEnd"/>
      <w:r w:rsidRPr="007A6C1B">
        <w:t xml:space="preserve"> for the Mendocino Unit’s incident.</w:t>
      </w:r>
    </w:p>
    <w:p w:rsidR="00FF503F" w:rsidRPr="00091F1F" w:rsidRDefault="00FF503F" w:rsidP="00D657E9">
      <w:pPr>
        <w:pStyle w:val="BodyTextFirstIndent"/>
      </w:pPr>
      <w:r w:rsidRPr="003A009F">
        <w:t xml:space="preserve">The exception to this practice is when a non-federal unit has an incident, which is </w:t>
      </w:r>
      <w:r w:rsidRPr="00C40BF4">
        <w:rPr>
          <w:i/>
        </w:rPr>
        <w:t>outside</w:t>
      </w:r>
      <w:r w:rsidRPr="003A009F">
        <w:t xml:space="preserve"> of the GACC and the federal unit is unable to create the fire code.  </w:t>
      </w:r>
      <w:r w:rsidRPr="00091F1F">
        <w:t xml:space="preserve">The GACC that has the incident will create the </w:t>
      </w:r>
      <w:proofErr w:type="spellStart"/>
      <w:r w:rsidRPr="00091F1F">
        <w:t>FireCode</w:t>
      </w:r>
      <w:proofErr w:type="spellEnd"/>
      <w:r w:rsidRPr="00091F1F">
        <w:t>.</w:t>
      </w:r>
    </w:p>
    <w:p w:rsidR="00FF503F" w:rsidRPr="003A009F" w:rsidRDefault="00FF503F" w:rsidP="00D657E9">
      <w:pPr>
        <w:pStyle w:val="BodyTextFirstIndent"/>
      </w:pPr>
      <w:r w:rsidRPr="003A009F">
        <w:t xml:space="preserve">Example:  </w:t>
      </w:r>
      <w:smartTag w:uri="urn:schemas-microsoft-com:office:smarttags" w:element="City">
        <w:r w:rsidRPr="003A009F">
          <w:t>Santa Clara</w:t>
        </w:r>
      </w:smartTag>
      <w:r w:rsidRPr="003A009F">
        <w:t xml:space="preserve"> Unit (CAL FIRE) has a fire and they request that Stockton Reload Base (USFS), which is located in SOPS and managed by the </w:t>
      </w:r>
      <w:smartTag w:uri="urn:schemas-microsoft-com:office:smarttags" w:element="place">
        <w:smartTag w:uri="urn:schemas-microsoft-com:office:smarttags" w:element="PlaceName">
          <w:r w:rsidRPr="003A009F">
            <w:t>Stanislaus</w:t>
          </w:r>
        </w:smartTag>
        <w:r w:rsidRPr="003A009F">
          <w:t xml:space="preserve"> </w:t>
        </w:r>
        <w:smartTag w:uri="urn:schemas-microsoft-com:office:smarttags" w:element="PlaceType">
          <w:r w:rsidRPr="003A009F">
            <w:t>National Forest</w:t>
          </w:r>
        </w:smartTag>
      </w:smartTag>
      <w:r w:rsidRPr="003A009F">
        <w:t xml:space="preserve">. Be opened and used to support the fire and it is the only federal resource that is connected to the incident. The </w:t>
      </w:r>
      <w:smartTag w:uri="urn:schemas-microsoft-com:office:smarttags" w:element="place">
        <w:smartTag w:uri="urn:schemas-microsoft-com:office:smarttags" w:element="PlaceName">
          <w:r w:rsidRPr="003A009F">
            <w:t>Stanislaus</w:t>
          </w:r>
        </w:smartTag>
        <w:r w:rsidRPr="003A009F">
          <w:t xml:space="preserve"> </w:t>
        </w:r>
        <w:smartTag w:uri="urn:schemas-microsoft-com:office:smarttags" w:element="PlaceType">
          <w:r w:rsidRPr="003A009F">
            <w:t>National Forest</w:t>
          </w:r>
        </w:smartTag>
      </w:smartTag>
      <w:r w:rsidRPr="003A009F">
        <w:t xml:space="preserve">, who manages the base, will contact SOPS and SOPS will advise NOPS to issue a </w:t>
      </w:r>
      <w:proofErr w:type="spellStart"/>
      <w:r>
        <w:t>FireCode</w:t>
      </w:r>
      <w:proofErr w:type="spellEnd"/>
      <w:r w:rsidRPr="003A009F">
        <w:t xml:space="preserve"> for the incident.</w:t>
      </w:r>
    </w:p>
    <w:p w:rsidR="00FF503F" w:rsidRPr="003A009F" w:rsidRDefault="00FF503F" w:rsidP="00D657E9">
      <w:pPr>
        <w:pStyle w:val="BodyTextFirstIndent"/>
      </w:pPr>
      <w:r w:rsidRPr="003A009F">
        <w:t xml:space="preserve">Forest Service </w:t>
      </w:r>
      <w:proofErr w:type="spellStart"/>
      <w:r>
        <w:t>FireCode</w:t>
      </w:r>
      <w:r w:rsidRPr="003A009F">
        <w:t>s</w:t>
      </w:r>
      <w:proofErr w:type="spellEnd"/>
      <w:r w:rsidRPr="003A009F">
        <w:t xml:space="preserve"> require a preface of P and then the region number (or alpha character if responding to a non-FS incident) before the </w:t>
      </w:r>
      <w:proofErr w:type="spellStart"/>
      <w:r>
        <w:t>FireCode</w:t>
      </w:r>
      <w:proofErr w:type="spellEnd"/>
      <w:r w:rsidRPr="003A009F">
        <w:t xml:space="preserve">.  They also follow the </w:t>
      </w:r>
      <w:proofErr w:type="spellStart"/>
      <w:r>
        <w:t>FireCode</w:t>
      </w:r>
      <w:proofErr w:type="spellEnd"/>
      <w:r w:rsidRPr="003A009F">
        <w:t xml:space="preserve"> with a unique Region/Unit override code.  Example: P5C2HL 0505.  In this example, the C2HL represents the </w:t>
      </w:r>
      <w:proofErr w:type="spellStart"/>
      <w:r>
        <w:t>FireCode</w:t>
      </w:r>
      <w:proofErr w:type="spellEnd"/>
      <w:r w:rsidRPr="003A009F">
        <w:t xml:space="preserve"> and is usable by the Department of Interior Agencies.  P5 identifies the region, and the override 0505 identifies the specific forest.  </w:t>
      </w:r>
    </w:p>
    <w:p w:rsidR="00FF503F" w:rsidRPr="003A009F" w:rsidRDefault="00954680" w:rsidP="00942688">
      <w:pPr>
        <w:pStyle w:val="BodyTextFirstIndent"/>
        <w:numPr>
          <w:ilvl w:val="3"/>
          <w:numId w:val="20"/>
        </w:numPr>
        <w:tabs>
          <w:tab w:val="num" w:pos="1512"/>
        </w:tabs>
      </w:pPr>
      <w:r>
        <w:t xml:space="preserve">   </w:t>
      </w:r>
      <w:r w:rsidR="00FF503F" w:rsidRPr="003A009F">
        <w:t>Non-FS incidents have an override of 1502</w:t>
      </w:r>
    </w:p>
    <w:p w:rsidR="00FF503F" w:rsidRPr="003A009F" w:rsidRDefault="00954680" w:rsidP="00942688">
      <w:pPr>
        <w:pStyle w:val="BodyTextFirstIndent"/>
        <w:numPr>
          <w:ilvl w:val="3"/>
          <w:numId w:val="20"/>
        </w:numPr>
        <w:tabs>
          <w:tab w:val="num" w:pos="1512"/>
        </w:tabs>
      </w:pPr>
      <w:r>
        <w:t xml:space="preserve">   </w:t>
      </w:r>
      <w:r w:rsidR="00FF503F" w:rsidRPr="003A009F">
        <w:t xml:space="preserve">The Forest Service can no longer utilize </w:t>
      </w:r>
      <w:proofErr w:type="spellStart"/>
      <w:r w:rsidR="00FF503F">
        <w:t>FireCode</w:t>
      </w:r>
      <w:proofErr w:type="spellEnd"/>
      <w:r w:rsidR="00FF503F" w:rsidRPr="003A009F">
        <w:t xml:space="preserve"> when they establish Preposition or Support incident orders.  They will utilize a unique FS financial code (WFSU code) and the unique override for the Region/Unit. They will also open a </w:t>
      </w:r>
      <w:proofErr w:type="spellStart"/>
      <w:r w:rsidR="00FF503F">
        <w:t>FireCode</w:t>
      </w:r>
      <w:proofErr w:type="spellEnd"/>
      <w:r w:rsidR="00FF503F" w:rsidRPr="003A009F">
        <w:t xml:space="preserve"> for DOI resources to charge to if they fill a request for preposition or support.  Both of these will be put into ROSS as the financial codes.</w:t>
      </w:r>
    </w:p>
    <w:p w:rsidR="00FF503F" w:rsidRPr="003A009F" w:rsidRDefault="00FF503F" w:rsidP="00376558">
      <w:pPr>
        <w:pStyle w:val="ListBullet5"/>
        <w:numPr>
          <w:ilvl w:val="0"/>
          <w:numId w:val="24"/>
        </w:numPr>
      </w:pPr>
      <w:r w:rsidRPr="003A009F">
        <w:t>Example:   ONC Support - Incident Number CA-ONC-00009</w:t>
      </w:r>
    </w:p>
    <w:p w:rsidR="00FF503F" w:rsidRPr="003A009F" w:rsidRDefault="00FF503F" w:rsidP="00376558">
      <w:pPr>
        <w:pStyle w:val="ListBullet5"/>
        <w:numPr>
          <w:ilvl w:val="0"/>
          <w:numId w:val="24"/>
        </w:numPr>
      </w:pPr>
      <w:r w:rsidRPr="003A009F">
        <w:t>FS Code  WFSUNO  0520</w:t>
      </w:r>
    </w:p>
    <w:p w:rsidR="00FF503F" w:rsidRPr="003A009F" w:rsidRDefault="00FF503F" w:rsidP="00376558">
      <w:pPr>
        <w:pStyle w:val="ListBullet5"/>
        <w:numPr>
          <w:ilvl w:val="0"/>
          <w:numId w:val="24"/>
        </w:numPr>
      </w:pPr>
      <w:r w:rsidRPr="003A009F">
        <w:t xml:space="preserve">DOI Code  C7XX </w:t>
      </w:r>
    </w:p>
    <w:p w:rsidR="00FF503F" w:rsidRPr="003A009F" w:rsidRDefault="00954680" w:rsidP="00942688">
      <w:pPr>
        <w:pStyle w:val="BodyTextFirstIndent"/>
        <w:numPr>
          <w:ilvl w:val="3"/>
          <w:numId w:val="20"/>
        </w:numPr>
        <w:tabs>
          <w:tab w:val="num" w:pos="1512"/>
        </w:tabs>
      </w:pPr>
      <w:r>
        <w:t xml:space="preserve">   </w:t>
      </w:r>
      <w:r w:rsidR="00FF503F" w:rsidRPr="003A009F">
        <w:t>The Forest Service may use the P-code/</w:t>
      </w:r>
      <w:proofErr w:type="spellStart"/>
      <w:r w:rsidR="00FF503F">
        <w:t>FireCode</w:t>
      </w:r>
      <w:proofErr w:type="spellEnd"/>
      <w:r w:rsidR="00FF503F" w:rsidRPr="003A009F">
        <w:t xml:space="preserve"> when supporting a single incident.  The WFSU codes will be utilized when supporting multiple incidents and then only salary is charged to the WFSU code. </w:t>
      </w:r>
    </w:p>
    <w:p w:rsidR="00FF503F" w:rsidRPr="003A009F" w:rsidRDefault="00FF503F" w:rsidP="002D45C4">
      <w:pPr>
        <w:pStyle w:val="Heading2"/>
      </w:pPr>
      <w:bookmarkStart w:id="112" w:name="_Toc272162540"/>
      <w:bookmarkStart w:id="113" w:name="_Toc78272559"/>
      <w:bookmarkStart w:id="114" w:name="_Toc318882266"/>
      <w:r>
        <w:rPr>
          <w:rFonts w:ascii="ZWAdobeF" w:hAnsi="ZWAdobeF" w:cs="ZWAdobeF"/>
          <w:color w:val="auto"/>
          <w:sz w:val="2"/>
          <w:szCs w:val="2"/>
          <w:u w:val="none"/>
        </w:rPr>
        <w:t>46B46BUU</w:t>
      </w:r>
      <w:r w:rsidRPr="003A009F">
        <w:t>Transfer of Information from CAD to ROSS</w:t>
      </w:r>
      <w:bookmarkEnd w:id="112"/>
      <w:bookmarkEnd w:id="114"/>
    </w:p>
    <w:p w:rsidR="00FF503F" w:rsidRPr="003A009F" w:rsidRDefault="00FF503F" w:rsidP="00D657E9">
      <w:pPr>
        <w:pStyle w:val="BodyTextFirstIndent"/>
      </w:pPr>
      <w:r w:rsidRPr="003A009F">
        <w:t xml:space="preserve">The use of </w:t>
      </w:r>
      <w:proofErr w:type="spellStart"/>
      <w:r w:rsidRPr="003A009F">
        <w:t>Altaris</w:t>
      </w:r>
      <w:proofErr w:type="spellEnd"/>
      <w:r w:rsidRPr="003A009F">
        <w:t xml:space="preserve"> CAD to ROSS interface</w:t>
      </w:r>
      <w:r>
        <w:t xml:space="preserve"> </w:t>
      </w:r>
      <w:r w:rsidRPr="003A009F">
        <w:t>will be required for all CAL FIRE ECC’s.</w:t>
      </w:r>
    </w:p>
    <w:p w:rsidR="00FF503F" w:rsidRPr="003A009F" w:rsidRDefault="00FF503F" w:rsidP="002D45C4">
      <w:pPr>
        <w:pStyle w:val="Heading2"/>
      </w:pPr>
      <w:bookmarkStart w:id="115" w:name="_Toc272162541"/>
      <w:bookmarkStart w:id="116" w:name="_Toc318882267"/>
      <w:r>
        <w:rPr>
          <w:rFonts w:ascii="ZWAdobeF" w:hAnsi="ZWAdobeF" w:cs="ZWAdobeF"/>
          <w:color w:val="auto"/>
          <w:sz w:val="2"/>
          <w:szCs w:val="2"/>
          <w:u w:val="none"/>
        </w:rPr>
        <w:t>47B47BUU</w:t>
      </w:r>
      <w:r w:rsidRPr="003A009F">
        <w:t>Requests</w:t>
      </w:r>
      <w:bookmarkEnd w:id="113"/>
      <w:bookmarkEnd w:id="115"/>
      <w:bookmarkEnd w:id="116"/>
    </w:p>
    <w:p w:rsidR="00FF503F" w:rsidRPr="003A009F" w:rsidRDefault="00FF503F" w:rsidP="00D657E9">
      <w:pPr>
        <w:pStyle w:val="BodyTextFirstIndent"/>
      </w:pPr>
      <w:r w:rsidRPr="003A009F">
        <w:t>Out-of-Unit Resources:  Requests, other than initial attack, for out-of-unit resources must be placed through the GACC.</w:t>
      </w:r>
    </w:p>
    <w:p w:rsidR="00FF503F" w:rsidRPr="003A009F" w:rsidRDefault="00FF503F" w:rsidP="00D657E9">
      <w:pPr>
        <w:pStyle w:val="BodyTextFirstIndent"/>
      </w:pPr>
      <w:r w:rsidRPr="003A009F">
        <w:t>Name Requests:</w:t>
      </w:r>
    </w:p>
    <w:p w:rsidR="002D45C4" w:rsidRPr="002D45C4" w:rsidRDefault="002D45C4" w:rsidP="00942688">
      <w:pPr>
        <w:pStyle w:val="BodyTextFirstIndent"/>
        <w:numPr>
          <w:ilvl w:val="3"/>
          <w:numId w:val="20"/>
        </w:numPr>
      </w:pPr>
      <w:r w:rsidRPr="002D45C4">
        <w:t>The ordering unit must confirm availability for the individual being requested prior to placing the request.</w:t>
      </w:r>
    </w:p>
    <w:p w:rsidR="002D45C4" w:rsidRPr="002D45C4" w:rsidRDefault="002D45C4" w:rsidP="00942688">
      <w:pPr>
        <w:pStyle w:val="BodyTextFirstIndent"/>
        <w:numPr>
          <w:ilvl w:val="3"/>
          <w:numId w:val="20"/>
        </w:numPr>
      </w:pPr>
      <w:r w:rsidRPr="002D45C4">
        <w:rPr>
          <w:bCs/>
        </w:rPr>
        <w:t xml:space="preserve">Name Requests will be </w:t>
      </w:r>
      <w:proofErr w:type="spellStart"/>
      <w:r w:rsidRPr="002D45C4">
        <w:rPr>
          <w:bCs/>
        </w:rPr>
        <w:t>UTF’ed</w:t>
      </w:r>
      <w:proofErr w:type="spellEnd"/>
      <w:r w:rsidRPr="002D45C4">
        <w:rPr>
          <w:bCs/>
        </w:rPr>
        <w:t xml:space="preserve"> back to the requesting agency if the individual is not available. The request will be cancelled and the incident notified.</w:t>
      </w:r>
    </w:p>
    <w:p w:rsidR="002D45C4" w:rsidRPr="002D45C4" w:rsidRDefault="002D45C4" w:rsidP="00942688">
      <w:pPr>
        <w:pStyle w:val="BodyTextFirstIndent"/>
        <w:numPr>
          <w:ilvl w:val="3"/>
          <w:numId w:val="20"/>
        </w:numPr>
      </w:pPr>
      <w:r w:rsidRPr="002D45C4">
        <w:t>If the position is still needed on the incident a new request will be generated and placed/filled appropriately</w:t>
      </w:r>
    </w:p>
    <w:p w:rsidR="00FF503F" w:rsidRPr="003A009F" w:rsidRDefault="00FF503F" w:rsidP="00D657E9">
      <w:pPr>
        <w:pStyle w:val="BodyTextFirstIndent"/>
      </w:pPr>
      <w:r w:rsidRPr="003A009F">
        <w:t>General information</w:t>
      </w:r>
    </w:p>
    <w:p w:rsidR="00FF503F" w:rsidRDefault="00FF503F" w:rsidP="00942688">
      <w:pPr>
        <w:pStyle w:val="BodyTextFirstIndent"/>
        <w:numPr>
          <w:ilvl w:val="3"/>
          <w:numId w:val="20"/>
        </w:numPr>
      </w:pPr>
      <w:r w:rsidRPr="003A009F">
        <w:lastRenderedPageBreak/>
        <w:t xml:space="preserve">Communication between the local ECC and the GACC is paramount during high fire activity.  The GACC will normally place a phone call to the ECC when a request is placed to that unit.  In times of high fire activity there may be times when this is not done but ECC’s should expect requests in ROSS.  Monitoring the Pending Request Screen and correctly setting up the Action </w:t>
      </w:r>
      <w:proofErr w:type="spellStart"/>
      <w:r w:rsidRPr="003A009F">
        <w:t>Notifier</w:t>
      </w:r>
      <w:proofErr w:type="spellEnd"/>
      <w:r w:rsidRPr="003A009F">
        <w:t xml:space="preserve"> in ROSS so that you are prompted when a request is placed should be mandatory and is the responsibility of the ECC to monitor.  </w:t>
      </w:r>
      <w:r w:rsidRPr="003A009F">
        <w:rPr>
          <w:b/>
        </w:rPr>
        <w:t>When activity involving the Cal EMA ordering system is initiated, it is mandatory that a call be made, as these sessions may not be monitored as closely as the wild land agency sessions.</w:t>
      </w:r>
      <w:r w:rsidRPr="003A009F">
        <w:t xml:space="preserve">  Use of Documentation and placing a call to the GACC when no more resources are available should be done so that time is not wasted placing needless</w:t>
      </w:r>
      <w:r w:rsidR="00C40BF4">
        <w:t>ly</w:t>
      </w:r>
      <w:r w:rsidRPr="003A009F">
        <w:t xml:space="preserve"> requests.  This issue is complicated by changing shifts at the GACC and ECC, escalating incident numbers and needs, and improper </w:t>
      </w:r>
      <w:proofErr w:type="spellStart"/>
      <w:r w:rsidRPr="003A009F">
        <w:t>statusing</w:t>
      </w:r>
      <w:proofErr w:type="spellEnd"/>
      <w:r w:rsidRPr="003A009F">
        <w:t xml:space="preserve"> which will show a resource available when it is not really available.  Open communication is something we all need to practice.</w:t>
      </w:r>
    </w:p>
    <w:p w:rsidR="007D25CC" w:rsidRPr="00091F1F" w:rsidRDefault="00B40286" w:rsidP="007D25CC">
      <w:pPr>
        <w:pStyle w:val="BodyTextFirstIndent"/>
        <w:rPr>
          <w:u w:val="single"/>
        </w:rPr>
      </w:pPr>
      <w:r>
        <w:rPr>
          <w:u w:val="single"/>
        </w:rPr>
        <w:t>S</w:t>
      </w:r>
      <w:r w:rsidR="007D25CC" w:rsidRPr="00091F1F">
        <w:rPr>
          <w:u w:val="single"/>
        </w:rPr>
        <w:t>ubordinate requests</w:t>
      </w:r>
    </w:p>
    <w:p w:rsidR="007D25CC" w:rsidRPr="00091F1F" w:rsidRDefault="007D25CC" w:rsidP="007D25CC">
      <w:pPr>
        <w:pStyle w:val="BodyTextFirstIndent"/>
        <w:numPr>
          <w:ilvl w:val="3"/>
          <w:numId w:val="20"/>
        </w:numPr>
        <w:rPr>
          <w:u w:val="single"/>
        </w:rPr>
      </w:pPr>
      <w:r w:rsidRPr="00091F1F">
        <w:rPr>
          <w:u w:val="single"/>
        </w:rPr>
        <w:t xml:space="preserve">ROSS assigns subordinate request numbers to the resources that are filling positions on an assignment roster for a parent request that has been filled with a configuration. Members of an overhead team, fire crew, exclusive use helicopter, engine, etc. may fill a subordinate request as part of an assignment roster (see </w:t>
      </w:r>
      <w:r w:rsidRPr="00091F1F">
        <w:rPr>
          <w:rStyle w:val="A41"/>
          <w:i w:val="0"/>
          <w:iCs w:val="0"/>
        </w:rPr>
        <w:t xml:space="preserve">Roster Screen </w:t>
      </w:r>
      <w:r w:rsidRPr="00091F1F">
        <w:rPr>
          <w:u w:val="single"/>
        </w:rPr>
        <w:t xml:space="preserve">for complete list). </w:t>
      </w:r>
    </w:p>
    <w:p w:rsidR="007D25CC" w:rsidRPr="00091F1F" w:rsidRDefault="007D25CC" w:rsidP="00091F1F">
      <w:pPr>
        <w:pStyle w:val="BodyTextFirstIndent"/>
        <w:numPr>
          <w:ilvl w:val="3"/>
          <w:numId w:val="20"/>
        </w:numPr>
        <w:rPr>
          <w:u w:val="single"/>
        </w:rPr>
      </w:pPr>
      <w:r w:rsidRPr="00091F1F">
        <w:rPr>
          <w:u w:val="single"/>
        </w:rPr>
        <w:t xml:space="preserve">For example, the parent request for a Type 6 Engine is request number “E-16” the subordinate crew members on the assignment roster would be numbered, “E-16.1,” “E-16.2,” “E-16.3,” and so on. </w:t>
      </w:r>
    </w:p>
    <w:p w:rsidR="007D25CC" w:rsidRPr="00091F1F" w:rsidRDefault="007D25CC" w:rsidP="00091F1F">
      <w:pPr>
        <w:pStyle w:val="BodyTextFirstIndent"/>
        <w:numPr>
          <w:ilvl w:val="3"/>
          <w:numId w:val="20"/>
        </w:numPr>
        <w:rPr>
          <w:u w:val="single"/>
        </w:rPr>
      </w:pPr>
      <w:r w:rsidRPr="00091F1F">
        <w:rPr>
          <w:u w:val="single"/>
        </w:rPr>
        <w:t xml:space="preserve">When adding subordinate requests: </w:t>
      </w:r>
    </w:p>
    <w:p w:rsidR="007D25CC" w:rsidRPr="00091F1F" w:rsidRDefault="007D25CC" w:rsidP="00091F1F">
      <w:pPr>
        <w:ind w:left="1728"/>
        <w:rPr>
          <w:u w:val="single"/>
        </w:rPr>
      </w:pPr>
      <w:r w:rsidRPr="00091F1F">
        <w:rPr>
          <w:u w:val="single"/>
        </w:rPr>
        <w:t xml:space="preserve">- You can add a subordinate request only to a parent request filled with a configuration. </w:t>
      </w:r>
    </w:p>
    <w:p w:rsidR="00091F1F" w:rsidRPr="00091F1F" w:rsidRDefault="007D25CC" w:rsidP="00091F1F">
      <w:pPr>
        <w:ind w:left="1728"/>
        <w:rPr>
          <w:u w:val="single"/>
        </w:rPr>
      </w:pPr>
      <w:r w:rsidRPr="00091F1F">
        <w:rPr>
          <w:u w:val="single"/>
        </w:rPr>
        <w:t xml:space="preserve">- Either the sending or receiving unit may add a subordinate request to a parent request. When rotating personnel, the receiving unit may permit the sending unit to add additional subordinate requests on rare occasions. </w:t>
      </w:r>
    </w:p>
    <w:p w:rsidR="00091F1F" w:rsidRPr="00091F1F" w:rsidRDefault="00091F1F" w:rsidP="00091F1F">
      <w:pPr>
        <w:ind w:left="1728"/>
        <w:rPr>
          <w:u w:val="single"/>
        </w:rPr>
      </w:pPr>
    </w:p>
    <w:p w:rsidR="007D25CC" w:rsidRPr="00091F1F" w:rsidRDefault="007D25CC" w:rsidP="00091F1F">
      <w:pPr>
        <w:pStyle w:val="ListParagraph"/>
        <w:numPr>
          <w:ilvl w:val="3"/>
          <w:numId w:val="20"/>
        </w:numPr>
        <w:rPr>
          <w:u w:val="single"/>
        </w:rPr>
      </w:pPr>
      <w:r w:rsidRPr="00B40286">
        <w:rPr>
          <w:rStyle w:val="A41"/>
          <w:b/>
          <w:i w:val="0"/>
        </w:rPr>
        <w:t>Example #1</w:t>
      </w:r>
      <w:r w:rsidRPr="00B40286">
        <w:rPr>
          <w:u w:val="single"/>
        </w:rPr>
        <w:t xml:space="preserve">: </w:t>
      </w:r>
      <w:r w:rsidRPr="00091F1F">
        <w:rPr>
          <w:u w:val="single"/>
        </w:rPr>
        <w:t xml:space="preserve">A parent request has been filled with a configuration for an exclusive use type II helicopter and the resource is currently “At Incident.” The receiving unit (Incident Host) should create subordinate requests for replacement helicopter crew members as needed. </w:t>
      </w:r>
    </w:p>
    <w:p w:rsidR="00091F1F" w:rsidRPr="00091F1F" w:rsidRDefault="00091F1F" w:rsidP="00091F1F">
      <w:pPr>
        <w:pStyle w:val="ListParagraph"/>
        <w:ind w:left="1728"/>
        <w:rPr>
          <w:u w:val="single"/>
        </w:rPr>
      </w:pPr>
    </w:p>
    <w:p w:rsidR="007D25CC" w:rsidRPr="00091F1F" w:rsidRDefault="007D25CC" w:rsidP="00091F1F">
      <w:pPr>
        <w:pStyle w:val="ListParagraph"/>
        <w:numPr>
          <w:ilvl w:val="3"/>
          <w:numId w:val="20"/>
        </w:numPr>
        <w:rPr>
          <w:u w:val="single"/>
        </w:rPr>
      </w:pPr>
      <w:r w:rsidRPr="00B40286">
        <w:rPr>
          <w:rStyle w:val="A41"/>
          <w:b/>
          <w:i w:val="0"/>
        </w:rPr>
        <w:t>Example #2</w:t>
      </w:r>
      <w:r w:rsidRPr="00091F1F">
        <w:rPr>
          <w:u w:val="single"/>
        </w:rPr>
        <w:t xml:space="preserve">: A parent request has been filled with a configuration for an exclusive use type II helicopter and the resource is currently “Reserved.” The filling unit can create a subordinate request to add an additional trainee to the assignment roster. </w:t>
      </w:r>
    </w:p>
    <w:p w:rsidR="00091F1F" w:rsidRPr="00091F1F" w:rsidRDefault="00091F1F" w:rsidP="00091F1F">
      <w:pPr>
        <w:pStyle w:val="ListParagraph"/>
        <w:rPr>
          <w:u w:val="single"/>
        </w:rPr>
      </w:pPr>
    </w:p>
    <w:p w:rsidR="00091F1F" w:rsidRPr="00091F1F" w:rsidRDefault="00091F1F" w:rsidP="00091F1F">
      <w:pPr>
        <w:pStyle w:val="ListParagraph"/>
        <w:ind w:left="1728"/>
        <w:rPr>
          <w:u w:val="single"/>
        </w:rPr>
      </w:pPr>
    </w:p>
    <w:p w:rsidR="007D25CC" w:rsidRPr="00091F1F" w:rsidRDefault="007D25CC" w:rsidP="00091F1F">
      <w:pPr>
        <w:pStyle w:val="ListParagraph"/>
        <w:numPr>
          <w:ilvl w:val="3"/>
          <w:numId w:val="20"/>
        </w:numPr>
        <w:rPr>
          <w:u w:val="single"/>
        </w:rPr>
      </w:pPr>
      <w:r w:rsidRPr="00091F1F">
        <w:rPr>
          <w:u w:val="single"/>
        </w:rPr>
        <w:t xml:space="preserve"> </w:t>
      </w:r>
      <w:r w:rsidRPr="00B40286">
        <w:rPr>
          <w:rStyle w:val="A41"/>
          <w:b/>
          <w:i w:val="0"/>
        </w:rPr>
        <w:t>Example #3</w:t>
      </w:r>
      <w:r w:rsidRPr="00091F1F">
        <w:rPr>
          <w:u w:val="single"/>
        </w:rPr>
        <w:t>: A parent request has been filled with a configuration for an engine. The receiving unit can create a subordinate request to replace a subordinate released for an emergency.  When created, select the (default) radio button option “Place Directly with Filling Organization”.</w:t>
      </w:r>
    </w:p>
    <w:p w:rsidR="00091F1F" w:rsidRPr="00091F1F" w:rsidRDefault="00091F1F" w:rsidP="00091F1F">
      <w:pPr>
        <w:pStyle w:val="ListParagraph"/>
        <w:ind w:left="1728"/>
        <w:rPr>
          <w:u w:val="single"/>
        </w:rPr>
      </w:pPr>
    </w:p>
    <w:p w:rsidR="007D25CC" w:rsidRPr="00091F1F" w:rsidRDefault="007D25CC" w:rsidP="00091F1F">
      <w:pPr>
        <w:pStyle w:val="ListParagraph"/>
        <w:numPr>
          <w:ilvl w:val="3"/>
          <w:numId w:val="20"/>
        </w:numPr>
        <w:rPr>
          <w:u w:val="single"/>
        </w:rPr>
      </w:pPr>
      <w:r w:rsidRPr="00091F1F">
        <w:rPr>
          <w:b/>
          <w:bCs/>
          <w:color w:val="000000"/>
          <w:sz w:val="23"/>
          <w:szCs w:val="23"/>
          <w:u w:val="single"/>
        </w:rPr>
        <w:lastRenderedPageBreak/>
        <w:t>Add Documentation action</w:t>
      </w:r>
      <w:r w:rsidRPr="00091F1F">
        <w:rPr>
          <w:color w:val="000000"/>
          <w:sz w:val="23"/>
          <w:szCs w:val="23"/>
          <w:u w:val="single"/>
        </w:rPr>
        <w:t xml:space="preserve">. Documentation is mandatory when permission is granted by the receiving unit for a subordinate request to be added by the sending unit. </w:t>
      </w:r>
    </w:p>
    <w:p w:rsidR="00091F1F" w:rsidRPr="00091F1F" w:rsidRDefault="00091F1F" w:rsidP="00091F1F">
      <w:pPr>
        <w:pStyle w:val="ListParagraph"/>
        <w:rPr>
          <w:u w:val="single"/>
        </w:rPr>
      </w:pPr>
    </w:p>
    <w:p w:rsidR="007D25CC" w:rsidRPr="00091F1F" w:rsidRDefault="007D25CC" w:rsidP="00091F1F">
      <w:pPr>
        <w:pStyle w:val="ListParagraph"/>
        <w:numPr>
          <w:ilvl w:val="3"/>
          <w:numId w:val="20"/>
        </w:numPr>
        <w:rPr>
          <w:u w:val="single"/>
        </w:rPr>
      </w:pPr>
      <w:r w:rsidRPr="00091F1F">
        <w:rPr>
          <w:b/>
          <w:bCs/>
          <w:color w:val="000000"/>
          <w:sz w:val="23"/>
          <w:szCs w:val="23"/>
          <w:u w:val="single"/>
        </w:rPr>
        <w:t>Add Documentation action</w:t>
      </w:r>
      <w:r w:rsidRPr="00091F1F">
        <w:rPr>
          <w:color w:val="000000"/>
          <w:sz w:val="23"/>
          <w:szCs w:val="23"/>
          <w:u w:val="single"/>
        </w:rPr>
        <w:t xml:space="preserve">. Documentation is mandatory when a subordinate request for a replacement resource is placed through the established ordering chain rather than direct to the filling unit. </w:t>
      </w:r>
    </w:p>
    <w:p w:rsidR="00091F1F" w:rsidRPr="00091F1F" w:rsidRDefault="00091F1F" w:rsidP="00091F1F">
      <w:pPr>
        <w:pStyle w:val="ListParagraph"/>
        <w:rPr>
          <w:u w:val="single"/>
        </w:rPr>
      </w:pPr>
    </w:p>
    <w:p w:rsidR="007D25CC" w:rsidRPr="00091F1F" w:rsidRDefault="007D25CC" w:rsidP="007D25CC">
      <w:pPr>
        <w:pStyle w:val="ListParagraph"/>
        <w:numPr>
          <w:ilvl w:val="3"/>
          <w:numId w:val="20"/>
        </w:numPr>
      </w:pPr>
      <w:r w:rsidRPr="00091F1F">
        <w:rPr>
          <w:color w:val="000000"/>
          <w:sz w:val="23"/>
          <w:szCs w:val="23"/>
          <w:u w:val="single"/>
        </w:rPr>
        <w:t xml:space="preserve"> A Preorder cannot be selected when adding a subordinate request.</w:t>
      </w:r>
    </w:p>
    <w:p w:rsidR="007D25CC" w:rsidRPr="003A009F" w:rsidRDefault="007D25CC" w:rsidP="00291816">
      <w:pPr>
        <w:pStyle w:val="BodyTextFirstIndent"/>
        <w:numPr>
          <w:ilvl w:val="0"/>
          <w:numId w:val="0"/>
        </w:numPr>
      </w:pPr>
    </w:p>
    <w:p w:rsidR="00FF503F" w:rsidRPr="003A009F" w:rsidRDefault="00FF503F" w:rsidP="002D45C4">
      <w:pPr>
        <w:pStyle w:val="Heading2"/>
      </w:pPr>
      <w:bookmarkStart w:id="117" w:name="_Toc78272561"/>
      <w:bookmarkStart w:id="118" w:name="_Toc272162542"/>
      <w:bookmarkStart w:id="119" w:name="_Toc527963448"/>
      <w:bookmarkStart w:id="120" w:name="_Toc528114101"/>
      <w:bookmarkStart w:id="121" w:name="_Toc527963442"/>
      <w:bookmarkStart w:id="122" w:name="_Toc318882268"/>
      <w:r>
        <w:rPr>
          <w:rFonts w:ascii="ZWAdobeF" w:hAnsi="ZWAdobeF" w:cs="ZWAdobeF"/>
          <w:color w:val="auto"/>
          <w:sz w:val="2"/>
          <w:szCs w:val="2"/>
          <w:u w:val="none"/>
        </w:rPr>
        <w:t>48B48BUU</w:t>
      </w:r>
      <w:r w:rsidRPr="003A009F">
        <w:t>Quick Fill</w:t>
      </w:r>
      <w:bookmarkEnd w:id="117"/>
      <w:bookmarkEnd w:id="118"/>
      <w:bookmarkEnd w:id="122"/>
    </w:p>
    <w:p w:rsidR="00FF503F" w:rsidRPr="003A009F" w:rsidRDefault="00FF503F" w:rsidP="00D657E9">
      <w:pPr>
        <w:pStyle w:val="BodyTextFirstIndent"/>
      </w:pPr>
      <w:r w:rsidRPr="003A009F">
        <w:t>Quick fill is for unit resources only.</w:t>
      </w:r>
    </w:p>
    <w:p w:rsidR="00FF503F" w:rsidRPr="003A009F" w:rsidRDefault="00FF503F" w:rsidP="002D45C4">
      <w:pPr>
        <w:pStyle w:val="Heading2"/>
      </w:pPr>
      <w:bookmarkStart w:id="123" w:name="_Fill_with_agreement"/>
      <w:bookmarkStart w:id="124" w:name="_Toc272162543"/>
      <w:bookmarkStart w:id="125" w:name="_Toc318882269"/>
      <w:bookmarkEnd w:id="123"/>
      <w:r>
        <w:rPr>
          <w:rFonts w:ascii="ZWAdobeF" w:hAnsi="ZWAdobeF" w:cs="ZWAdobeF"/>
          <w:color w:val="auto"/>
          <w:sz w:val="2"/>
          <w:szCs w:val="2"/>
          <w:u w:val="none"/>
        </w:rPr>
        <w:t>49B49BUU</w:t>
      </w:r>
      <w:r w:rsidRPr="003A009F">
        <w:t>Fill with agreement</w:t>
      </w:r>
      <w:bookmarkEnd w:id="124"/>
      <w:bookmarkEnd w:id="125"/>
    </w:p>
    <w:p w:rsidR="00FF503F" w:rsidRPr="003A009F" w:rsidRDefault="00FF503F" w:rsidP="00D657E9">
      <w:pPr>
        <w:pStyle w:val="BodyTextFirstIndent"/>
      </w:pPr>
      <w:proofErr w:type="gramStart"/>
      <w:r w:rsidRPr="003A009F">
        <w:t>Do not use</w:t>
      </w:r>
      <w:proofErr w:type="gramEnd"/>
      <w:r w:rsidRPr="003A009F">
        <w:t xml:space="preserve"> the “fill with agreement” function if the resource is in the database.</w:t>
      </w:r>
    </w:p>
    <w:p w:rsidR="00FF503F" w:rsidRPr="003A009F" w:rsidRDefault="00FF503F" w:rsidP="00D657E9">
      <w:pPr>
        <w:pStyle w:val="BodyTextFirstIndent"/>
      </w:pPr>
      <w:r w:rsidRPr="003A009F">
        <w:t>CAL FIRE ECC’s will use “Fill with agreement” for hired equipment.  Hired equipment should not be included in the ROSS resource database.</w:t>
      </w:r>
    </w:p>
    <w:p w:rsidR="00FF503F" w:rsidRPr="003A009F" w:rsidRDefault="00FF503F" w:rsidP="00D657E9">
      <w:pPr>
        <w:pStyle w:val="BodyTextFirstIndent"/>
      </w:pPr>
      <w:r w:rsidRPr="003A009F">
        <w:t xml:space="preserve">Naming Conventions </w:t>
      </w:r>
    </w:p>
    <w:p w:rsidR="00FF503F" w:rsidRPr="003A009F" w:rsidRDefault="00FF503F" w:rsidP="00942688">
      <w:pPr>
        <w:pStyle w:val="BodyTextFirstIndent"/>
        <w:numPr>
          <w:ilvl w:val="3"/>
          <w:numId w:val="20"/>
        </w:numPr>
      </w:pPr>
      <w:r w:rsidRPr="003A009F">
        <w:t>Refer to appendix O.1</w:t>
      </w:r>
    </w:p>
    <w:p w:rsidR="00FF503F" w:rsidRPr="003A009F" w:rsidRDefault="00FF503F" w:rsidP="00942688">
      <w:pPr>
        <w:pStyle w:val="BodyTextFirstIndent"/>
        <w:numPr>
          <w:ilvl w:val="3"/>
          <w:numId w:val="20"/>
        </w:numPr>
      </w:pPr>
      <w:r w:rsidRPr="003A009F">
        <w:t>Unique identifier may be added at end of name</w:t>
      </w:r>
    </w:p>
    <w:p w:rsidR="00FF503F" w:rsidRPr="003A009F" w:rsidRDefault="00FF503F" w:rsidP="002D45C4">
      <w:pPr>
        <w:pStyle w:val="Heading2"/>
      </w:pPr>
      <w:bookmarkStart w:id="126" w:name="_Toc78272563"/>
      <w:bookmarkStart w:id="127" w:name="_Toc272162544"/>
      <w:bookmarkStart w:id="128" w:name="_Toc318882270"/>
      <w:r>
        <w:rPr>
          <w:rFonts w:ascii="ZWAdobeF" w:hAnsi="ZWAdobeF" w:cs="ZWAdobeF"/>
          <w:color w:val="auto"/>
          <w:sz w:val="2"/>
          <w:szCs w:val="2"/>
          <w:u w:val="none"/>
        </w:rPr>
        <w:t>50B50BUU</w:t>
      </w:r>
      <w:r w:rsidRPr="003A009F">
        <w:t>Aircraft Dispatching</w:t>
      </w:r>
      <w:bookmarkEnd w:id="119"/>
      <w:bookmarkEnd w:id="120"/>
      <w:bookmarkEnd w:id="126"/>
      <w:bookmarkEnd w:id="127"/>
      <w:bookmarkEnd w:id="128"/>
    </w:p>
    <w:p w:rsidR="00FF503F" w:rsidRPr="003A009F" w:rsidRDefault="00FF503F" w:rsidP="00D657E9">
      <w:pPr>
        <w:pStyle w:val="BodyTextFirstIndent"/>
      </w:pPr>
      <w:r w:rsidRPr="003A009F">
        <w:t xml:space="preserve">For all air resource movement, the minimum information needed to process the order is </w:t>
      </w:r>
      <w:proofErr w:type="spellStart"/>
      <w:r w:rsidRPr="003A009F">
        <w:t>lat</w:t>
      </w:r>
      <w:proofErr w:type="spellEnd"/>
      <w:r w:rsidRPr="003A009F">
        <w:t xml:space="preserve">/long, frequencies, hazards, reload base, and mission priority. Air or ground contact, elevation and descriptive location information should be given, if known, but should not hold up the order.  All other required information, job code </w:t>
      </w:r>
      <w:proofErr w:type="spellStart"/>
      <w:r w:rsidRPr="003A009F">
        <w:t>etc</w:t>
      </w:r>
      <w:proofErr w:type="spellEnd"/>
      <w:r w:rsidRPr="003A009F">
        <w:t>, will be passed when complete. The intercom will be used for IA Aircraft/ followed by the order in ROSS (Refer to Attachment B “</w:t>
      </w:r>
      <w:proofErr w:type="spellStart"/>
      <w:r>
        <w:rPr>
          <w:rFonts w:ascii="ZWAdobeF" w:hAnsi="ZWAdobeF" w:cs="ZWAdobeF"/>
          <w:sz w:val="2"/>
          <w:szCs w:val="2"/>
        </w:rPr>
        <w:t>HH</w:t>
      </w:r>
      <w:hyperlink w:anchor="_Intercom/Dispatch_Net_Use" w:history="1">
        <w:r w:rsidRPr="003A009F">
          <w:rPr>
            <w:rStyle w:val="Hyperlink"/>
            <w:u w:val="none"/>
          </w:rPr>
          <w:t>Intercom</w:t>
        </w:r>
        <w:proofErr w:type="spellEnd"/>
        <w:r w:rsidRPr="003A009F">
          <w:rPr>
            <w:rStyle w:val="Hyperlink"/>
            <w:u w:val="none"/>
          </w:rPr>
          <w:t xml:space="preserve">/Dispatch Net </w:t>
        </w:r>
        <w:proofErr w:type="spellStart"/>
        <w:r w:rsidRPr="003A009F">
          <w:rPr>
            <w:rStyle w:val="Hyperlink"/>
            <w:u w:val="none"/>
          </w:rPr>
          <w:t>Use</w:t>
        </w:r>
      </w:hyperlink>
      <w:r>
        <w:rPr>
          <w:rFonts w:ascii="ZWAdobeF" w:hAnsi="ZWAdobeF" w:cs="ZWAdobeF"/>
          <w:sz w:val="2"/>
          <w:szCs w:val="2"/>
        </w:rPr>
        <w:t>HH</w:t>
      </w:r>
      <w:proofErr w:type="spellEnd"/>
      <w:r w:rsidRPr="003A009F">
        <w:t xml:space="preserve">”.)  For GACC to </w:t>
      </w:r>
      <w:smartTag w:uri="urn:schemas-microsoft-com:office:smarttags" w:element="place">
        <w:smartTag w:uri="urn:schemas-microsoft-com:office:smarttags" w:element="City">
          <w:r w:rsidRPr="003A009F">
            <w:t>GACC</w:t>
          </w:r>
        </w:smartTag>
        <w:r w:rsidRPr="003A009F">
          <w:t xml:space="preserve"> </w:t>
        </w:r>
        <w:smartTag w:uri="urn:schemas-microsoft-com:office:smarttags" w:element="State">
          <w:r w:rsidRPr="003A009F">
            <w:t>IA</w:t>
          </w:r>
        </w:smartTag>
      </w:smartTag>
      <w:r w:rsidRPr="003A009F">
        <w:t xml:space="preserve"> aircraft requests refer to the CA MOB Guide. </w:t>
      </w:r>
    </w:p>
    <w:p w:rsidR="00FF503F" w:rsidRPr="003A009F" w:rsidRDefault="00FF503F" w:rsidP="00D657E9">
      <w:pPr>
        <w:pStyle w:val="BodyTextFirstIndent"/>
      </w:pPr>
      <w:r w:rsidRPr="003A009F">
        <w:t>Initial Attack</w:t>
      </w:r>
    </w:p>
    <w:p w:rsidR="00FF503F" w:rsidRPr="003A009F" w:rsidRDefault="00FF503F" w:rsidP="00942688">
      <w:pPr>
        <w:pStyle w:val="BodyTextFirstIndent"/>
        <w:numPr>
          <w:ilvl w:val="3"/>
          <w:numId w:val="20"/>
        </w:numPr>
      </w:pPr>
      <w:r w:rsidRPr="003A009F">
        <w:t>Unit will direct dispatch the closest air resources within the established “zone of influence”.</w:t>
      </w:r>
    </w:p>
    <w:p w:rsidR="00FF503F" w:rsidRPr="003A009F" w:rsidRDefault="00FF503F" w:rsidP="00942688">
      <w:pPr>
        <w:pStyle w:val="BodyTextFirstIndent"/>
        <w:numPr>
          <w:ilvl w:val="3"/>
          <w:numId w:val="20"/>
        </w:numPr>
      </w:pPr>
      <w:r w:rsidRPr="003A009F">
        <w:t>Unit will complete the Header Information and commit the resources in ROSS.</w:t>
      </w:r>
    </w:p>
    <w:p w:rsidR="00FF503F" w:rsidRPr="003A009F" w:rsidRDefault="00FF503F" w:rsidP="00942688">
      <w:pPr>
        <w:pStyle w:val="BodyTextFirstIndent"/>
        <w:numPr>
          <w:ilvl w:val="3"/>
          <w:numId w:val="20"/>
        </w:numPr>
      </w:pPr>
      <w:r w:rsidRPr="003A009F">
        <w:t>The unit will notify the GACC by use of the intercom/dispatch net.</w:t>
      </w:r>
    </w:p>
    <w:p w:rsidR="00FF503F" w:rsidRPr="003A009F" w:rsidRDefault="00FF503F" w:rsidP="00942688">
      <w:pPr>
        <w:pStyle w:val="BodyTextFirstIndent"/>
        <w:numPr>
          <w:ilvl w:val="3"/>
          <w:numId w:val="20"/>
        </w:numPr>
      </w:pPr>
      <w:r w:rsidRPr="003A009F">
        <w:t xml:space="preserve">The dispatching unit will provide full dispatch information to the airbase or </w:t>
      </w:r>
      <w:proofErr w:type="spellStart"/>
      <w:r w:rsidRPr="003A009F">
        <w:t>helibase</w:t>
      </w:r>
      <w:proofErr w:type="spellEnd"/>
      <w:r w:rsidRPr="003A009F">
        <w:t xml:space="preserve"> per the Intercom Instructions (See Attachment B, “</w:t>
      </w:r>
      <w:proofErr w:type="spellStart"/>
      <w:r>
        <w:rPr>
          <w:rFonts w:ascii="ZWAdobeF" w:hAnsi="ZWAdobeF" w:cs="ZWAdobeF"/>
          <w:sz w:val="2"/>
          <w:szCs w:val="2"/>
        </w:rPr>
        <w:t>HH</w:t>
      </w:r>
      <w:hyperlink w:anchor="_Intercom/Dispatch_Net_Use" w:history="1">
        <w:r w:rsidRPr="003A009F">
          <w:rPr>
            <w:rStyle w:val="Hyperlink"/>
            <w:u w:val="none"/>
          </w:rPr>
          <w:t>Intercom</w:t>
        </w:r>
        <w:proofErr w:type="spellEnd"/>
        <w:r w:rsidRPr="003A009F">
          <w:rPr>
            <w:rStyle w:val="Hyperlink"/>
            <w:u w:val="none"/>
          </w:rPr>
          <w:t xml:space="preserve">/Dispatch Net </w:t>
        </w:r>
        <w:proofErr w:type="spellStart"/>
        <w:r w:rsidRPr="003A009F">
          <w:rPr>
            <w:rStyle w:val="Hyperlink"/>
            <w:u w:val="none"/>
          </w:rPr>
          <w:t>Use</w:t>
        </w:r>
      </w:hyperlink>
      <w:r>
        <w:rPr>
          <w:rFonts w:ascii="ZWAdobeF" w:hAnsi="ZWAdobeF" w:cs="ZWAdobeF"/>
          <w:sz w:val="2"/>
          <w:szCs w:val="2"/>
        </w:rPr>
        <w:t>HH</w:t>
      </w:r>
      <w:proofErr w:type="spellEnd"/>
      <w:r w:rsidRPr="003A009F">
        <w:t>”).</w:t>
      </w:r>
    </w:p>
    <w:p w:rsidR="00FF503F" w:rsidRPr="003A009F" w:rsidRDefault="00FF503F" w:rsidP="00942688">
      <w:pPr>
        <w:pStyle w:val="BodyTextFirstIndent"/>
        <w:numPr>
          <w:ilvl w:val="3"/>
          <w:numId w:val="20"/>
        </w:numPr>
      </w:pPr>
      <w:r w:rsidRPr="003A009F">
        <w:t>The dispatching unit shall provide ATD and ETE information (</w:t>
      </w:r>
      <w:r w:rsidRPr="003A009F">
        <w:rPr>
          <w:color w:val="0000FF"/>
        </w:rPr>
        <w:t xml:space="preserve">See Travel </w:t>
      </w:r>
      <w:proofErr w:type="spellStart"/>
      <w:r>
        <w:rPr>
          <w:rFonts w:ascii="ZWAdobeF" w:hAnsi="ZWAdobeF" w:cs="ZWAdobeF"/>
          <w:sz w:val="2"/>
          <w:szCs w:val="2"/>
        </w:rPr>
        <w:t>HH</w:t>
      </w:r>
      <w:hyperlink w:anchor="_Travel." w:history="1">
        <w:r w:rsidRPr="003A009F">
          <w:rPr>
            <w:rStyle w:val="Hyperlink"/>
            <w:u w:val="none"/>
          </w:rPr>
          <w:t>Section</w:t>
        </w:r>
        <w:proofErr w:type="spellEnd"/>
        <w:r w:rsidRPr="003A009F">
          <w:rPr>
            <w:rStyle w:val="Hyperlink"/>
            <w:u w:val="none"/>
          </w:rPr>
          <w:t xml:space="preserve"> 4.10</w:t>
        </w:r>
      </w:hyperlink>
      <w:r>
        <w:rPr>
          <w:rFonts w:ascii="ZWAdobeF" w:hAnsi="ZWAdobeF" w:cs="ZWAdobeF"/>
          <w:sz w:val="2"/>
          <w:szCs w:val="2"/>
        </w:rPr>
        <w:t>HH</w:t>
      </w:r>
      <w:r w:rsidRPr="003A009F">
        <w:t xml:space="preserve">) then notify the ordering unit, and GACC via the Intercom/Dispatch Net. </w:t>
      </w:r>
    </w:p>
    <w:p w:rsidR="00FF503F" w:rsidRPr="003A009F" w:rsidRDefault="00FF503F" w:rsidP="00376558">
      <w:pPr>
        <w:pStyle w:val="ListBullet5"/>
        <w:numPr>
          <w:ilvl w:val="0"/>
          <w:numId w:val="24"/>
        </w:numPr>
      </w:pPr>
      <w:r w:rsidRPr="003A009F">
        <w:t>Use ETD and ETA when using the Travel with Itinerary feature.</w:t>
      </w:r>
    </w:p>
    <w:p w:rsidR="00FF503F" w:rsidRPr="003A009F" w:rsidRDefault="00FF503F" w:rsidP="00D657E9">
      <w:pPr>
        <w:pStyle w:val="BodyTextFirstIndent"/>
      </w:pPr>
      <w:r w:rsidRPr="003A009F">
        <w:t>Additional Requests:</w:t>
      </w:r>
    </w:p>
    <w:p w:rsidR="00FF503F" w:rsidRPr="003A009F" w:rsidRDefault="00FF503F" w:rsidP="00942688">
      <w:pPr>
        <w:pStyle w:val="BodyTextFirstIndent"/>
        <w:numPr>
          <w:ilvl w:val="3"/>
          <w:numId w:val="20"/>
        </w:numPr>
      </w:pPr>
      <w:r w:rsidRPr="003A009F">
        <w:t>After utilizing air resources from zone-of-influence bases, Units will place all other requests in ROSS to the GACC.  The requesting unit will advise the GACC via the intercom.  The GACC will receive this information in ROSS.</w:t>
      </w:r>
    </w:p>
    <w:p w:rsidR="00FF503F" w:rsidRPr="003A009F" w:rsidRDefault="00FF503F" w:rsidP="00942688">
      <w:pPr>
        <w:pStyle w:val="BodyTextFirstIndent"/>
        <w:numPr>
          <w:ilvl w:val="3"/>
          <w:numId w:val="20"/>
        </w:numPr>
      </w:pPr>
      <w:r w:rsidRPr="003A009F">
        <w:lastRenderedPageBreak/>
        <w:t>The GACC will place the aircraft requests in ROSS to the providing units for fill.</w:t>
      </w:r>
    </w:p>
    <w:p w:rsidR="00FF503F" w:rsidRPr="003A009F" w:rsidRDefault="00FF503F" w:rsidP="00D657E9">
      <w:pPr>
        <w:pStyle w:val="BodyTextFirstIndent"/>
      </w:pPr>
      <w:r w:rsidRPr="003A009F">
        <w:t>Status:</w:t>
      </w:r>
    </w:p>
    <w:p w:rsidR="00FF503F" w:rsidRPr="003A009F" w:rsidRDefault="00FF503F" w:rsidP="00942688">
      <w:pPr>
        <w:pStyle w:val="BodyTextFirstIndent"/>
        <w:numPr>
          <w:ilvl w:val="3"/>
          <w:numId w:val="20"/>
        </w:numPr>
      </w:pPr>
      <w:r w:rsidRPr="003A009F">
        <w:t>Aircraft released to their home unit will be placed in the appropriate status (available/not available, etc.) upon landing.</w:t>
      </w:r>
    </w:p>
    <w:p w:rsidR="00FF503F" w:rsidRPr="003A009F" w:rsidRDefault="00FF503F" w:rsidP="00D657E9">
      <w:pPr>
        <w:pStyle w:val="BodyTextFirstIndent"/>
      </w:pPr>
      <w:r w:rsidRPr="003A009F">
        <w:t>Reassignment/Divert Tactical Aircraft:</w:t>
      </w:r>
    </w:p>
    <w:p w:rsidR="00FF503F" w:rsidRPr="003A009F" w:rsidRDefault="00FF503F" w:rsidP="00942688">
      <w:pPr>
        <w:pStyle w:val="BodyTextFirstIndent"/>
        <w:numPr>
          <w:ilvl w:val="3"/>
          <w:numId w:val="20"/>
        </w:numPr>
      </w:pPr>
      <w:r w:rsidRPr="003A009F">
        <w:t>Reassigned aircraft while MOB en route will show an outstanding request back to the original requesting unit.</w:t>
      </w:r>
    </w:p>
    <w:p w:rsidR="00FF503F" w:rsidRPr="003A009F" w:rsidRDefault="00FF503F" w:rsidP="00D657E9">
      <w:pPr>
        <w:pStyle w:val="BodyTextFirstIndent"/>
      </w:pPr>
      <w:r w:rsidRPr="003A009F">
        <w:t>Aircraft Types:</w:t>
      </w:r>
    </w:p>
    <w:p w:rsidR="00FF503F" w:rsidRPr="003A009F" w:rsidRDefault="00FF503F" w:rsidP="00942688">
      <w:pPr>
        <w:pStyle w:val="BodyTextFirstIndent"/>
        <w:numPr>
          <w:ilvl w:val="3"/>
          <w:numId w:val="20"/>
        </w:numPr>
      </w:pPr>
      <w:r w:rsidRPr="003A009F">
        <w:t>The following information is pertinent to the dispatching of individual aircraft types:</w:t>
      </w:r>
    </w:p>
    <w:p w:rsidR="00FF503F" w:rsidRPr="003A009F" w:rsidRDefault="00FF503F" w:rsidP="00942688">
      <w:pPr>
        <w:pStyle w:val="BodyTextFirstIndent"/>
        <w:numPr>
          <w:ilvl w:val="3"/>
          <w:numId w:val="20"/>
        </w:numPr>
      </w:pPr>
      <w:proofErr w:type="spellStart"/>
      <w:r w:rsidRPr="003A009F">
        <w:t>Airtankers</w:t>
      </w:r>
      <w:proofErr w:type="spellEnd"/>
      <w:r w:rsidRPr="003A009F">
        <w:t>:</w:t>
      </w:r>
    </w:p>
    <w:p w:rsidR="00FF503F" w:rsidRPr="003A009F" w:rsidRDefault="00FF503F" w:rsidP="00376558">
      <w:pPr>
        <w:pStyle w:val="ListBullet5"/>
        <w:numPr>
          <w:ilvl w:val="0"/>
          <w:numId w:val="24"/>
        </w:numPr>
      </w:pPr>
      <w:r w:rsidRPr="003A009F">
        <w:t xml:space="preserve">All </w:t>
      </w:r>
      <w:proofErr w:type="spellStart"/>
      <w:r w:rsidRPr="003A009F">
        <w:t>airtankers</w:t>
      </w:r>
      <w:proofErr w:type="spellEnd"/>
      <w:r w:rsidRPr="003A009F">
        <w:t xml:space="preserve"> are released from incidents each evening and requested again the following day if needed.</w:t>
      </w:r>
    </w:p>
    <w:p w:rsidR="00FF503F" w:rsidRPr="003A009F" w:rsidRDefault="00FF503F" w:rsidP="00376558">
      <w:pPr>
        <w:pStyle w:val="ListBullet5"/>
        <w:numPr>
          <w:ilvl w:val="0"/>
          <w:numId w:val="24"/>
        </w:numPr>
      </w:pPr>
      <w:r w:rsidRPr="003A009F">
        <w:t xml:space="preserve">If an out-of-GACC </w:t>
      </w:r>
      <w:r w:rsidRPr="003A009F">
        <w:rPr>
          <w:b/>
        </w:rPr>
        <w:t>Federal</w:t>
      </w:r>
      <w:r w:rsidRPr="003A009F">
        <w:t xml:space="preserve"> </w:t>
      </w:r>
      <w:proofErr w:type="spellStart"/>
      <w:r w:rsidRPr="003A009F">
        <w:t>airtanker</w:t>
      </w:r>
      <w:proofErr w:type="spellEnd"/>
      <w:r w:rsidRPr="003A009F">
        <w:t xml:space="preserve"> is filled on an incident, the tanker will be released each evening.  If we have permission from the sending GACC to keep the tanker, it will be reassigned to a California GACC pre-position order in ROSS.  It can then be reassigned to new local incidents, and provides payment documentation. The tanker will remain on a GACC pre-position order in ROSS when not assigned to a local incident, until it is moved out of the GACC on another order or returned to the base who sent it.</w:t>
      </w:r>
    </w:p>
    <w:p w:rsidR="00FF503F" w:rsidRPr="003A009F" w:rsidRDefault="00FF503F" w:rsidP="00942688">
      <w:pPr>
        <w:pStyle w:val="BodyTextFirstIndent"/>
        <w:numPr>
          <w:ilvl w:val="3"/>
          <w:numId w:val="20"/>
        </w:numPr>
      </w:pPr>
      <w:r w:rsidRPr="003A009F">
        <w:t>Helicopters:</w:t>
      </w:r>
    </w:p>
    <w:p w:rsidR="00FF503F" w:rsidRPr="003A009F" w:rsidRDefault="00FF503F" w:rsidP="00376558">
      <w:pPr>
        <w:pStyle w:val="ListBullet5"/>
        <w:numPr>
          <w:ilvl w:val="0"/>
          <w:numId w:val="24"/>
        </w:numPr>
      </w:pPr>
      <w:r w:rsidRPr="003A009F">
        <w:t>Helicopters ordered and filled in ROSS will remain assigned on incident.  They may be kept on incident orders until they are not needed.</w:t>
      </w:r>
    </w:p>
    <w:p w:rsidR="00FF503F" w:rsidRPr="003A009F" w:rsidRDefault="00FF503F" w:rsidP="00376558">
      <w:pPr>
        <w:pStyle w:val="ListBullet5"/>
        <w:numPr>
          <w:ilvl w:val="0"/>
          <w:numId w:val="24"/>
        </w:numPr>
      </w:pPr>
      <w:r w:rsidRPr="003A009F">
        <w:t>Helicopters do not need to be re-requested each day.</w:t>
      </w:r>
    </w:p>
    <w:p w:rsidR="00FF503F" w:rsidRPr="003A009F" w:rsidRDefault="00FF503F" w:rsidP="00376558">
      <w:pPr>
        <w:pStyle w:val="ListBullet5"/>
        <w:numPr>
          <w:ilvl w:val="0"/>
          <w:numId w:val="24"/>
        </w:numPr>
      </w:pPr>
      <w:smartTag w:uri="urn:schemas-microsoft-com:office:smarttags" w:element="State">
        <w:smartTag w:uri="urn:schemas-microsoft-com:office:smarttags" w:element="place">
          <w:r w:rsidRPr="003A009F">
            <w:t>CAL</w:t>
          </w:r>
        </w:smartTag>
      </w:smartTag>
      <w:r w:rsidRPr="003A009F">
        <w:t xml:space="preserve"> FIRE: To fill a CWN helicopter, the unit will access the resource under the Contracts/Agreements Tab.  Click on the non-local resource radio button, and then fill the request with travel information included.</w:t>
      </w:r>
    </w:p>
    <w:p w:rsidR="00FF503F" w:rsidRPr="003A009F" w:rsidRDefault="00FF503F" w:rsidP="00EB064B">
      <w:pPr>
        <w:pStyle w:val="ListBullet5"/>
        <w:numPr>
          <w:ilvl w:val="0"/>
          <w:numId w:val="24"/>
        </w:numPr>
      </w:pPr>
      <w:r w:rsidRPr="003A009F">
        <w:t xml:space="preserve">Federal:  CWN helicopter request need to </w:t>
      </w:r>
      <w:proofErr w:type="spellStart"/>
      <w:r w:rsidRPr="003A009F">
        <w:t>placed</w:t>
      </w:r>
      <w:proofErr w:type="spellEnd"/>
      <w:r w:rsidRPr="003A009F">
        <w:t xml:space="preserve"> to the GACC</w:t>
      </w:r>
    </w:p>
    <w:p w:rsidR="00FF503F" w:rsidRPr="003A009F" w:rsidRDefault="00FF503F" w:rsidP="00942688">
      <w:pPr>
        <w:pStyle w:val="BodyTextFirstIndent"/>
        <w:numPr>
          <w:ilvl w:val="3"/>
          <w:numId w:val="20"/>
        </w:numPr>
      </w:pPr>
      <w:r w:rsidRPr="003A009F">
        <w:t>Air Attack:</w:t>
      </w:r>
    </w:p>
    <w:p w:rsidR="00FF503F" w:rsidRPr="003A009F" w:rsidRDefault="00FF503F" w:rsidP="00EB064B">
      <w:pPr>
        <w:pStyle w:val="ListBullet5"/>
        <w:numPr>
          <w:ilvl w:val="0"/>
          <w:numId w:val="24"/>
        </w:numPr>
      </w:pPr>
      <w:r w:rsidRPr="003A009F">
        <w:t>If a Federal exclusive use or an out-of-state exclusive use Air Attack is filled on an incident, it can remain assigned to the incident until released.  The Air Attack will remain on a GACC pre-position order in ROSS when not assigned to a local incident, until it is moved out of the GACC on another order or returned to the sending unit.</w:t>
      </w:r>
    </w:p>
    <w:p w:rsidR="00FF503F" w:rsidRPr="003A009F" w:rsidRDefault="00FF503F" w:rsidP="00942688">
      <w:pPr>
        <w:pStyle w:val="BodyTextFirstIndent"/>
        <w:numPr>
          <w:ilvl w:val="3"/>
          <w:numId w:val="20"/>
        </w:numPr>
      </w:pPr>
      <w:r w:rsidRPr="003A009F">
        <w:t>Lead Planes/ASM:</w:t>
      </w:r>
    </w:p>
    <w:p w:rsidR="00FF503F" w:rsidRPr="003A009F" w:rsidRDefault="00FF503F" w:rsidP="002B2463">
      <w:pPr>
        <w:pStyle w:val="ListBullet5"/>
        <w:numPr>
          <w:ilvl w:val="0"/>
          <w:numId w:val="24"/>
        </w:numPr>
      </w:pPr>
      <w:r w:rsidRPr="003A009F">
        <w:t xml:space="preserve">On CAL FIRE fires, Lead Planes and ASMs are to be released from incidents each evening and requested again the following day if needed. </w:t>
      </w:r>
    </w:p>
    <w:p w:rsidR="00FF503F" w:rsidRPr="003A009F" w:rsidRDefault="00FF503F" w:rsidP="00565865">
      <w:pPr>
        <w:pStyle w:val="BodyTextIndent"/>
        <w:numPr>
          <w:ilvl w:val="0"/>
          <w:numId w:val="0"/>
        </w:numPr>
        <w:ind w:left="1872"/>
      </w:pPr>
    </w:p>
    <w:p w:rsidR="00FF503F" w:rsidRDefault="00FF503F" w:rsidP="00E14B4A">
      <w:pPr>
        <w:pStyle w:val="ListBullet2"/>
        <w:numPr>
          <w:ilvl w:val="0"/>
          <w:numId w:val="21"/>
        </w:numPr>
      </w:pPr>
      <w:r w:rsidRPr="003A009F">
        <w:t>On Federal fires, Lead Planes and ASMs remain assigned to the incident until released.</w:t>
      </w:r>
    </w:p>
    <w:p w:rsidR="00FF503F" w:rsidRPr="003A009F" w:rsidRDefault="00FF503F" w:rsidP="00E14B4A">
      <w:pPr>
        <w:pStyle w:val="ListBullet2"/>
        <w:numPr>
          <w:ilvl w:val="0"/>
          <w:numId w:val="0"/>
        </w:numPr>
        <w:ind w:left="720"/>
      </w:pPr>
    </w:p>
    <w:p w:rsidR="00FF503F" w:rsidRPr="003A009F" w:rsidRDefault="00FF503F" w:rsidP="00942688">
      <w:pPr>
        <w:pStyle w:val="BodyTextFirstIndent"/>
        <w:numPr>
          <w:ilvl w:val="3"/>
          <w:numId w:val="20"/>
        </w:numPr>
      </w:pPr>
      <w:r w:rsidRPr="003A009F">
        <w:t>Call-When-Needed Fixed-Wing (CWN Aircraft):</w:t>
      </w:r>
    </w:p>
    <w:p w:rsidR="00FF503F" w:rsidRPr="003A009F" w:rsidRDefault="00FF503F" w:rsidP="00376558">
      <w:pPr>
        <w:pStyle w:val="ListBullet3"/>
        <w:numPr>
          <w:ilvl w:val="0"/>
          <w:numId w:val="22"/>
        </w:numPr>
      </w:pPr>
      <w:r w:rsidRPr="003A009F">
        <w:t xml:space="preserve">CWN Aircraft will be ordered through the established dispatch channels. </w:t>
      </w:r>
    </w:p>
    <w:p w:rsidR="00FF503F" w:rsidRPr="003A009F" w:rsidRDefault="00FF503F" w:rsidP="00942688">
      <w:pPr>
        <w:pStyle w:val="BodyTextFirstIndent"/>
        <w:numPr>
          <w:ilvl w:val="3"/>
          <w:numId w:val="20"/>
        </w:numPr>
      </w:pPr>
      <w:r w:rsidRPr="003A009F">
        <w:t>Smokejumpers:</w:t>
      </w:r>
    </w:p>
    <w:p w:rsidR="00FF503F" w:rsidRPr="003A009F" w:rsidRDefault="00FF503F" w:rsidP="00E46E63">
      <w:pPr>
        <w:pStyle w:val="BodyTextIndent"/>
        <w:numPr>
          <w:ilvl w:val="4"/>
          <w:numId w:val="20"/>
        </w:numPr>
      </w:pPr>
      <w:r w:rsidRPr="003A009F">
        <w:lastRenderedPageBreak/>
        <w:t xml:space="preserve">IA orders for Smokejumpers will be requested as “Load, Smokejumper, </w:t>
      </w:r>
      <w:proofErr w:type="gramStart"/>
      <w:r w:rsidRPr="003A009F">
        <w:t>Initial</w:t>
      </w:r>
      <w:proofErr w:type="gramEnd"/>
      <w:r w:rsidRPr="003A009F">
        <w:t xml:space="preserve"> Attack”.  A flight plan is required only if leaving the GACC.</w:t>
      </w:r>
    </w:p>
    <w:p w:rsidR="00FF503F" w:rsidRPr="003A009F" w:rsidRDefault="00FF503F" w:rsidP="00376558">
      <w:pPr>
        <w:pStyle w:val="ListBullet3"/>
        <w:numPr>
          <w:ilvl w:val="0"/>
          <w:numId w:val="22"/>
        </w:numPr>
      </w:pPr>
      <w:r w:rsidRPr="003A009F">
        <w:t xml:space="preserve">Smokejumper Booster orders will be ordered and filled as Overhead, with individual request numbers.  </w:t>
      </w:r>
    </w:p>
    <w:p w:rsidR="00FF503F" w:rsidRPr="003A009F" w:rsidRDefault="00FF503F" w:rsidP="009A79A9">
      <w:pPr>
        <w:pStyle w:val="BodyTextIndent"/>
        <w:numPr>
          <w:ilvl w:val="0"/>
          <w:numId w:val="0"/>
        </w:numPr>
        <w:ind w:left="1872"/>
      </w:pPr>
    </w:p>
    <w:p w:rsidR="00FF503F" w:rsidRPr="00454E81" w:rsidRDefault="00FF503F" w:rsidP="002D45C4">
      <w:pPr>
        <w:pStyle w:val="Heading2"/>
      </w:pPr>
      <w:bookmarkStart w:id="129" w:name="_Toc527963444"/>
      <w:bookmarkStart w:id="130" w:name="_Toc528114103"/>
      <w:bookmarkStart w:id="131" w:name="_Toc78272564"/>
      <w:bookmarkStart w:id="132" w:name="_Toc272162545"/>
      <w:bookmarkStart w:id="133" w:name="_Toc318882271"/>
      <w:r w:rsidRPr="00454E81">
        <w:t>Water Tenders</w:t>
      </w:r>
      <w:bookmarkEnd w:id="133"/>
    </w:p>
    <w:p w:rsidR="00FF503F" w:rsidRPr="00454E81" w:rsidRDefault="00FF503F" w:rsidP="00D657E9">
      <w:pPr>
        <w:pStyle w:val="BodyTextFirstIndent"/>
      </w:pPr>
      <w:r w:rsidRPr="00454E81">
        <w:t>Initial Attack requests:</w:t>
      </w:r>
    </w:p>
    <w:p w:rsidR="00FF503F" w:rsidRPr="002B2463" w:rsidRDefault="00FF503F" w:rsidP="00942688">
      <w:pPr>
        <w:pStyle w:val="BodyTextFirstIndent"/>
        <w:numPr>
          <w:ilvl w:val="3"/>
          <w:numId w:val="20"/>
        </w:numPr>
      </w:pPr>
      <w:r w:rsidRPr="00454E81">
        <w:t xml:space="preserve">In order for closest available Water Tenders to be recommended, requesting units should use “Tender, Water, Type </w:t>
      </w:r>
      <w:proofErr w:type="gramStart"/>
      <w:r w:rsidRPr="00454E81">
        <w:t>Any</w:t>
      </w:r>
      <w:proofErr w:type="gramEnd"/>
      <w:r w:rsidRPr="00454E81">
        <w:t xml:space="preserve">”. </w:t>
      </w:r>
    </w:p>
    <w:p w:rsidR="00FF503F" w:rsidRPr="002B2463" w:rsidRDefault="00FF503F" w:rsidP="002D45C4">
      <w:pPr>
        <w:pStyle w:val="Heading2"/>
      </w:pPr>
      <w:bookmarkStart w:id="134" w:name="_Toc318882272"/>
      <w:r w:rsidRPr="002B2463">
        <w:t>Requests</w:t>
      </w:r>
      <w:bookmarkEnd w:id="129"/>
      <w:bookmarkEnd w:id="130"/>
      <w:bookmarkEnd w:id="131"/>
      <w:r w:rsidRPr="002B2463">
        <w:t xml:space="preserve"> to Interagency Centers</w:t>
      </w:r>
      <w:bookmarkEnd w:id="132"/>
      <w:bookmarkEnd w:id="134"/>
    </w:p>
    <w:p w:rsidR="00FF503F" w:rsidRPr="003A009F" w:rsidRDefault="00FF503F" w:rsidP="00D657E9">
      <w:pPr>
        <w:pStyle w:val="BodyTextFirstIndent"/>
      </w:pPr>
      <w:r w:rsidRPr="002B2463">
        <w:t>An outstanding request placed by a GACC to the Unit will first be placed internally to the Unit having the same</w:t>
      </w:r>
      <w:r w:rsidRPr="003A009F">
        <w:t xml:space="preserve"> parent agency as the requesting Unit.  </w:t>
      </w:r>
    </w:p>
    <w:p w:rsidR="00FF503F" w:rsidRPr="003A009F" w:rsidRDefault="00FF503F" w:rsidP="00942688">
      <w:pPr>
        <w:pStyle w:val="BodyTextFirstIndent"/>
        <w:numPr>
          <w:ilvl w:val="3"/>
          <w:numId w:val="20"/>
        </w:numPr>
      </w:pPr>
      <w:r w:rsidRPr="003A009F">
        <w:t>If</w:t>
      </w:r>
      <w:r>
        <w:t xml:space="preserve"> </w:t>
      </w:r>
      <w:r w:rsidRPr="003A009F">
        <w:t>UTF, other agencies within the unit may attempt to fill.</w:t>
      </w:r>
    </w:p>
    <w:p w:rsidR="00FF503F" w:rsidRPr="003A009F" w:rsidRDefault="00FF503F" w:rsidP="00942688">
      <w:pPr>
        <w:pStyle w:val="ListBullet4"/>
        <w:numPr>
          <w:ilvl w:val="0"/>
          <w:numId w:val="23"/>
        </w:numPr>
        <w:tabs>
          <w:tab w:val="clear" w:pos="1440"/>
          <w:tab w:val="num" w:pos="1800"/>
        </w:tabs>
        <w:ind w:left="1800"/>
      </w:pPr>
      <w:r w:rsidRPr="003A009F">
        <w:t>For example, the Sierra NF (Parent Agency=USFS) generates a request that eventually is placed [through South Ops and North Ops] to Susanville dispatch.  The CA-SNF incident ID would identify the first-right-to-fill to the Lassen NF (Parent Agency=USFS), so the Susanville dispatcher internally checks availability of LNF Forest Service resources first.  If no LNF resources can fill the order, the Susanville Interagency ECC Dispatcher can consider the other agencies dispatched by Susanville:  NOD, LNP and LMU.  This allows the other agencies represented by Susanville to consider the request.</w:t>
      </w:r>
    </w:p>
    <w:p w:rsidR="00FF503F" w:rsidRPr="003A009F" w:rsidRDefault="00FF503F" w:rsidP="00942688">
      <w:pPr>
        <w:pStyle w:val="BodyTextFirstIndent"/>
        <w:numPr>
          <w:ilvl w:val="3"/>
          <w:numId w:val="20"/>
        </w:numPr>
      </w:pPr>
      <w:r w:rsidRPr="003A009F">
        <w:t xml:space="preserve">If Unit is unable to fill from any of their “represented” agencies, the Unit </w:t>
      </w:r>
      <w:proofErr w:type="gramStart"/>
      <w:r w:rsidRPr="003A009F">
        <w:t>will</w:t>
      </w:r>
      <w:proofErr w:type="gramEnd"/>
      <w:r w:rsidRPr="003A009F">
        <w:t xml:space="preserve"> “UTF” the request to the GACC.</w:t>
      </w:r>
    </w:p>
    <w:p w:rsidR="00FF503F" w:rsidRPr="003A009F" w:rsidRDefault="00FF503F" w:rsidP="00942688">
      <w:pPr>
        <w:pStyle w:val="BodyTextFirstIndent"/>
        <w:numPr>
          <w:ilvl w:val="3"/>
          <w:numId w:val="20"/>
        </w:numPr>
      </w:pPr>
      <w:r w:rsidRPr="003A009F">
        <w:t xml:space="preserve">Agency specific resource requests will be either filled by that Agency or </w:t>
      </w:r>
      <w:proofErr w:type="spellStart"/>
      <w:r w:rsidRPr="003A009F">
        <w:t>UTF’ed</w:t>
      </w:r>
      <w:proofErr w:type="spellEnd"/>
      <w:r w:rsidRPr="003A009F">
        <w:t>.</w:t>
      </w:r>
    </w:p>
    <w:p w:rsidR="00FF503F" w:rsidRPr="003A009F" w:rsidRDefault="00FF503F" w:rsidP="00942688">
      <w:pPr>
        <w:pStyle w:val="BodyTextFirstIndent"/>
        <w:numPr>
          <w:ilvl w:val="3"/>
          <w:numId w:val="20"/>
        </w:numPr>
      </w:pPr>
      <w:r w:rsidRPr="003A009F">
        <w:t>This procedure does not apply to out-of-state orders.</w:t>
      </w:r>
    </w:p>
    <w:p w:rsidR="00FF503F" w:rsidRPr="003A009F" w:rsidRDefault="00FF503F" w:rsidP="002D45C4">
      <w:pPr>
        <w:pStyle w:val="Heading2"/>
      </w:pPr>
      <w:bookmarkStart w:id="135" w:name="_Toc528114104"/>
      <w:bookmarkStart w:id="136" w:name="_Toc78272565"/>
      <w:bookmarkStart w:id="137" w:name="_Toc272162546"/>
      <w:bookmarkStart w:id="138" w:name="_Toc318882273"/>
      <w:r>
        <w:rPr>
          <w:rFonts w:ascii="ZWAdobeF" w:hAnsi="ZWAdobeF" w:cs="ZWAdobeF"/>
          <w:color w:val="auto"/>
          <w:sz w:val="2"/>
          <w:szCs w:val="2"/>
          <w:u w:val="none"/>
        </w:rPr>
        <w:t>52B52BUU</w:t>
      </w:r>
      <w:r w:rsidRPr="003A009F">
        <w:t>Fill or UTF Time Limits</w:t>
      </w:r>
      <w:bookmarkEnd w:id="135"/>
      <w:bookmarkEnd w:id="136"/>
      <w:bookmarkEnd w:id="137"/>
      <w:bookmarkEnd w:id="138"/>
    </w:p>
    <w:p w:rsidR="00FF503F" w:rsidRPr="003A009F" w:rsidRDefault="00FF503F" w:rsidP="00D657E9">
      <w:pPr>
        <w:pStyle w:val="BodyTextFirstIndent"/>
      </w:pPr>
      <w:r w:rsidRPr="003A009F">
        <w:t xml:space="preserve">Thirty (30) minutes is the allotted time guideline for processing requests, either by a “Fill” or “UTF”.  During periods of high activity, there will be exceptions.  Dispatch centers are encouraged to communicate with each other when the 30 minutes does not seem practical.  </w:t>
      </w:r>
      <w:bookmarkEnd w:id="121"/>
    </w:p>
    <w:p w:rsidR="00FF503F" w:rsidRPr="003A009F" w:rsidRDefault="00FF503F" w:rsidP="002D45C4">
      <w:pPr>
        <w:pStyle w:val="Heading2"/>
      </w:pPr>
      <w:bookmarkStart w:id="139" w:name="_Toc527963443"/>
      <w:bookmarkStart w:id="140" w:name="_Toc528114105"/>
      <w:bookmarkStart w:id="141" w:name="_Toc78272566"/>
      <w:bookmarkStart w:id="142" w:name="_Toc272162547"/>
      <w:bookmarkStart w:id="143" w:name="_Toc318882274"/>
      <w:r w:rsidRPr="003A009F">
        <w:t>Release</w:t>
      </w:r>
      <w:bookmarkEnd w:id="139"/>
      <w:bookmarkEnd w:id="140"/>
      <w:bookmarkEnd w:id="141"/>
      <w:bookmarkEnd w:id="142"/>
      <w:bookmarkEnd w:id="143"/>
    </w:p>
    <w:p w:rsidR="00FF503F" w:rsidRPr="003A009F" w:rsidRDefault="00FF503F" w:rsidP="00D657E9">
      <w:pPr>
        <w:pStyle w:val="BodyTextFirstIndent"/>
      </w:pPr>
      <w:r w:rsidRPr="003A009F">
        <w:t xml:space="preserve">Excess resources will usually be released upon completion of </w:t>
      </w:r>
      <w:proofErr w:type="spellStart"/>
      <w:r w:rsidRPr="003A009F">
        <w:t>demob</w:t>
      </w:r>
      <w:proofErr w:type="spellEnd"/>
      <w:r w:rsidRPr="003A009F">
        <w:t xml:space="preserve">. </w:t>
      </w:r>
    </w:p>
    <w:p w:rsidR="00FF503F" w:rsidRPr="003A009F" w:rsidRDefault="00FF503F" w:rsidP="00D657E9">
      <w:pPr>
        <w:pStyle w:val="BodyTextFirstIndent"/>
      </w:pPr>
      <w:r w:rsidRPr="003A009F">
        <w:t xml:space="preserve">The Tentative Release function will be used as directed by the GACC to indicate that out-of-unit resources are becoming available. </w:t>
      </w:r>
      <w:r w:rsidRPr="00B3412E">
        <w:t>(See section 1.56)</w:t>
      </w:r>
    </w:p>
    <w:p w:rsidR="00FF503F" w:rsidRPr="003A009F" w:rsidRDefault="00FF503F" w:rsidP="002D45C4">
      <w:pPr>
        <w:pStyle w:val="Heading2"/>
      </w:pPr>
      <w:bookmarkStart w:id="144" w:name="_Travel."/>
      <w:bookmarkStart w:id="145" w:name="_Toc527963445"/>
      <w:bookmarkStart w:id="146" w:name="_Toc528114106"/>
      <w:bookmarkStart w:id="147" w:name="_Toc78272567"/>
      <w:bookmarkStart w:id="148" w:name="_Toc272162548"/>
      <w:bookmarkStart w:id="149" w:name="_Toc318882275"/>
      <w:bookmarkEnd w:id="144"/>
      <w:r w:rsidRPr="003A009F">
        <w:t>Travel</w:t>
      </w:r>
      <w:bookmarkEnd w:id="145"/>
      <w:bookmarkEnd w:id="146"/>
      <w:bookmarkEnd w:id="147"/>
      <w:bookmarkEnd w:id="148"/>
      <w:bookmarkEnd w:id="149"/>
    </w:p>
    <w:p w:rsidR="00FF503F" w:rsidRPr="003A009F" w:rsidRDefault="00FF503F" w:rsidP="00D657E9">
      <w:pPr>
        <w:pStyle w:val="BodyTextFirstIndent"/>
      </w:pPr>
      <w:r w:rsidRPr="003A009F">
        <w:t>Travel information is extremely important to the receiving unit and must be taken seriously. Make sure this field is filled in as accurately as possible.  Do not put unrealistic ETA times in this field and take extra care when estimating delivery time. Updated travel times can be edited into the request by the filling unit or the GACC if one of the units in the ordering chain is contacted before the ETA time is met.  A follow-up phone call is advised</w:t>
      </w:r>
    </w:p>
    <w:p w:rsidR="00FF503F" w:rsidRPr="003A009F" w:rsidRDefault="00FF503F" w:rsidP="00D657E9">
      <w:pPr>
        <w:pStyle w:val="BodyTextFirstIndent"/>
      </w:pPr>
      <w:r w:rsidRPr="003A009F">
        <w:t>For IA assignments, filling (ETD/ETA) or placing “at Incident” is acceptable.</w:t>
      </w:r>
    </w:p>
    <w:p w:rsidR="00FF503F" w:rsidRPr="003A009F" w:rsidRDefault="00FF503F" w:rsidP="00942688">
      <w:pPr>
        <w:pStyle w:val="BodyTextFirstIndent"/>
        <w:numPr>
          <w:ilvl w:val="3"/>
          <w:numId w:val="20"/>
        </w:numPr>
      </w:pPr>
      <w:r w:rsidRPr="003A009F">
        <w:lastRenderedPageBreak/>
        <w:t>For Aircraft Travel, the ROSS program asks for Actual Time of Departure (ATD) and Estimated Time En route (ETE), (i.e. 1 hour + 10 minutes). The program calculates the Actual Time of Arrival, but does not display it on the screen. This is slightly different from the travel itinerary for Equipment, Crews and Overhead.</w:t>
      </w:r>
    </w:p>
    <w:p w:rsidR="00FF503F" w:rsidRPr="003A009F" w:rsidRDefault="00FF503F" w:rsidP="00D657E9">
      <w:pPr>
        <w:pStyle w:val="BodyTextFirstIndent"/>
      </w:pPr>
      <w:r w:rsidRPr="003A009F">
        <w:t>Travel information will be completed for all ground resources traveling to or from incidents per agency policy.</w:t>
      </w:r>
    </w:p>
    <w:p w:rsidR="00FF503F" w:rsidRPr="003A009F" w:rsidRDefault="00FF503F" w:rsidP="00D657E9">
      <w:pPr>
        <w:pStyle w:val="BodyTextFirstIndent"/>
      </w:pPr>
      <w:r w:rsidRPr="003A009F">
        <w:t>Travel information should be completed in sufficient detail that a route of travel can be determined.</w:t>
      </w:r>
      <w:r w:rsidRPr="003A009F">
        <w:rPr>
          <w:b/>
        </w:rPr>
        <w:t xml:space="preserve"> This means including ALL legs of travel</w:t>
      </w:r>
      <w:r w:rsidRPr="003A009F">
        <w:t>.</w:t>
      </w:r>
    </w:p>
    <w:p w:rsidR="00FF503F" w:rsidRPr="003A009F" w:rsidRDefault="00FF503F" w:rsidP="00D657E9">
      <w:pPr>
        <w:pStyle w:val="BodyTextFirstIndent"/>
      </w:pPr>
      <w:r w:rsidRPr="003A009F">
        <w:t>Units will be using the ROSS Travel Itinerary function to document and confirm travel itineraries and schedules within the State and out of State.</w:t>
      </w:r>
    </w:p>
    <w:p w:rsidR="00FF503F" w:rsidRPr="003A009F" w:rsidRDefault="00FF503F" w:rsidP="002D45C4">
      <w:pPr>
        <w:pStyle w:val="Heading2"/>
      </w:pPr>
      <w:bookmarkStart w:id="150" w:name="_Toc528114107"/>
      <w:bookmarkStart w:id="151" w:name="_Toc78272568"/>
      <w:bookmarkStart w:id="152" w:name="_Toc272162549"/>
      <w:bookmarkStart w:id="153" w:name="_Toc527963447"/>
      <w:bookmarkStart w:id="154" w:name="_Toc318882276"/>
      <w:r>
        <w:rPr>
          <w:rFonts w:ascii="ZWAdobeF" w:hAnsi="ZWAdobeF" w:cs="ZWAdobeF"/>
          <w:color w:val="auto"/>
          <w:sz w:val="2"/>
          <w:szCs w:val="2"/>
          <w:u w:val="none"/>
        </w:rPr>
        <w:t>55B55BUU</w:t>
      </w:r>
      <w:r w:rsidRPr="003A009F">
        <w:t>Frequency Requests</w:t>
      </w:r>
      <w:bookmarkEnd w:id="150"/>
      <w:bookmarkEnd w:id="151"/>
      <w:bookmarkEnd w:id="152"/>
      <w:bookmarkEnd w:id="154"/>
    </w:p>
    <w:p w:rsidR="00FF503F" w:rsidRPr="003A009F" w:rsidRDefault="00FF503F" w:rsidP="00D657E9">
      <w:pPr>
        <w:pStyle w:val="BodyTextFirstIndent"/>
      </w:pPr>
      <w:r w:rsidRPr="003A009F">
        <w:t>All frequency requests shall be placed to the Region/GACC.</w:t>
      </w:r>
    </w:p>
    <w:p w:rsidR="00FF503F" w:rsidRPr="003A009F" w:rsidRDefault="00FF503F" w:rsidP="002D45C4">
      <w:pPr>
        <w:pStyle w:val="Heading2"/>
      </w:pPr>
      <w:bookmarkStart w:id="155" w:name="_Toc527963459"/>
      <w:bookmarkStart w:id="156" w:name="_Toc528114118"/>
      <w:bookmarkStart w:id="157" w:name="_Toc78272570"/>
      <w:bookmarkStart w:id="158" w:name="_Toc272162550"/>
      <w:bookmarkStart w:id="159" w:name="_Toc527963449"/>
      <w:bookmarkStart w:id="160" w:name="_Toc528114108"/>
      <w:bookmarkStart w:id="161" w:name="_Toc318882277"/>
      <w:bookmarkEnd w:id="153"/>
      <w:r>
        <w:rPr>
          <w:rFonts w:ascii="ZWAdobeF" w:hAnsi="ZWAdobeF" w:cs="ZWAdobeF"/>
          <w:color w:val="auto"/>
          <w:sz w:val="2"/>
          <w:szCs w:val="2"/>
          <w:u w:val="none"/>
        </w:rPr>
        <w:t>56B56BUU</w:t>
      </w:r>
      <w:r w:rsidRPr="003A009F">
        <w:t>Closing Incidents</w:t>
      </w:r>
      <w:bookmarkEnd w:id="155"/>
      <w:bookmarkEnd w:id="156"/>
      <w:bookmarkEnd w:id="157"/>
      <w:bookmarkEnd w:id="158"/>
      <w:bookmarkEnd w:id="161"/>
    </w:p>
    <w:p w:rsidR="00FF503F" w:rsidRPr="003A009F" w:rsidRDefault="00FF503F" w:rsidP="00D657E9">
      <w:pPr>
        <w:pStyle w:val="BodyTextFirstIndent"/>
      </w:pPr>
      <w:r w:rsidRPr="003A009F">
        <w:t xml:space="preserve">A status check of all open incidents must be completed daily.  </w:t>
      </w:r>
    </w:p>
    <w:p w:rsidR="00FF503F" w:rsidRPr="003A009F" w:rsidRDefault="00FF503F" w:rsidP="00D657E9">
      <w:pPr>
        <w:pStyle w:val="BodyTextFirstIndent"/>
      </w:pPr>
      <w:r w:rsidRPr="003A009F">
        <w:t>Designate a time during a shift (either day or night) that a status check/clean-up will be done.  Ensure that when incidents are re-opened for research, they are closed as soon as the information needed is retrieved.</w:t>
      </w:r>
    </w:p>
    <w:p w:rsidR="00FF503F" w:rsidRPr="003A009F" w:rsidRDefault="00FF503F" w:rsidP="00D657E9">
      <w:pPr>
        <w:pStyle w:val="BodyTextFirstIndent"/>
      </w:pPr>
      <w:r w:rsidRPr="003A009F">
        <w:t>If all resources are closed, reassigned, or cancelled on an incident, then the incident should be closed upon completion and can be reopened as needed for cost recovery and billing information.</w:t>
      </w:r>
    </w:p>
    <w:p w:rsidR="00FF503F" w:rsidRPr="003A009F" w:rsidRDefault="00FF503F" w:rsidP="00D657E9">
      <w:pPr>
        <w:pStyle w:val="BodyTextFirstIndent"/>
      </w:pPr>
      <w:r w:rsidRPr="003A009F">
        <w:t>Each unit will ensure that released resources are placed in the appropriate status.</w:t>
      </w:r>
    </w:p>
    <w:p w:rsidR="00FF503F" w:rsidRPr="003A009F" w:rsidRDefault="00FF503F" w:rsidP="00D657E9">
      <w:pPr>
        <w:pStyle w:val="BodyTextFirstIndent"/>
      </w:pPr>
      <w:r w:rsidRPr="003A009F">
        <w:t>If requests are pending, check to see if they still need to be placed or filled.</w:t>
      </w:r>
    </w:p>
    <w:p w:rsidR="00FF503F" w:rsidRPr="003A009F" w:rsidRDefault="00FF503F" w:rsidP="002D45C4">
      <w:pPr>
        <w:pStyle w:val="Heading2"/>
      </w:pPr>
      <w:bookmarkStart w:id="162" w:name="_Toc78272572"/>
      <w:bookmarkStart w:id="163" w:name="_Toc272162551"/>
      <w:bookmarkStart w:id="164" w:name="_Toc318882278"/>
      <w:r>
        <w:rPr>
          <w:rFonts w:ascii="ZWAdobeF" w:hAnsi="ZWAdobeF" w:cs="ZWAdobeF"/>
          <w:color w:val="auto"/>
          <w:sz w:val="2"/>
          <w:szCs w:val="2"/>
          <w:u w:val="none"/>
        </w:rPr>
        <w:t>57B57BUU</w:t>
      </w:r>
      <w:r w:rsidRPr="003A009F">
        <w:t>Notifier</w:t>
      </w:r>
      <w:bookmarkEnd w:id="159"/>
      <w:bookmarkEnd w:id="160"/>
      <w:r w:rsidRPr="003A009F">
        <w:t xml:space="preserve"> Use</w:t>
      </w:r>
      <w:bookmarkEnd w:id="162"/>
      <w:bookmarkEnd w:id="163"/>
      <w:bookmarkEnd w:id="164"/>
    </w:p>
    <w:p w:rsidR="00FF503F" w:rsidRPr="003A009F" w:rsidRDefault="00FF503F" w:rsidP="00D657E9">
      <w:pPr>
        <w:pStyle w:val="BodyTextFirstIndent"/>
      </w:pPr>
      <w:proofErr w:type="spellStart"/>
      <w:r w:rsidRPr="003A009F">
        <w:t>Notifier</w:t>
      </w:r>
      <w:proofErr w:type="spellEnd"/>
      <w:r w:rsidRPr="003A009F">
        <w:t xml:space="preserve"> will be used to alert dispatchers of ROSS activity. Be sure to set your personal notification settings for the job i.e. (IA dispatcher vs. expanded dispatcher) you will be doing that day when logging on.  This must be completed for each center that you login into, but only once for that center.  </w:t>
      </w:r>
    </w:p>
    <w:p w:rsidR="00FF503F" w:rsidRPr="003A009F" w:rsidRDefault="00FF503F" w:rsidP="002D45C4">
      <w:pPr>
        <w:pStyle w:val="Heading2"/>
      </w:pPr>
      <w:bookmarkStart w:id="165" w:name="_Ref42911275"/>
      <w:bookmarkStart w:id="166" w:name="_Toc272162552"/>
      <w:bookmarkStart w:id="167" w:name="_Toc78272573"/>
      <w:bookmarkStart w:id="168" w:name="_Toc318882279"/>
      <w:r>
        <w:rPr>
          <w:rFonts w:ascii="ZWAdobeF" w:hAnsi="ZWAdobeF" w:cs="ZWAdobeF"/>
          <w:color w:val="auto"/>
          <w:sz w:val="2"/>
          <w:szCs w:val="2"/>
          <w:u w:val="none"/>
        </w:rPr>
        <w:t>58B58BUU</w:t>
      </w:r>
      <w:r w:rsidRPr="003A009F">
        <w:t xml:space="preserve">Contract </w:t>
      </w:r>
      <w:smartTag w:uri="urn:schemas-microsoft-com:office:smarttags" w:element="place">
        <w:smartTag w:uri="urn:schemas-microsoft-com:office:smarttags" w:element="PlaceType">
          <w:r w:rsidRPr="003A009F">
            <w:t>County</w:t>
          </w:r>
        </w:smartTag>
        <w:r w:rsidRPr="003A009F">
          <w:t xml:space="preserve"> </w:t>
        </w:r>
        <w:smartTag w:uri="urn:schemas-microsoft-com:office:smarttags" w:element="PlaceName">
          <w:r w:rsidRPr="003A009F">
            <w:t>Use</w:t>
          </w:r>
        </w:smartTag>
      </w:smartTag>
      <w:r w:rsidRPr="003A009F">
        <w:t xml:space="preserve"> of </w:t>
      </w:r>
      <w:bookmarkEnd w:id="165"/>
      <w:r w:rsidRPr="003A009F">
        <w:t>ROSS</w:t>
      </w:r>
      <w:bookmarkEnd w:id="166"/>
      <w:bookmarkEnd w:id="168"/>
      <w:r w:rsidRPr="003A009F">
        <w:t xml:space="preserve">  </w:t>
      </w:r>
      <w:bookmarkEnd w:id="167"/>
    </w:p>
    <w:p w:rsidR="002D45C4" w:rsidRDefault="00FF503F" w:rsidP="002D45C4">
      <w:pPr>
        <w:pStyle w:val="BodyTextFirstIndent"/>
      </w:pPr>
      <w:r w:rsidRPr="003A009F">
        <w:t>Contract Counties are responsible for inputting their incidents into ROSS.</w:t>
      </w:r>
    </w:p>
    <w:p w:rsidR="002D45C4" w:rsidRDefault="002D45C4" w:rsidP="002D45C4">
      <w:pPr>
        <w:pStyle w:val="Heading2"/>
      </w:pPr>
      <w:bookmarkStart w:id="169" w:name="_Toc318882280"/>
      <w:r w:rsidRPr="002D45C4">
        <w:t xml:space="preserve">Replacement of lost/broken supplies after Returned </w:t>
      </w:r>
      <w:proofErr w:type="gramStart"/>
      <w:r w:rsidRPr="002D45C4">
        <w:t>From</w:t>
      </w:r>
      <w:proofErr w:type="gramEnd"/>
      <w:r w:rsidRPr="002D45C4">
        <w:t xml:space="preserve"> Assignment</w:t>
      </w:r>
      <w:bookmarkEnd w:id="169"/>
    </w:p>
    <w:p w:rsidR="008405C6" w:rsidRPr="008405C6" w:rsidRDefault="002D45C4" w:rsidP="008405C6">
      <w:pPr>
        <w:pStyle w:val="BodyTextFirstIndent"/>
      </w:pPr>
      <w:r w:rsidRPr="008405C6">
        <w:t>If a resource arrives home from an assignment and determines that replacement supplies are needed the following procedures will be followed</w:t>
      </w:r>
      <w:r w:rsidR="003A2F6F">
        <w:t xml:space="preserve"> within 30 days of demobilization</w:t>
      </w:r>
      <w:r w:rsidRPr="008405C6">
        <w:t>:</w:t>
      </w:r>
    </w:p>
    <w:p w:rsidR="008405C6" w:rsidRPr="008405C6" w:rsidRDefault="002D45C4" w:rsidP="008405C6">
      <w:pPr>
        <w:pStyle w:val="ListParagraph"/>
        <w:numPr>
          <w:ilvl w:val="3"/>
          <w:numId w:val="20"/>
        </w:numPr>
      </w:pPr>
      <w:r w:rsidRPr="008405C6">
        <w:t>Determine the type and amount of supplies needed to be purchased by the local agency</w:t>
      </w:r>
    </w:p>
    <w:p w:rsidR="002D45C4" w:rsidRDefault="002D45C4" w:rsidP="008405C6">
      <w:pPr>
        <w:ind w:left="720"/>
      </w:pPr>
      <w:r w:rsidRPr="008405C6">
        <w:t>8.16.1.2 The incident will be contacted for approval of this supply purchase (name and position of the person giving/denying the approval will be obtained)</w:t>
      </w:r>
    </w:p>
    <w:p w:rsidR="008405C6" w:rsidRPr="008405C6" w:rsidRDefault="008405C6" w:rsidP="008405C6">
      <w:pPr>
        <w:ind w:left="720"/>
      </w:pPr>
    </w:p>
    <w:p w:rsidR="002D45C4" w:rsidRDefault="002D45C4" w:rsidP="008405C6">
      <w:pPr>
        <w:ind w:firstLine="720"/>
      </w:pPr>
      <w:r w:rsidRPr="008405C6">
        <w:t>8.16.1.3 Supply Support requests will be created and filled/released appropriately</w:t>
      </w:r>
    </w:p>
    <w:p w:rsidR="008405C6" w:rsidRPr="008405C6" w:rsidRDefault="008405C6" w:rsidP="008405C6">
      <w:pPr>
        <w:ind w:firstLine="720"/>
      </w:pPr>
    </w:p>
    <w:p w:rsidR="00AB59D2" w:rsidRDefault="002D45C4" w:rsidP="008405C6">
      <w:pPr>
        <w:ind w:left="720"/>
      </w:pPr>
      <w:r w:rsidRPr="008405C6">
        <w:lastRenderedPageBreak/>
        <w:t>8.16.1.4 Documentation will be added to the request(s) including the name and position of the person at the incident giving the approval</w:t>
      </w:r>
    </w:p>
    <w:p w:rsidR="00AB59D2" w:rsidRDefault="00AB59D2" w:rsidP="008405C6">
      <w:pPr>
        <w:ind w:left="720"/>
      </w:pPr>
    </w:p>
    <w:p w:rsidR="00AB59D2" w:rsidRPr="00AB59D2" w:rsidRDefault="00AB59D2" w:rsidP="00AB59D2">
      <w:pPr>
        <w:pStyle w:val="Heading2"/>
      </w:pPr>
      <w:bookmarkStart w:id="170" w:name="_Toc318882281"/>
      <w:r>
        <w:t>Unified Ordering Point</w:t>
      </w:r>
      <w:bookmarkEnd w:id="170"/>
    </w:p>
    <w:p w:rsidR="00AB59D2" w:rsidRPr="00AC7C54" w:rsidRDefault="00AB59D2" w:rsidP="00AB59D2">
      <w:pPr>
        <w:pStyle w:val="BodyTextFirstIndent"/>
        <w:rPr>
          <w:u w:val="single"/>
        </w:rPr>
      </w:pPr>
      <w:r w:rsidRPr="00AC7C54">
        <w:rPr>
          <w:u w:val="single"/>
        </w:rPr>
        <w:t>When an incident involves more than one jurisdiction and a Unified Command is activated, a Unified Ordering Point (UOP) shall be agreed upon by the Unified Command ICs; all requests for resources in ROSS shall be made by the UOP.</w:t>
      </w:r>
    </w:p>
    <w:p w:rsidR="002D45C4" w:rsidRPr="00AC7C54" w:rsidRDefault="00AB59D2" w:rsidP="00AC7C54">
      <w:pPr>
        <w:pStyle w:val="BodyTextFirstIndent"/>
        <w:rPr>
          <w:u w:val="single"/>
        </w:rPr>
      </w:pPr>
      <w:r w:rsidRPr="00AC7C54">
        <w:rPr>
          <w:u w:val="single"/>
        </w:rPr>
        <w:t xml:space="preserve">The purpose of the UOP is to all agencies involved in the incident the opportunity to fill requests at the lowest level, including the use of local mutual aid assistance, to avoid duplication of orders and to provide a single system for tracking resources for </w:t>
      </w:r>
      <w:r w:rsidR="00AC7C54" w:rsidRPr="00AC7C54">
        <w:rPr>
          <w:u w:val="single"/>
        </w:rPr>
        <w:t>cost share agreements.  For additional information and guidelines regarding the UOP refer to the California Mobilization Guide.</w:t>
      </w:r>
    </w:p>
    <w:p w:rsidR="00FF503F" w:rsidRPr="003A009F" w:rsidRDefault="00FF503F" w:rsidP="00C65B2E">
      <w:pPr>
        <w:pStyle w:val="Heading1"/>
      </w:pPr>
      <w:bookmarkStart w:id="171" w:name="_Toc78272592"/>
      <w:r w:rsidRPr="003A009F">
        <w:t xml:space="preserve">  </w:t>
      </w:r>
      <w:bookmarkStart w:id="172" w:name="_Toc272162553"/>
      <w:bookmarkStart w:id="173" w:name="_Toc318882282"/>
      <w:r>
        <w:rPr>
          <w:rFonts w:ascii="ZWAdobeF" w:hAnsi="ZWAdobeF" w:cs="ZWAdobeF"/>
          <w:sz w:val="2"/>
          <w:szCs w:val="2"/>
        </w:rPr>
        <w:t>9B9B</w:t>
      </w:r>
      <w:r w:rsidRPr="003A009F">
        <w:t>Intercom/Dispatch Net</w:t>
      </w:r>
      <w:bookmarkEnd w:id="172"/>
      <w:bookmarkEnd w:id="173"/>
    </w:p>
    <w:p w:rsidR="00FF503F" w:rsidRPr="003A009F" w:rsidRDefault="00FF503F" w:rsidP="002D45C4">
      <w:pPr>
        <w:pStyle w:val="Heading2"/>
      </w:pPr>
      <w:bookmarkStart w:id="174" w:name="_Toc272162554"/>
      <w:bookmarkStart w:id="175" w:name="_Toc318882283"/>
      <w:r>
        <w:rPr>
          <w:rFonts w:ascii="ZWAdobeF" w:hAnsi="ZWAdobeF" w:cs="ZWAdobeF"/>
          <w:color w:val="auto"/>
          <w:sz w:val="2"/>
          <w:szCs w:val="2"/>
          <w:u w:val="none"/>
        </w:rPr>
        <w:t>59B59BUU</w:t>
      </w:r>
      <w:r w:rsidRPr="003A009F">
        <w:t>See Attachment B</w:t>
      </w:r>
      <w:bookmarkEnd w:id="174"/>
      <w:bookmarkEnd w:id="175"/>
    </w:p>
    <w:p w:rsidR="00FF503F" w:rsidRPr="003A009F" w:rsidRDefault="00FF503F" w:rsidP="00C65B2E">
      <w:pPr>
        <w:pStyle w:val="Heading1"/>
      </w:pPr>
      <w:bookmarkStart w:id="176" w:name="_Toc272162555"/>
      <w:bookmarkStart w:id="177" w:name="_Toc318882284"/>
      <w:bookmarkEnd w:id="171"/>
      <w:r>
        <w:rPr>
          <w:rFonts w:ascii="ZWAdobeF" w:hAnsi="ZWAdobeF" w:cs="ZWAdobeF"/>
          <w:sz w:val="2"/>
          <w:szCs w:val="2"/>
        </w:rPr>
        <w:t>10B10B</w:t>
      </w:r>
      <w:r w:rsidRPr="003A009F">
        <w:t>Mutual Aid Resource Ordering</w:t>
      </w:r>
      <w:bookmarkEnd w:id="176"/>
      <w:bookmarkEnd w:id="177"/>
    </w:p>
    <w:p w:rsidR="00FF503F" w:rsidRPr="003A009F" w:rsidRDefault="00FF503F" w:rsidP="002D45C4">
      <w:pPr>
        <w:pStyle w:val="Heading2"/>
      </w:pPr>
      <w:bookmarkStart w:id="178" w:name="_Toc272162556"/>
      <w:bookmarkStart w:id="179" w:name="_Toc318882285"/>
      <w:r>
        <w:rPr>
          <w:rFonts w:ascii="ZWAdobeF" w:hAnsi="ZWAdobeF" w:cs="ZWAdobeF"/>
          <w:color w:val="auto"/>
          <w:sz w:val="2"/>
          <w:szCs w:val="2"/>
          <w:u w:val="none"/>
        </w:rPr>
        <w:t>60B60BUU</w:t>
      </w:r>
      <w:r w:rsidRPr="003A009F">
        <w:t>In-state ordering</w:t>
      </w:r>
      <w:bookmarkEnd w:id="178"/>
      <w:bookmarkEnd w:id="179"/>
    </w:p>
    <w:p w:rsidR="00FF503F" w:rsidRPr="003A009F" w:rsidRDefault="00FF503F" w:rsidP="00D657E9">
      <w:pPr>
        <w:pStyle w:val="BodyTextFirstIndent"/>
      </w:pPr>
      <w:r w:rsidRPr="003A009F">
        <w:t xml:space="preserve">Place all local Government non-ROSS resource providers into the Cal EMA operational area dispatch center database or the active ROSS I/A dispatch center.   </w:t>
      </w:r>
    </w:p>
    <w:p w:rsidR="00FF503F" w:rsidRPr="003A009F" w:rsidRDefault="00FF503F" w:rsidP="00942688">
      <w:pPr>
        <w:pStyle w:val="BodyTextFirstIndent"/>
        <w:numPr>
          <w:ilvl w:val="3"/>
          <w:numId w:val="20"/>
        </w:numPr>
      </w:pPr>
      <w:r w:rsidRPr="003A009F">
        <w:t>With the exception of local Government non- ROSS users; resource provider Fire Departments that are dispatched directly via contract agreement by CAL FIRE, Contract Counties or Contra Costa County.</w:t>
      </w:r>
    </w:p>
    <w:p w:rsidR="00FF503F" w:rsidRPr="003A009F" w:rsidRDefault="00FF503F" w:rsidP="00D657E9">
      <w:pPr>
        <w:pStyle w:val="BodyTextFirstIndent"/>
      </w:pPr>
      <w:r w:rsidRPr="003A009F">
        <w:t xml:space="preserve">Wild land agencies will set up a Contract/Agreement between the agencies involved in their local agreement.  </w:t>
      </w:r>
    </w:p>
    <w:p w:rsidR="00FF503F" w:rsidRPr="003A009F" w:rsidRDefault="00FF503F" w:rsidP="00942688">
      <w:pPr>
        <w:pStyle w:val="BodyTextFirstIndent"/>
        <w:numPr>
          <w:ilvl w:val="3"/>
          <w:numId w:val="20"/>
        </w:numPr>
      </w:pPr>
      <w:r w:rsidRPr="003A009F">
        <w:t xml:space="preserve">Dispatch centers have the option to attach resources to the agreement once the agreement is created or at the time of dispatch.  </w:t>
      </w:r>
    </w:p>
    <w:p w:rsidR="00FF503F" w:rsidRPr="003A009F" w:rsidRDefault="00FF503F" w:rsidP="00942688">
      <w:pPr>
        <w:pStyle w:val="BodyTextFirstIndent"/>
        <w:numPr>
          <w:ilvl w:val="3"/>
          <w:numId w:val="20"/>
        </w:numPr>
      </w:pPr>
      <w:r w:rsidRPr="003A009F">
        <w:t>This allows the resource to remain in the Cal EMA operational area, or the active dispatch center, and be available to the wild land agencies through the Contracts/Agreement Tab.</w:t>
      </w:r>
    </w:p>
    <w:p w:rsidR="00FF503F" w:rsidRPr="003A009F" w:rsidRDefault="00FF503F" w:rsidP="00D657E9">
      <w:pPr>
        <w:pStyle w:val="BodyTextFirstIndent"/>
      </w:pPr>
      <w:r w:rsidRPr="003A009F">
        <w:t xml:space="preserve">Wild land agencies can fill local agreement orders for single increment resources or strike teams by utilizing the Contract/Agreement Tab. This process does not apply to Overhead Team members. (Refer to </w:t>
      </w:r>
      <w:r>
        <w:t>1.60</w:t>
      </w:r>
      <w:r w:rsidRPr="003A009F">
        <w:t>)</w:t>
      </w:r>
    </w:p>
    <w:p w:rsidR="00FF503F" w:rsidRPr="003A009F" w:rsidRDefault="00FF503F" w:rsidP="00942688">
      <w:pPr>
        <w:pStyle w:val="BodyTextFirstIndent"/>
        <w:numPr>
          <w:ilvl w:val="3"/>
          <w:numId w:val="20"/>
        </w:numPr>
      </w:pPr>
      <w:r w:rsidRPr="003A009F">
        <w:t>Orders for resources beyond the local agreement and requests for Strike Teams will be placed to the Cal EMA operational area dispatch center where the fire is occurring.</w:t>
      </w:r>
    </w:p>
    <w:p w:rsidR="00FF503F" w:rsidRPr="003A009F" w:rsidRDefault="00FF503F" w:rsidP="00942688">
      <w:pPr>
        <w:pStyle w:val="BodyTextFirstIndent"/>
        <w:numPr>
          <w:ilvl w:val="3"/>
          <w:numId w:val="20"/>
        </w:numPr>
      </w:pPr>
      <w:r w:rsidRPr="003A009F">
        <w:t>The agency responsible for the Cal EMA operational area will login to that center’s database after the resource is released from an incident and set that resource available.</w:t>
      </w:r>
    </w:p>
    <w:p w:rsidR="00FF503F" w:rsidRPr="003A009F" w:rsidRDefault="00FF503F" w:rsidP="00D657E9">
      <w:pPr>
        <w:pStyle w:val="BodyTextFirstIndent"/>
      </w:pPr>
      <w:r w:rsidRPr="003A009F">
        <w:t>When an agency utilizes the Contract/Agreement Tab to fill a resource that same agency shall ensure the resource is set as available after returning from assignment.</w:t>
      </w:r>
    </w:p>
    <w:p w:rsidR="00FF503F" w:rsidRPr="003A009F" w:rsidRDefault="00FF503F" w:rsidP="00D657E9">
      <w:pPr>
        <w:pStyle w:val="BodyTextFirstIndent"/>
      </w:pPr>
      <w:r w:rsidRPr="003A009F">
        <w:t>Resource ordering via the California Fire Assistance Agreement and/or California Master Mutual Aid Plan will be placed to the Cal EMA operational area dispatch center for processing.</w:t>
      </w:r>
    </w:p>
    <w:p w:rsidR="000D2D9D" w:rsidRPr="000D2D9D" w:rsidRDefault="000D2D9D" w:rsidP="00942688">
      <w:pPr>
        <w:pStyle w:val="BodyTextFirstIndent"/>
        <w:numPr>
          <w:ilvl w:val="3"/>
          <w:numId w:val="20"/>
        </w:numPr>
      </w:pPr>
      <w:r w:rsidRPr="00A91CD1">
        <w:rPr>
          <w:color w:val="000000"/>
        </w:rPr>
        <w:lastRenderedPageBreak/>
        <w:t xml:space="preserve">Local Government, (LG) single resource overhead orders will be placed to the local operational area for processing. If a LG overhead cannot be filled at the local Operational Area it will be placed up to the Cal EMA Region level and if necessary to OESH for processing. </w:t>
      </w:r>
    </w:p>
    <w:p w:rsidR="00FF503F" w:rsidRPr="003A009F" w:rsidRDefault="000D2D9D" w:rsidP="000D2D9D">
      <w:pPr>
        <w:pStyle w:val="BodyTextFirstIndent"/>
        <w:numPr>
          <w:ilvl w:val="3"/>
          <w:numId w:val="20"/>
        </w:numPr>
      </w:pPr>
      <w:r w:rsidRPr="000D2D9D">
        <w:rPr>
          <w:color w:val="000000"/>
        </w:rPr>
        <w:t xml:space="preserve">Cal EMA Overhead Request form to justify the name request must accompany name Requests for local government personnel. </w:t>
      </w:r>
      <w:r>
        <w:rPr>
          <w:color w:val="000000"/>
        </w:rPr>
        <w:t>Cal EMA</w:t>
      </w:r>
      <w:r w:rsidRPr="000D2D9D">
        <w:rPr>
          <w:color w:val="000000"/>
        </w:rPr>
        <w:t xml:space="preserve"> will deny the request without the justification. The form is available on line: </w:t>
      </w:r>
      <w:r w:rsidR="00FF503F" w:rsidRPr="000D2D9D">
        <w:rPr>
          <w:rFonts w:ascii="ZWAdobeF" w:hAnsi="ZWAdobeF" w:cs="ZWAdobeF"/>
          <w:sz w:val="2"/>
          <w:szCs w:val="2"/>
        </w:rPr>
        <w:t>HH</w:t>
      </w:r>
      <w:hyperlink r:id="rId24" w:history="1">
        <w:r w:rsidR="00FF503F" w:rsidRPr="000D2D9D">
          <w:rPr>
            <w:rStyle w:val="Hyperlink"/>
            <w:sz w:val="22"/>
            <w:szCs w:val="22"/>
            <w:u w:val="none"/>
          </w:rPr>
          <w:t>http://www.oes.ca.gov/Operational/OESHome.nsf/PDF/NameRequestMemo/$file/NameRequestMemo.pdf</w:t>
        </w:r>
      </w:hyperlink>
    </w:p>
    <w:p w:rsidR="00FF503F" w:rsidRPr="003A009F" w:rsidRDefault="00FF503F" w:rsidP="00942688">
      <w:pPr>
        <w:pStyle w:val="BodyTextFirstIndent"/>
        <w:numPr>
          <w:ilvl w:val="3"/>
          <w:numId w:val="20"/>
        </w:numPr>
      </w:pPr>
      <w:r w:rsidRPr="003A009F">
        <w:t xml:space="preserve">In ROSS, the GACC will place it to California Emergency </w:t>
      </w:r>
      <w:r w:rsidR="000D2D9D">
        <w:t>Management Agency (Cal EMA) Headquarter</w:t>
      </w:r>
      <w:r w:rsidRPr="003A009F">
        <w:t xml:space="preserve">, CA-OESH. </w:t>
      </w:r>
    </w:p>
    <w:p w:rsidR="00FF503F" w:rsidRPr="003A009F" w:rsidRDefault="00FF503F" w:rsidP="00942688">
      <w:pPr>
        <w:pStyle w:val="BodyTextFirstIndent"/>
        <w:numPr>
          <w:ilvl w:val="3"/>
          <w:numId w:val="20"/>
        </w:numPr>
      </w:pPr>
      <w:r w:rsidRPr="003A009F">
        <w:t xml:space="preserve">Local Government Name requests are placed to </w:t>
      </w:r>
      <w:r w:rsidR="000D2D9D">
        <w:t>CA-</w:t>
      </w:r>
      <w:proofErr w:type="gramStart"/>
      <w:r w:rsidRPr="003A009F">
        <w:t>OESH ,</w:t>
      </w:r>
      <w:proofErr w:type="gramEnd"/>
      <w:r w:rsidRPr="003A009F">
        <w:t xml:space="preserve"> who in turn places the request to the appropriate Operational Area.  </w:t>
      </w:r>
      <w:r w:rsidR="000D2D9D">
        <w:t>CA-</w:t>
      </w:r>
      <w:r w:rsidRPr="003A009F">
        <w:t>OESH takes action on in state and out of state name requests for Local Government Name requests.</w:t>
      </w:r>
    </w:p>
    <w:p w:rsidR="00FF503F" w:rsidRPr="003A009F" w:rsidRDefault="00FF503F" w:rsidP="00F2779F">
      <w:pPr>
        <w:tabs>
          <w:tab w:val="left" w:pos="1920"/>
          <w:tab w:val="num" w:pos="2160"/>
        </w:tabs>
        <w:ind w:firstLine="2880"/>
        <w:rPr>
          <w:color w:val="000000"/>
        </w:rPr>
      </w:pPr>
    </w:p>
    <w:p w:rsidR="00FF503F" w:rsidRPr="003A009F" w:rsidRDefault="00FF503F" w:rsidP="002D45C4">
      <w:pPr>
        <w:pStyle w:val="Heading2"/>
      </w:pPr>
      <w:bookmarkStart w:id="180" w:name="_Toc272162557"/>
      <w:bookmarkStart w:id="181" w:name="_Toc318882286"/>
      <w:proofErr w:type="gramStart"/>
      <w:r>
        <w:rPr>
          <w:rFonts w:ascii="ZWAdobeF" w:hAnsi="ZWAdobeF" w:cs="ZWAdobeF"/>
          <w:color w:val="auto"/>
          <w:sz w:val="2"/>
          <w:szCs w:val="2"/>
          <w:u w:val="none"/>
        </w:rPr>
        <w:t>61B61BUU</w:t>
      </w:r>
      <w:r w:rsidRPr="003A009F">
        <w:t>Processing out-of-State requests for Cal EMA/Local Government resources.</w:t>
      </w:r>
      <w:bookmarkEnd w:id="180"/>
      <w:bookmarkEnd w:id="181"/>
      <w:proofErr w:type="gramEnd"/>
    </w:p>
    <w:p w:rsidR="00FF503F" w:rsidRPr="003A009F" w:rsidRDefault="00FF503F" w:rsidP="00D657E9">
      <w:pPr>
        <w:pStyle w:val="BodyTextFirstIndent"/>
      </w:pPr>
      <w:r w:rsidRPr="003A009F">
        <w:t xml:space="preserve">Out of State Requests will be placed to OESH for processing, </w:t>
      </w:r>
    </w:p>
    <w:p w:rsidR="00FF503F" w:rsidRPr="003A009F" w:rsidRDefault="00FF503F" w:rsidP="00942688">
      <w:pPr>
        <w:pStyle w:val="BodyTextFirstIndent"/>
        <w:numPr>
          <w:ilvl w:val="3"/>
          <w:numId w:val="20"/>
        </w:numPr>
      </w:pPr>
      <w:r w:rsidRPr="003A009F">
        <w:t>Except for local agreements and procedures</w:t>
      </w:r>
    </w:p>
    <w:p w:rsidR="00FF503F" w:rsidRPr="003A009F" w:rsidRDefault="00FF503F" w:rsidP="00D657E9">
      <w:pPr>
        <w:pStyle w:val="BodyTextFirstIndent"/>
      </w:pPr>
      <w:r w:rsidRPr="003A009F">
        <w:t>Name Requests for local government personnel must be accompanied by the Cal EMA Overhead Request form to justify the name request.  OESH will deny the request without the justification.  The form is available on line:</w:t>
      </w:r>
    </w:p>
    <w:p w:rsidR="00FF503F" w:rsidRPr="003A009F" w:rsidRDefault="00FF503F" w:rsidP="00FB2697">
      <w:pPr>
        <w:pStyle w:val="BodyTextFirstIndent2"/>
        <w:numPr>
          <w:ilvl w:val="0"/>
          <w:numId w:val="0"/>
        </w:numPr>
        <w:autoSpaceDE w:val="0"/>
        <w:ind w:left="1872"/>
      </w:pPr>
      <w:r>
        <w:rPr>
          <w:rFonts w:ascii="ZWAdobeF" w:hAnsi="ZWAdobeF" w:cs="ZWAdobeF"/>
          <w:sz w:val="2"/>
          <w:szCs w:val="2"/>
        </w:rPr>
        <w:t>HH</w:t>
      </w:r>
      <w:hyperlink r:id="rId25" w:history="1">
        <w:r w:rsidRPr="003A009F">
          <w:rPr>
            <w:rStyle w:val="Hyperlink"/>
            <w:u w:val="none"/>
          </w:rPr>
          <w:t>http://www.oes.ca.gov/Operational/OESHome.nsf/PDF/NameRequestMemo/$file/NameRequestMemo.pdf</w:t>
        </w:r>
      </w:hyperlink>
    </w:p>
    <w:p w:rsidR="00FF503F" w:rsidRPr="003A009F" w:rsidRDefault="00FF503F" w:rsidP="00376558">
      <w:pPr>
        <w:pStyle w:val="ListBullet4"/>
        <w:numPr>
          <w:ilvl w:val="0"/>
          <w:numId w:val="23"/>
        </w:numPr>
      </w:pPr>
      <w:r w:rsidRPr="003A009F">
        <w:t xml:space="preserve">The GACC will receive the request in ROSS. </w:t>
      </w:r>
    </w:p>
    <w:p w:rsidR="00FF503F" w:rsidRPr="003A009F" w:rsidRDefault="00FF503F" w:rsidP="00376558">
      <w:pPr>
        <w:pStyle w:val="ListBullet4"/>
        <w:numPr>
          <w:ilvl w:val="0"/>
          <w:numId w:val="23"/>
        </w:numPr>
      </w:pPr>
      <w:r w:rsidRPr="003A009F">
        <w:t xml:space="preserve">In ROSS, the GACC will place it to California Office of Emergency Services Headquarters, CA-OESH. </w:t>
      </w:r>
    </w:p>
    <w:p w:rsidR="00FF503F" w:rsidRPr="003A009F" w:rsidRDefault="00FF503F" w:rsidP="00376558">
      <w:pPr>
        <w:pStyle w:val="ListBullet4"/>
        <w:numPr>
          <w:ilvl w:val="0"/>
          <w:numId w:val="23"/>
        </w:numPr>
      </w:pPr>
      <w:r w:rsidRPr="003A009F">
        <w:t xml:space="preserve">OESH takes action on all out of state Local Government Name request. </w:t>
      </w:r>
    </w:p>
    <w:p w:rsidR="00FF503F" w:rsidRPr="003A009F" w:rsidRDefault="00FF503F" w:rsidP="00BA79A7">
      <w:pPr>
        <w:ind w:left="1512" w:firstLine="360"/>
        <w:rPr>
          <w:color w:val="000000"/>
        </w:rPr>
      </w:pPr>
    </w:p>
    <w:p w:rsidR="00FF503F" w:rsidRPr="003A009F" w:rsidRDefault="00FF503F" w:rsidP="002D45C4">
      <w:pPr>
        <w:pStyle w:val="Heading2"/>
      </w:pPr>
      <w:bookmarkStart w:id="182" w:name="_Toc272162558"/>
      <w:bookmarkStart w:id="183" w:name="_Toc318882287"/>
      <w:r>
        <w:rPr>
          <w:rFonts w:ascii="ZWAdobeF" w:hAnsi="ZWAdobeF" w:cs="ZWAdobeF"/>
          <w:color w:val="auto"/>
          <w:sz w:val="2"/>
          <w:szCs w:val="2"/>
          <w:u w:val="none"/>
        </w:rPr>
        <w:t>62B62BUU</w:t>
      </w:r>
      <w:r w:rsidRPr="003A009F">
        <w:t xml:space="preserve">Out of State Requests for </w:t>
      </w:r>
      <w:smartTag w:uri="urn:schemas-microsoft-com:office:smarttags" w:element="State">
        <w:smartTag w:uri="urn:schemas-microsoft-com:office:smarttags" w:element="place">
          <w:r w:rsidRPr="003A009F">
            <w:t>CAL</w:t>
          </w:r>
        </w:smartTag>
      </w:smartTag>
      <w:r w:rsidRPr="003A009F">
        <w:t xml:space="preserve"> FIRE resources</w:t>
      </w:r>
      <w:bookmarkEnd w:id="182"/>
      <w:bookmarkEnd w:id="183"/>
    </w:p>
    <w:p w:rsidR="00FF503F" w:rsidRDefault="00FF503F" w:rsidP="00376558">
      <w:pPr>
        <w:pStyle w:val="ListBullet2"/>
        <w:numPr>
          <w:ilvl w:val="0"/>
          <w:numId w:val="16"/>
        </w:numPr>
      </w:pPr>
      <w:r w:rsidRPr="003A009F">
        <w:t>Refer to 8100 Procedure # 019</w:t>
      </w:r>
    </w:p>
    <w:p w:rsidR="002D1971" w:rsidRDefault="002D1971" w:rsidP="002D1971">
      <w:pPr>
        <w:pStyle w:val="ListBullet2"/>
        <w:numPr>
          <w:ilvl w:val="0"/>
          <w:numId w:val="0"/>
        </w:numPr>
      </w:pPr>
    </w:p>
    <w:p w:rsidR="002D1971" w:rsidRPr="002D1971" w:rsidRDefault="002D1971" w:rsidP="002D1971">
      <w:pPr>
        <w:pStyle w:val="Heading2"/>
      </w:pPr>
      <w:bookmarkStart w:id="184" w:name="_Toc318882288"/>
      <w:r w:rsidRPr="000D48E0">
        <w:t>Out of State Ordering for Local Agreements</w:t>
      </w:r>
      <w:bookmarkEnd w:id="184"/>
    </w:p>
    <w:p w:rsidR="002D1971" w:rsidRDefault="002D1971" w:rsidP="002D1971">
      <w:pPr>
        <w:pStyle w:val="BodyTextFirstIndent"/>
        <w:numPr>
          <w:ilvl w:val="0"/>
          <w:numId w:val="0"/>
        </w:numPr>
        <w:ind w:left="720" w:hanging="720"/>
      </w:pPr>
      <w:proofErr w:type="gramStart"/>
      <w:r>
        <w:t>10.4.1  Agencies</w:t>
      </w:r>
      <w:proofErr w:type="gramEnd"/>
      <w:r>
        <w:t xml:space="preserve"> with a Local, Automatic or Mutual Aid agreement in place across state lines may request that direct ordering be allowed and the selection area opened in ROSS.</w:t>
      </w:r>
    </w:p>
    <w:p w:rsidR="002D1971" w:rsidRDefault="002D1971" w:rsidP="002D1971"/>
    <w:p w:rsidR="002D1971" w:rsidRDefault="002D1971" w:rsidP="002D1971">
      <w:pPr>
        <w:pStyle w:val="BodyTextFirstIndent"/>
        <w:numPr>
          <w:ilvl w:val="2"/>
          <w:numId w:val="32"/>
        </w:numPr>
      </w:pPr>
      <w:r>
        <w:t xml:space="preserve">Orders will be for Initial Attack Resources only. Further requests should go through the established ordering process (see 10.2). </w:t>
      </w:r>
    </w:p>
    <w:p w:rsidR="002D1971" w:rsidRDefault="002D1971" w:rsidP="002D1971"/>
    <w:p w:rsidR="002D1971" w:rsidRDefault="002D1971" w:rsidP="002D1971">
      <w:pPr>
        <w:pStyle w:val="BodyTextFirstIndent"/>
        <w:numPr>
          <w:ilvl w:val="2"/>
          <w:numId w:val="32"/>
        </w:numPr>
      </w:pPr>
      <w:r>
        <w:t>IA resources will be limited to Equipment and Overhead.</w:t>
      </w:r>
    </w:p>
    <w:p w:rsidR="002D1971" w:rsidRPr="003A009F" w:rsidRDefault="002D1971" w:rsidP="002D1971">
      <w:pPr>
        <w:pStyle w:val="BodyTextFirstIndent"/>
        <w:numPr>
          <w:ilvl w:val="0"/>
          <w:numId w:val="0"/>
        </w:numPr>
      </w:pPr>
    </w:p>
    <w:p w:rsidR="00FF503F" w:rsidRPr="003A009F" w:rsidRDefault="00FF503F" w:rsidP="00C65B2E">
      <w:pPr>
        <w:pStyle w:val="Heading1"/>
      </w:pPr>
      <w:bookmarkStart w:id="185" w:name="_Toc272162559"/>
      <w:bookmarkStart w:id="186" w:name="_Toc527963475"/>
      <w:bookmarkStart w:id="187" w:name="_Toc528114134"/>
      <w:bookmarkStart w:id="188" w:name="_Toc78272603"/>
      <w:bookmarkStart w:id="189" w:name="_Toc318882289"/>
      <w:r>
        <w:rPr>
          <w:rFonts w:ascii="ZWAdobeF" w:hAnsi="ZWAdobeF" w:cs="ZWAdobeF"/>
          <w:sz w:val="2"/>
          <w:szCs w:val="2"/>
        </w:rPr>
        <w:lastRenderedPageBreak/>
        <w:t>11B11B</w:t>
      </w:r>
      <w:r w:rsidRPr="003A009F">
        <w:t>Additional Dispatch Information</w:t>
      </w:r>
      <w:bookmarkEnd w:id="185"/>
      <w:bookmarkEnd w:id="189"/>
    </w:p>
    <w:p w:rsidR="00FF503F" w:rsidRPr="003A009F" w:rsidRDefault="00FF503F" w:rsidP="002D45C4">
      <w:pPr>
        <w:pStyle w:val="Heading2"/>
      </w:pPr>
      <w:bookmarkStart w:id="190" w:name="_Toc272162560"/>
      <w:bookmarkStart w:id="191" w:name="_Toc318882290"/>
      <w:r>
        <w:rPr>
          <w:rFonts w:ascii="ZWAdobeF" w:hAnsi="ZWAdobeF" w:cs="ZWAdobeF"/>
          <w:color w:val="auto"/>
          <w:sz w:val="2"/>
          <w:szCs w:val="2"/>
          <w:u w:val="none"/>
        </w:rPr>
        <w:t>63B63BUU</w:t>
      </w:r>
      <w:r w:rsidRPr="003A009F">
        <w:t>Transferring/merging Incidents</w:t>
      </w:r>
      <w:bookmarkEnd w:id="190"/>
      <w:bookmarkEnd w:id="191"/>
      <w:r w:rsidRPr="003A009F">
        <w:t xml:space="preserve"> </w:t>
      </w:r>
    </w:p>
    <w:p w:rsidR="00FF503F" w:rsidRPr="003A009F" w:rsidRDefault="00FF503F" w:rsidP="00D657E9">
      <w:pPr>
        <w:pStyle w:val="BodyTextFirstIndent"/>
      </w:pPr>
      <w:r w:rsidRPr="003A009F">
        <w:t xml:space="preserve">  Merging of Two Incidents:  </w:t>
      </w:r>
    </w:p>
    <w:p w:rsidR="00FF503F" w:rsidRPr="003A009F" w:rsidRDefault="00FF503F" w:rsidP="00942688">
      <w:pPr>
        <w:pStyle w:val="BodyTextFirstIndent"/>
        <w:numPr>
          <w:ilvl w:val="3"/>
          <w:numId w:val="20"/>
        </w:numPr>
      </w:pPr>
      <w:r w:rsidRPr="003A009F">
        <w:t xml:space="preserve">For two incidents that were created within the same dispatch center, you can merge them into one incident.  </w:t>
      </w:r>
    </w:p>
    <w:p w:rsidR="00FF503F" w:rsidRPr="003A009F" w:rsidRDefault="00FF503F" w:rsidP="00942688">
      <w:pPr>
        <w:pStyle w:val="ListBullet3"/>
        <w:numPr>
          <w:ilvl w:val="0"/>
          <w:numId w:val="22"/>
        </w:numPr>
        <w:tabs>
          <w:tab w:val="clear" w:pos="1080"/>
          <w:tab w:val="num" w:pos="1872"/>
        </w:tabs>
        <w:ind w:left="1872"/>
      </w:pPr>
      <w:r w:rsidRPr="003A009F">
        <w:t xml:space="preserve">For example, San Luis creates two incidents in the Hwy 46/Hwy 1 area that they originally thought were two separate fires.  They used Incident # 123 and 124. </w:t>
      </w:r>
    </w:p>
    <w:p w:rsidR="00FF503F" w:rsidRPr="003A009F" w:rsidRDefault="00FF503F" w:rsidP="00942688">
      <w:pPr>
        <w:pStyle w:val="ListBullet3"/>
        <w:numPr>
          <w:ilvl w:val="0"/>
          <w:numId w:val="22"/>
        </w:numPr>
        <w:tabs>
          <w:tab w:val="clear" w:pos="1080"/>
          <w:tab w:val="num" w:pos="1872"/>
        </w:tabs>
        <w:ind w:left="1872"/>
      </w:pPr>
      <w:r w:rsidRPr="003A009F">
        <w:t xml:space="preserve">After the first unit goes on scene, they realize they only have one incident. </w:t>
      </w:r>
    </w:p>
    <w:p w:rsidR="00FF503F" w:rsidRPr="003A009F" w:rsidRDefault="00FF503F" w:rsidP="00942688">
      <w:pPr>
        <w:pStyle w:val="ListBullet3"/>
        <w:numPr>
          <w:ilvl w:val="0"/>
          <w:numId w:val="22"/>
        </w:numPr>
        <w:tabs>
          <w:tab w:val="clear" w:pos="1080"/>
          <w:tab w:val="num" w:pos="1872"/>
        </w:tabs>
        <w:ind w:left="1872"/>
      </w:pPr>
      <w:r w:rsidRPr="003A009F">
        <w:t xml:space="preserve">The location for incident for 123 is correct, and will need to have the resources on 124 merged into it. </w:t>
      </w:r>
    </w:p>
    <w:p w:rsidR="00FF503F" w:rsidRPr="003A009F" w:rsidRDefault="00FF503F" w:rsidP="00942688">
      <w:pPr>
        <w:pStyle w:val="ListBullet3"/>
        <w:numPr>
          <w:ilvl w:val="0"/>
          <w:numId w:val="22"/>
        </w:numPr>
        <w:tabs>
          <w:tab w:val="clear" w:pos="1080"/>
          <w:tab w:val="num" w:pos="1872"/>
        </w:tabs>
        <w:ind w:left="1872"/>
      </w:pPr>
      <w:r w:rsidRPr="003A009F">
        <w:t>Incident 124 is the source incident, and 123 will be the destination incident.</w:t>
      </w:r>
    </w:p>
    <w:p w:rsidR="00FF503F" w:rsidRPr="003A009F" w:rsidRDefault="00FF503F" w:rsidP="00942688">
      <w:pPr>
        <w:pStyle w:val="BodyTextFirstIndent"/>
        <w:numPr>
          <w:ilvl w:val="3"/>
          <w:numId w:val="20"/>
        </w:numPr>
      </w:pPr>
      <w:r w:rsidRPr="003A009F">
        <w:t>The destination incident will keep their original request numbers.</w:t>
      </w:r>
    </w:p>
    <w:p w:rsidR="00FF503F" w:rsidRPr="003A009F" w:rsidRDefault="00FF503F" w:rsidP="00942688">
      <w:pPr>
        <w:pStyle w:val="BodyTextFirstIndent"/>
        <w:numPr>
          <w:ilvl w:val="3"/>
          <w:numId w:val="20"/>
        </w:numPr>
      </w:pPr>
      <w:r w:rsidRPr="003A009F">
        <w:t>Those resources that were on the source incident will be moved onto the destination incident and assigned new request numbers.</w:t>
      </w:r>
    </w:p>
    <w:p w:rsidR="00FF503F" w:rsidRPr="003A009F" w:rsidRDefault="00FF503F" w:rsidP="00D657E9">
      <w:pPr>
        <w:pStyle w:val="BodyTextFirstIndent"/>
      </w:pPr>
      <w:r>
        <w:t xml:space="preserve"> </w:t>
      </w:r>
      <w:r w:rsidRPr="003A009F">
        <w:t xml:space="preserve">Complex / Merge </w:t>
      </w:r>
    </w:p>
    <w:p w:rsidR="00FF503F" w:rsidRPr="003A009F" w:rsidRDefault="00FF503F" w:rsidP="00942688">
      <w:pPr>
        <w:pStyle w:val="BodyTextFirstIndent"/>
        <w:numPr>
          <w:ilvl w:val="3"/>
          <w:numId w:val="20"/>
        </w:numPr>
      </w:pPr>
      <w:r w:rsidRPr="003A009F">
        <w:t xml:space="preserve">Once the decision is made to manage fires as a ‘Complex’ the Dispatch </w:t>
      </w:r>
      <w:smartTag w:uri="urn:schemas-microsoft-com:office:smarttags" w:element="PersonName">
        <w:r w:rsidRPr="003A009F">
          <w:t>Office</w:t>
        </w:r>
      </w:smartTag>
      <w:r w:rsidRPr="003A009F">
        <w:t xml:space="preserve"> should refer to the ROSS Module Summary for Complex Incidents. </w:t>
      </w:r>
      <w:r>
        <w:rPr>
          <w:rFonts w:ascii="ZWAdobeF" w:hAnsi="ZWAdobeF" w:cs="ZWAdobeF"/>
          <w:sz w:val="2"/>
          <w:szCs w:val="2"/>
        </w:rPr>
        <w:t>HH</w:t>
      </w:r>
      <w:hyperlink r:id="rId26" w:history="1">
        <w:r w:rsidRPr="003A009F">
          <w:rPr>
            <w:rStyle w:val="Hyperlink"/>
            <w:u w:val="none"/>
          </w:rPr>
          <w:t>http://ross.nwcg.gov/</w:t>
        </w:r>
      </w:hyperlink>
      <w:r>
        <w:rPr>
          <w:rFonts w:ascii="ZWAdobeF" w:hAnsi="ZWAdobeF" w:cs="ZWAdobeF"/>
          <w:sz w:val="2"/>
          <w:szCs w:val="2"/>
        </w:rPr>
        <w:t>HH</w:t>
      </w:r>
      <w:r w:rsidRPr="003A009F">
        <w:t xml:space="preserve"> &gt; Module Descriptions &gt; Complex Incidents</w:t>
      </w:r>
    </w:p>
    <w:p w:rsidR="00FF503F" w:rsidRPr="003A009F" w:rsidRDefault="00FF503F" w:rsidP="00376558">
      <w:pPr>
        <w:pStyle w:val="ListBullet5"/>
        <w:numPr>
          <w:ilvl w:val="0"/>
          <w:numId w:val="24"/>
        </w:numPr>
      </w:pPr>
      <w:r w:rsidRPr="003A009F">
        <w:t xml:space="preserve">Managing incidents as a “complex” and “merging” incidents are two different things in ROSS.  </w:t>
      </w:r>
    </w:p>
    <w:p w:rsidR="00FF503F" w:rsidRPr="003A009F" w:rsidRDefault="00FF503F" w:rsidP="00942688">
      <w:pPr>
        <w:pStyle w:val="BodyTextFirstIndent"/>
        <w:numPr>
          <w:ilvl w:val="3"/>
          <w:numId w:val="20"/>
        </w:numPr>
      </w:pPr>
      <w:r w:rsidRPr="003A009F">
        <w:t>Complex Incidents allows Dispatch Managers to identify a new incident as a ‘Complex’ and relate one or more incidents to it.  The complex serves as an umbrella for other incidents, while keeping all the incidents open and active.</w:t>
      </w:r>
    </w:p>
    <w:p w:rsidR="00FF503F" w:rsidRPr="003A009F" w:rsidRDefault="00FF503F" w:rsidP="00942688">
      <w:pPr>
        <w:pStyle w:val="BodyTextFirstIndent"/>
        <w:numPr>
          <w:ilvl w:val="3"/>
          <w:numId w:val="20"/>
        </w:numPr>
      </w:pPr>
      <w:r w:rsidRPr="003A009F">
        <w:t>Merge Incidents allows Dispatch Managers to merge two open incidents together, resulting in one open incident.  All requests merge into the one incident and reassigns request #’s.  You cannot undo this merge, nor open the incident that was merged into the other.</w:t>
      </w:r>
    </w:p>
    <w:p w:rsidR="00FF503F" w:rsidRPr="003A009F" w:rsidRDefault="00FF503F" w:rsidP="00942688">
      <w:pPr>
        <w:pStyle w:val="BodyTextFirstIndent"/>
        <w:numPr>
          <w:ilvl w:val="3"/>
          <w:numId w:val="20"/>
        </w:numPr>
      </w:pPr>
      <w:r w:rsidRPr="003A009F">
        <w:t xml:space="preserve">Refer to the ROSS Module Summary for Merging Incidents.  This is found on the ROSS website </w:t>
      </w:r>
      <w:r>
        <w:rPr>
          <w:rFonts w:ascii="ZWAdobeF" w:hAnsi="ZWAdobeF" w:cs="ZWAdobeF"/>
          <w:sz w:val="2"/>
          <w:szCs w:val="2"/>
        </w:rPr>
        <w:t>HH</w:t>
      </w:r>
      <w:hyperlink r:id="rId27" w:history="1">
        <w:r w:rsidRPr="003A009F">
          <w:rPr>
            <w:rStyle w:val="Hyperlink"/>
            <w:u w:val="none"/>
          </w:rPr>
          <w:t>http://ross.nwcg.gov/</w:t>
        </w:r>
      </w:hyperlink>
      <w:r>
        <w:rPr>
          <w:rFonts w:ascii="ZWAdobeF" w:hAnsi="ZWAdobeF" w:cs="ZWAdobeF"/>
          <w:sz w:val="2"/>
          <w:szCs w:val="2"/>
        </w:rPr>
        <w:t>HH</w:t>
      </w:r>
      <w:r w:rsidRPr="003A009F">
        <w:t xml:space="preserve"> &gt; Module Descriptions &gt;Merge Incidents </w:t>
      </w:r>
    </w:p>
    <w:p w:rsidR="00FF503F" w:rsidRPr="003A009F" w:rsidRDefault="00FF503F" w:rsidP="002D45C4">
      <w:pPr>
        <w:pStyle w:val="Heading2"/>
      </w:pPr>
      <w:bookmarkStart w:id="192" w:name="_Toc272162561"/>
      <w:bookmarkStart w:id="193" w:name="_Toc318882291"/>
      <w:r>
        <w:rPr>
          <w:rFonts w:ascii="ZWAdobeF" w:hAnsi="ZWAdobeF" w:cs="ZWAdobeF"/>
          <w:color w:val="auto"/>
          <w:sz w:val="2"/>
          <w:szCs w:val="2"/>
          <w:u w:val="none"/>
        </w:rPr>
        <w:t>64B64BUU</w:t>
      </w:r>
      <w:r w:rsidRPr="003A009F">
        <w:t>Transferring an Incident to another dispatch center</w:t>
      </w:r>
      <w:bookmarkEnd w:id="192"/>
      <w:bookmarkEnd w:id="193"/>
    </w:p>
    <w:p w:rsidR="00FF503F" w:rsidRPr="003A009F" w:rsidRDefault="00FF503F" w:rsidP="00D657E9">
      <w:pPr>
        <w:pStyle w:val="BodyTextFirstIndent"/>
      </w:pPr>
      <w:r w:rsidRPr="003A009F">
        <w:t xml:space="preserve">When it is determined one incident has escaped the jurisdiction of one dispatch center, it can be transferred along with all the incident resources to the new center.  </w:t>
      </w:r>
    </w:p>
    <w:p w:rsidR="00FF503F" w:rsidRPr="003A009F" w:rsidRDefault="00FF503F" w:rsidP="00D657E9">
      <w:pPr>
        <w:pStyle w:val="BodyTextFirstIndent"/>
      </w:pPr>
      <w:r w:rsidRPr="003A009F">
        <w:t xml:space="preserve">The original incident number is still kept unless changed.  </w:t>
      </w:r>
    </w:p>
    <w:p w:rsidR="00FF503F" w:rsidRPr="003A009F" w:rsidRDefault="00FF503F" w:rsidP="00D657E9">
      <w:pPr>
        <w:pStyle w:val="BodyTextFirstIndent"/>
      </w:pPr>
      <w:r w:rsidRPr="003A009F">
        <w:t>With ALL users at the transferring ECC out of ALL screens associated with that incident, the incident dispatch center can then be changed to the new center.</w:t>
      </w:r>
    </w:p>
    <w:p w:rsidR="00FF503F" w:rsidRPr="003A009F" w:rsidRDefault="00FF503F" w:rsidP="002D45C4">
      <w:pPr>
        <w:pStyle w:val="Heading2"/>
      </w:pPr>
      <w:bookmarkStart w:id="194" w:name="_Toc272162562"/>
      <w:bookmarkStart w:id="195" w:name="_Toc318882292"/>
      <w:r>
        <w:rPr>
          <w:rFonts w:ascii="ZWAdobeF" w:hAnsi="ZWAdobeF" w:cs="ZWAdobeF"/>
          <w:color w:val="auto"/>
          <w:sz w:val="2"/>
          <w:szCs w:val="2"/>
          <w:u w:val="none"/>
        </w:rPr>
        <w:t>65B65BUU</w:t>
      </w:r>
      <w:r w:rsidRPr="003A009F">
        <w:t>Pre-positioning</w:t>
      </w:r>
      <w:bookmarkEnd w:id="194"/>
      <w:bookmarkEnd w:id="195"/>
    </w:p>
    <w:p w:rsidR="00FF503F" w:rsidRPr="003A009F" w:rsidRDefault="00FF503F" w:rsidP="00D657E9">
      <w:pPr>
        <w:pStyle w:val="BodyTextFirstIndent"/>
      </w:pPr>
      <w:r w:rsidRPr="003A009F">
        <w:t>Purpose:  The purpose of “Pre-positioning” is to temporarily transfer resources within the ROSS database from one assigned agency to another assigned agency.</w:t>
      </w:r>
    </w:p>
    <w:p w:rsidR="00FF503F" w:rsidRPr="003A009F" w:rsidRDefault="00FF503F" w:rsidP="00D657E9">
      <w:pPr>
        <w:pStyle w:val="BodyTextFirstIndent"/>
      </w:pPr>
      <w:r w:rsidRPr="003A009F">
        <w:t>Examples of Acceptable Use:</w:t>
      </w:r>
    </w:p>
    <w:p w:rsidR="00FF503F" w:rsidRPr="003A009F" w:rsidRDefault="00FF503F" w:rsidP="00942688">
      <w:pPr>
        <w:pStyle w:val="BodyTextFirstIndent"/>
        <w:numPr>
          <w:ilvl w:val="3"/>
          <w:numId w:val="20"/>
        </w:numPr>
      </w:pPr>
      <w:r w:rsidRPr="003A009F">
        <w:t>CAL FIRE Move-up and Cover (Unit to Unit).</w:t>
      </w:r>
    </w:p>
    <w:p w:rsidR="00FF503F" w:rsidRPr="003A009F" w:rsidRDefault="00FF503F" w:rsidP="00942688">
      <w:pPr>
        <w:pStyle w:val="BodyTextFirstIndent"/>
        <w:numPr>
          <w:ilvl w:val="3"/>
          <w:numId w:val="20"/>
        </w:numPr>
      </w:pPr>
      <w:r w:rsidRPr="003A009F">
        <w:lastRenderedPageBreak/>
        <w:t xml:space="preserve">USFS Move-up and Cover (Forest to </w:t>
      </w:r>
      <w:smartTag w:uri="urn:schemas-microsoft-com:office:smarttags" w:element="place">
        <w:r w:rsidRPr="003A009F">
          <w:t>Forest</w:t>
        </w:r>
      </w:smartTag>
      <w:r w:rsidRPr="003A009F">
        <w:t>).</w:t>
      </w:r>
    </w:p>
    <w:p w:rsidR="00FF503F" w:rsidRPr="003A009F" w:rsidRDefault="00FF503F" w:rsidP="00942688">
      <w:pPr>
        <w:pStyle w:val="BodyTextFirstIndent"/>
        <w:numPr>
          <w:ilvl w:val="3"/>
          <w:numId w:val="20"/>
        </w:numPr>
      </w:pPr>
      <w:r w:rsidRPr="003A009F">
        <w:t>USFS Preposition</w:t>
      </w:r>
    </w:p>
    <w:p w:rsidR="00FF503F" w:rsidRPr="003A009F" w:rsidRDefault="00FF503F" w:rsidP="002D45C4">
      <w:pPr>
        <w:pStyle w:val="Heading2"/>
      </w:pPr>
      <w:bookmarkStart w:id="196" w:name="_Toc272162563"/>
      <w:bookmarkStart w:id="197" w:name="_Toc318882293"/>
      <w:r>
        <w:rPr>
          <w:rFonts w:ascii="ZWAdobeF" w:hAnsi="ZWAdobeF" w:cs="ZWAdobeF"/>
          <w:color w:val="auto"/>
          <w:sz w:val="2"/>
          <w:szCs w:val="2"/>
          <w:u w:val="none"/>
        </w:rPr>
        <w:t>66B66BUU</w:t>
      </w:r>
      <w:r w:rsidRPr="003A009F">
        <w:t>Reassign from a pre-position order</w:t>
      </w:r>
      <w:bookmarkEnd w:id="196"/>
      <w:bookmarkEnd w:id="197"/>
    </w:p>
    <w:p w:rsidR="00FF503F" w:rsidRPr="003A009F" w:rsidRDefault="00FF503F" w:rsidP="00D657E9">
      <w:pPr>
        <w:pStyle w:val="BodyTextFirstIndent"/>
      </w:pPr>
      <w:r w:rsidRPr="003A009F">
        <w:t>ROSS will ask if you want to reassign back to the original Pre-position order or send the resource home.</w:t>
      </w:r>
    </w:p>
    <w:p w:rsidR="00FF503F" w:rsidRPr="003A009F" w:rsidRDefault="00FF503F" w:rsidP="00D657E9">
      <w:pPr>
        <w:pStyle w:val="BodyTextFirstIndent"/>
      </w:pPr>
      <w:r w:rsidRPr="003A009F">
        <w:t>If the resource is staying on the original resource order number, ROSS will allow you either to assign a different request number or put it back on the original request number.</w:t>
      </w:r>
    </w:p>
    <w:p w:rsidR="00FF503F" w:rsidRPr="003A009F" w:rsidRDefault="00FF503F" w:rsidP="00D657E9">
      <w:pPr>
        <w:pStyle w:val="BodyTextFirstIndent"/>
      </w:pPr>
      <w:r w:rsidRPr="003A009F">
        <w:t>Release to preposition if possible.   If link to pre-position is lost, contact GACC for new request on pre-position or other new instructions.</w:t>
      </w:r>
    </w:p>
    <w:p w:rsidR="00FF503F" w:rsidRPr="003A009F" w:rsidRDefault="00FF503F" w:rsidP="002D45C4">
      <w:pPr>
        <w:pStyle w:val="Heading2"/>
      </w:pPr>
      <w:bookmarkStart w:id="198" w:name="_Toc272162564"/>
      <w:bookmarkStart w:id="199" w:name="_Toc318882294"/>
      <w:r>
        <w:rPr>
          <w:rFonts w:ascii="ZWAdobeF" w:hAnsi="ZWAdobeF" w:cs="ZWAdobeF"/>
          <w:color w:val="auto"/>
          <w:sz w:val="2"/>
          <w:szCs w:val="2"/>
          <w:u w:val="none"/>
        </w:rPr>
        <w:t>67B67BUU</w:t>
      </w:r>
      <w:r w:rsidRPr="003A009F">
        <w:t>Documentation</w:t>
      </w:r>
      <w:bookmarkEnd w:id="198"/>
      <w:bookmarkEnd w:id="199"/>
    </w:p>
    <w:p w:rsidR="00FF503F" w:rsidRPr="003A009F" w:rsidRDefault="00FF503F" w:rsidP="00D657E9">
      <w:pPr>
        <w:pStyle w:val="BodyTextFirstIndent"/>
      </w:pPr>
      <w:r w:rsidRPr="003A009F">
        <w:t>Documentation is extremely important and requires extra attention from the dispatchers in the field.  At both the GACC’s and local ECC’s documentation MUST BE VIEWED before processing requests due to the importance of information located there.  Units will use this field differently but it is advised to be familiar with its use and view it regularly.  Auto Doc should be turned off for most purposes.</w:t>
      </w:r>
    </w:p>
    <w:p w:rsidR="00FF503F" w:rsidRPr="003A009F" w:rsidRDefault="00FF503F" w:rsidP="00D657E9">
      <w:pPr>
        <w:pStyle w:val="BodyTextFirstIndent"/>
      </w:pPr>
      <w:r w:rsidRPr="003A009F">
        <w:t xml:space="preserve">Will be used by anyone in the ordering chain to document any pertinent information as related to the incident and/or the request. </w:t>
      </w:r>
    </w:p>
    <w:p w:rsidR="00FF503F" w:rsidRPr="003A009F" w:rsidRDefault="00FF503F" w:rsidP="00D657E9">
      <w:pPr>
        <w:pStyle w:val="BodyTextFirstIndent"/>
      </w:pPr>
      <w:r w:rsidRPr="003A009F">
        <w:t xml:space="preserve">It is to be used to document incident information only. Documentation is not intended to be used as a form of communication between dispatch offices. </w:t>
      </w:r>
    </w:p>
    <w:p w:rsidR="00FF503F" w:rsidRPr="003A009F" w:rsidRDefault="00FF503F" w:rsidP="00942688">
      <w:pPr>
        <w:pStyle w:val="BodyTextFirstIndent"/>
        <w:numPr>
          <w:ilvl w:val="3"/>
          <w:numId w:val="20"/>
        </w:numPr>
      </w:pPr>
      <w:r w:rsidRPr="003A009F">
        <w:t>“Incident documentation” is used to communicate information that applies to the entire incident. Only the primary site (the site where the incident was created) may enter incident documentation.</w:t>
      </w:r>
    </w:p>
    <w:p w:rsidR="00FF503F" w:rsidRPr="003A009F" w:rsidRDefault="00FF503F" w:rsidP="00942688">
      <w:pPr>
        <w:pStyle w:val="BodyTextFirstIndent"/>
        <w:numPr>
          <w:ilvl w:val="3"/>
          <w:numId w:val="20"/>
        </w:numPr>
      </w:pPr>
      <w:r w:rsidRPr="003A009F">
        <w:t>“Request Documentation” is specific to the individual request and is used to add specific information, cell phone, dietary needs, etc. for that resource. UTF information needs to be included in documentation when a request cannot be filled.</w:t>
      </w:r>
    </w:p>
    <w:p w:rsidR="00FF503F" w:rsidRPr="003A009F" w:rsidRDefault="00FF503F" w:rsidP="00942688">
      <w:pPr>
        <w:pStyle w:val="BodyTextFirstIndent"/>
        <w:numPr>
          <w:ilvl w:val="3"/>
          <w:numId w:val="20"/>
        </w:numPr>
      </w:pPr>
      <w:r w:rsidRPr="003A009F">
        <w:t>“Resource Documentation” should only be used for information that will not change that is associated with that particular resource.  An example might be the CALFIRE vehicle “X” number or the license plate.</w:t>
      </w:r>
    </w:p>
    <w:p w:rsidR="00FF503F" w:rsidRPr="003A009F" w:rsidRDefault="00FF503F" w:rsidP="00D657E9">
      <w:pPr>
        <w:pStyle w:val="BodyTextFirstIndent"/>
      </w:pPr>
      <w:r w:rsidRPr="003A009F">
        <w:t xml:space="preserve">Personal remarks and comments are not to be entered into ROSS. ROSS printouts may be used in court.  </w:t>
      </w:r>
    </w:p>
    <w:p w:rsidR="00FF503F" w:rsidRPr="003A009F" w:rsidRDefault="00FF503F" w:rsidP="00D657E9">
      <w:pPr>
        <w:pStyle w:val="BodyTextFirstIndent"/>
      </w:pPr>
      <w:r w:rsidRPr="003A009F">
        <w:t>All remarks shall be professional and specific to the resource information.</w:t>
      </w:r>
    </w:p>
    <w:p w:rsidR="00FF503F" w:rsidRPr="003A009F" w:rsidRDefault="00FF503F" w:rsidP="002D45C4">
      <w:pPr>
        <w:pStyle w:val="Heading2"/>
      </w:pPr>
      <w:bookmarkStart w:id="200" w:name="_Toc272162565"/>
      <w:bookmarkStart w:id="201" w:name="_Toc318882295"/>
      <w:r>
        <w:rPr>
          <w:rFonts w:ascii="ZWAdobeF" w:hAnsi="ZWAdobeF" w:cs="ZWAdobeF"/>
          <w:color w:val="auto"/>
          <w:sz w:val="2"/>
          <w:szCs w:val="2"/>
          <w:u w:val="none"/>
        </w:rPr>
        <w:t>68B68BUU</w:t>
      </w:r>
      <w:r w:rsidRPr="003A009F">
        <w:t>Special needs</w:t>
      </w:r>
      <w:bookmarkEnd w:id="200"/>
      <w:bookmarkEnd w:id="201"/>
    </w:p>
    <w:p w:rsidR="00FF503F" w:rsidRPr="003A009F" w:rsidRDefault="00FF503F" w:rsidP="00D657E9">
      <w:pPr>
        <w:pStyle w:val="BodyTextFirstIndent"/>
        <w:rPr>
          <w:color w:val="000000"/>
        </w:rPr>
      </w:pPr>
      <w:r w:rsidRPr="003A009F">
        <w:t xml:space="preserve">The Special Needs field is an extremely important field that is not getting the required attention from dispatchers in the field.  Only the creating unit can enter this information.  Approval of specific elements here cuts down on time and work in all the ECCs filling requests.  (Ex:  Rental car, cell phone and laptop computers approved)   </w:t>
      </w:r>
    </w:p>
    <w:p w:rsidR="00FF503F" w:rsidRPr="003A009F" w:rsidRDefault="00FF503F" w:rsidP="00D657E9">
      <w:pPr>
        <w:pStyle w:val="BodyTextFirstIndent"/>
      </w:pPr>
      <w:r w:rsidRPr="003A009F">
        <w:t>Additional requirements for the specific request</w:t>
      </w:r>
    </w:p>
    <w:p w:rsidR="00FF503F" w:rsidRPr="003A009F" w:rsidRDefault="00FF503F" w:rsidP="003C13E7">
      <w:pPr>
        <w:pStyle w:val="BodyTextFirstIndent2"/>
        <w:numPr>
          <w:ilvl w:val="4"/>
          <w:numId w:val="18"/>
        </w:numPr>
      </w:pPr>
      <w:r w:rsidRPr="003A009F">
        <w:t>Two operators on a water tender</w:t>
      </w:r>
    </w:p>
    <w:p w:rsidR="00FF503F" w:rsidRPr="003A009F" w:rsidRDefault="00FF503F" w:rsidP="003C13E7">
      <w:pPr>
        <w:pStyle w:val="BodyTextFirstIndent2"/>
        <w:numPr>
          <w:ilvl w:val="4"/>
          <w:numId w:val="18"/>
        </w:numPr>
      </w:pPr>
      <w:r w:rsidRPr="003A009F">
        <w:t>Rental vehicles authorized</w:t>
      </w:r>
    </w:p>
    <w:p w:rsidR="00FF503F" w:rsidRPr="003A009F" w:rsidRDefault="00FF503F" w:rsidP="003C13E7">
      <w:pPr>
        <w:pStyle w:val="BodyTextFirstIndent2"/>
        <w:numPr>
          <w:ilvl w:val="4"/>
          <w:numId w:val="18"/>
        </w:numPr>
      </w:pPr>
      <w:r w:rsidRPr="003A009F">
        <w:lastRenderedPageBreak/>
        <w:t xml:space="preserve">Self sufficient </w:t>
      </w:r>
    </w:p>
    <w:p w:rsidR="00FF503F" w:rsidRPr="003A009F" w:rsidRDefault="00FF503F" w:rsidP="003C13E7">
      <w:pPr>
        <w:pStyle w:val="BodyTextFirstIndent2"/>
        <w:numPr>
          <w:ilvl w:val="4"/>
          <w:numId w:val="18"/>
        </w:numPr>
      </w:pPr>
      <w:r w:rsidRPr="003A009F">
        <w:t>Double lunch</w:t>
      </w:r>
    </w:p>
    <w:p w:rsidR="00FF503F" w:rsidRPr="003A009F" w:rsidRDefault="00FF503F" w:rsidP="003C13E7">
      <w:pPr>
        <w:pStyle w:val="BodyTextFirstIndent2"/>
        <w:numPr>
          <w:ilvl w:val="4"/>
          <w:numId w:val="18"/>
        </w:numPr>
      </w:pPr>
      <w:r w:rsidRPr="003A009F">
        <w:t>Double crewed</w:t>
      </w:r>
    </w:p>
    <w:p w:rsidR="00FF503F" w:rsidRPr="003A009F" w:rsidRDefault="00FF503F" w:rsidP="00EA3D39">
      <w:pPr>
        <w:pStyle w:val="BodyTextFirstIndent2"/>
        <w:numPr>
          <w:ilvl w:val="4"/>
          <w:numId w:val="18"/>
        </w:numPr>
      </w:pPr>
      <w:r w:rsidRPr="003A009F">
        <w:t>Mechanic with service truck</w:t>
      </w:r>
    </w:p>
    <w:p w:rsidR="00FF503F" w:rsidRPr="003A009F" w:rsidRDefault="00FF503F" w:rsidP="002D45C4">
      <w:pPr>
        <w:pStyle w:val="Heading2"/>
      </w:pPr>
      <w:bookmarkStart w:id="202" w:name="_Toc272162566"/>
      <w:bookmarkStart w:id="203" w:name="_Toc318882296"/>
      <w:r>
        <w:rPr>
          <w:rFonts w:ascii="ZWAdobeF" w:hAnsi="ZWAdobeF" w:cs="ZWAdobeF"/>
          <w:color w:val="auto"/>
          <w:sz w:val="2"/>
          <w:szCs w:val="2"/>
          <w:u w:val="none"/>
        </w:rPr>
        <w:t>69B69BUU</w:t>
      </w:r>
      <w:r w:rsidRPr="003A009F">
        <w:t>Finance Code</w:t>
      </w:r>
      <w:bookmarkEnd w:id="202"/>
      <w:bookmarkEnd w:id="203"/>
    </w:p>
    <w:p w:rsidR="00FF503F" w:rsidRPr="003A009F" w:rsidRDefault="00FF503F" w:rsidP="00D657E9">
      <w:pPr>
        <w:pStyle w:val="BodyTextFirstIndent"/>
      </w:pPr>
      <w:r w:rsidRPr="003A009F">
        <w:t xml:space="preserve">The Finance Code field is a </w:t>
      </w:r>
      <w:r w:rsidRPr="003A009F">
        <w:rPr>
          <w:b/>
        </w:rPr>
        <w:t>mandatory requirement</w:t>
      </w:r>
      <w:r w:rsidRPr="003A009F">
        <w:t xml:space="preserve"> when requesting local government resources to a Forest Agency wild fire.</w:t>
      </w:r>
    </w:p>
    <w:p w:rsidR="00FF503F" w:rsidRPr="003A009F" w:rsidRDefault="00FF503F" w:rsidP="00942688">
      <w:pPr>
        <w:pStyle w:val="BodyTextFirstIndent"/>
        <w:numPr>
          <w:ilvl w:val="3"/>
          <w:numId w:val="20"/>
        </w:numPr>
      </w:pPr>
      <w:r w:rsidRPr="003A009F">
        <w:t>If a Finance Code is not added to the Finance Code field, the request will default to the requesting agency fund for payment.</w:t>
      </w:r>
    </w:p>
    <w:p w:rsidR="00FF503F" w:rsidRPr="003A009F" w:rsidRDefault="00FF503F" w:rsidP="00D657E9">
      <w:pPr>
        <w:pStyle w:val="BodyTextFirstIndent"/>
      </w:pPr>
      <w:r w:rsidRPr="003A009F">
        <w:t xml:space="preserve">It is the responsibility of the Incident Commander to determine what finance code (Who Pays) each request will be ordered through and communicate their wishes to the requesting dispatch center.  </w:t>
      </w:r>
    </w:p>
    <w:p w:rsidR="00FF503F" w:rsidRPr="003A009F" w:rsidRDefault="00FF503F" w:rsidP="00D657E9">
      <w:pPr>
        <w:pStyle w:val="BodyTextFirstIndent"/>
      </w:pPr>
      <w:r w:rsidRPr="003A009F">
        <w:t xml:space="preserve">It is the responsibility of the requesting dispatch center to add the finance code in ROSS.  </w:t>
      </w:r>
    </w:p>
    <w:p w:rsidR="00FF503F" w:rsidRPr="003A009F" w:rsidRDefault="00FF503F" w:rsidP="00D657E9">
      <w:pPr>
        <w:pStyle w:val="BodyTextFirstIndent"/>
      </w:pPr>
      <w:r w:rsidRPr="003A009F">
        <w:t xml:space="preserve">In the Finance Code field, the dispatcher will fill in what “mission” (Who Pays) the local resources are being requested for. </w:t>
      </w:r>
    </w:p>
    <w:p w:rsidR="00FF503F" w:rsidRPr="003A009F" w:rsidRDefault="00FF503F" w:rsidP="00D657E9">
      <w:pPr>
        <w:pStyle w:val="BodyTextFirstIndent"/>
      </w:pPr>
      <w:r w:rsidRPr="003A009F">
        <w:t xml:space="preserve">State </w:t>
      </w:r>
      <w:smartTag w:uri="urn:schemas-microsoft-com:office:smarttags" w:element="City">
        <w:smartTag w:uri="urn:schemas-microsoft-com:office:smarttags" w:element="place">
          <w:r w:rsidRPr="003A009F">
            <w:t>Mission</w:t>
          </w:r>
        </w:smartTag>
      </w:smartTag>
      <w:r w:rsidRPr="003A009F">
        <w:t xml:space="preserve"> or Federal Mission (generally perimeter control), may be </w:t>
      </w:r>
    </w:p>
    <w:p w:rsidR="00FF503F" w:rsidRPr="003A009F" w:rsidRDefault="00FF503F" w:rsidP="003C13E7">
      <w:pPr>
        <w:pStyle w:val="BodyTextFirstIndent2"/>
        <w:numPr>
          <w:ilvl w:val="0"/>
          <w:numId w:val="0"/>
        </w:numPr>
        <w:ind w:left="1872"/>
      </w:pPr>
      <w:smartTag w:uri="urn:schemas-microsoft-com:office:smarttags" w:element="State">
        <w:smartTag w:uri="urn:schemas-microsoft-com:office:smarttags" w:element="place">
          <w:r w:rsidRPr="003A009F">
            <w:t>California</w:t>
          </w:r>
        </w:smartTag>
      </w:smartTag>
      <w:r w:rsidRPr="003A009F">
        <w:t xml:space="preserve"> Fire Assistance Agreement (CFAA)</w:t>
      </w:r>
    </w:p>
    <w:p w:rsidR="00FF503F" w:rsidRPr="003A009F" w:rsidRDefault="00FF503F" w:rsidP="003C13E7">
      <w:pPr>
        <w:pStyle w:val="BodyTextFirstIndent2"/>
        <w:numPr>
          <w:ilvl w:val="0"/>
          <w:numId w:val="0"/>
        </w:numPr>
        <w:ind w:left="1872"/>
      </w:pPr>
      <w:smartTag w:uri="urn:schemas-microsoft-com:office:smarttags" w:element="State">
        <w:smartTag w:uri="urn:schemas-microsoft-com:office:smarttags" w:element="place">
          <w:r w:rsidRPr="003A009F">
            <w:t>California</w:t>
          </w:r>
        </w:smartTag>
      </w:smartTag>
      <w:r w:rsidRPr="003A009F">
        <w:t xml:space="preserve"> Cooperative Fire Management Agreement (CFMA)</w:t>
      </w:r>
    </w:p>
    <w:p w:rsidR="00FF503F" w:rsidRPr="003A009F" w:rsidRDefault="00FF503F" w:rsidP="003C13E7">
      <w:pPr>
        <w:pStyle w:val="BodyTextFirstIndent2"/>
        <w:numPr>
          <w:ilvl w:val="0"/>
          <w:numId w:val="0"/>
        </w:numPr>
        <w:ind w:left="1872"/>
      </w:pPr>
      <w:smartTag w:uri="urn:schemas-microsoft-com:office:smarttags" w:element="place">
        <w:smartTag w:uri="urn:schemas-microsoft-com:office:smarttags" w:element="PlaceName">
          <w:r w:rsidRPr="003A009F">
            <w:t>Local</w:t>
          </w:r>
        </w:smartTag>
        <w:r w:rsidRPr="003A009F">
          <w:t xml:space="preserve"> </w:t>
        </w:r>
        <w:smartTag w:uri="urn:schemas-microsoft-com:office:smarttags" w:element="PlaceType">
          <w:r w:rsidRPr="003A009F">
            <w:t>Forest</w:t>
          </w:r>
        </w:smartTag>
      </w:smartTag>
      <w:r w:rsidRPr="003A009F">
        <w:t xml:space="preserve"> Agreement (LFA)</w:t>
      </w:r>
    </w:p>
    <w:p w:rsidR="00FF503F" w:rsidRPr="003A009F" w:rsidRDefault="00FF503F" w:rsidP="00D657E9">
      <w:pPr>
        <w:pStyle w:val="BodyTextFirstIndent"/>
      </w:pPr>
      <w:r w:rsidRPr="003A009F">
        <w:t xml:space="preserve">Local </w:t>
      </w:r>
      <w:smartTag w:uri="urn:schemas-microsoft-com:office:smarttags" w:element="City">
        <w:smartTag w:uri="urn:schemas-microsoft-com:office:smarttags" w:element="place">
          <w:r w:rsidRPr="003A009F">
            <w:t>Mission</w:t>
          </w:r>
        </w:smartTag>
      </w:smartTag>
      <w:r w:rsidRPr="003A009F">
        <w:t xml:space="preserve"> (generally structure protection) may be</w:t>
      </w:r>
    </w:p>
    <w:p w:rsidR="00FF503F" w:rsidRPr="003A009F" w:rsidRDefault="00FF503F" w:rsidP="00D657E9">
      <w:pPr>
        <w:pStyle w:val="BodyTextFirstIndent"/>
      </w:pPr>
      <w:r w:rsidRPr="003A009F">
        <w:t>Master Mutual Aid (MMA)</w:t>
      </w:r>
    </w:p>
    <w:p w:rsidR="00FF503F" w:rsidRPr="003A009F" w:rsidRDefault="00FF503F" w:rsidP="00942688">
      <w:pPr>
        <w:pStyle w:val="BodyTextFirstIndent"/>
        <w:numPr>
          <w:ilvl w:val="3"/>
          <w:numId w:val="20"/>
        </w:numPr>
      </w:pPr>
      <w:r w:rsidRPr="003A009F">
        <w:t>The mission tasking will determine the method of payment.</w:t>
      </w:r>
    </w:p>
    <w:p w:rsidR="00FF503F" w:rsidRPr="003A009F" w:rsidRDefault="00FF503F" w:rsidP="002D45C4">
      <w:pPr>
        <w:pStyle w:val="Heading2"/>
      </w:pPr>
      <w:bookmarkStart w:id="204" w:name="_Toc272162567"/>
      <w:bookmarkStart w:id="205" w:name="_Toc318882297"/>
      <w:r>
        <w:rPr>
          <w:rFonts w:ascii="ZWAdobeF" w:hAnsi="ZWAdobeF" w:cs="ZWAdobeF"/>
          <w:color w:val="auto"/>
          <w:sz w:val="2"/>
          <w:szCs w:val="2"/>
          <w:u w:val="none"/>
        </w:rPr>
        <w:t>70B70BUU</w:t>
      </w:r>
      <w:r w:rsidRPr="003A009F">
        <w:t>Select Features</w:t>
      </w:r>
      <w:bookmarkEnd w:id="204"/>
      <w:bookmarkEnd w:id="205"/>
    </w:p>
    <w:p w:rsidR="00FF503F" w:rsidRPr="003A009F" w:rsidRDefault="00FF503F" w:rsidP="00D657E9">
      <w:pPr>
        <w:pStyle w:val="BodyTextFirstIndent"/>
      </w:pPr>
      <w:r w:rsidRPr="003A009F">
        <w:t>Specific items associated with specific resources.  The available features are preset by NICC, but have to be enabled for each resource if they have that capability.  Note: Using the “Select Features” field will restrict your available resource pool.</w:t>
      </w:r>
    </w:p>
    <w:p w:rsidR="00FF503F" w:rsidRPr="003A009F" w:rsidRDefault="00FF503F" w:rsidP="002D45C4">
      <w:pPr>
        <w:pStyle w:val="Heading2"/>
      </w:pPr>
      <w:bookmarkStart w:id="206" w:name="_Toc272162568"/>
      <w:bookmarkStart w:id="207" w:name="_Toc318882298"/>
      <w:r>
        <w:rPr>
          <w:rFonts w:ascii="ZWAdobeF" w:hAnsi="ZWAdobeF" w:cs="ZWAdobeF"/>
          <w:color w:val="auto"/>
          <w:sz w:val="2"/>
          <w:szCs w:val="2"/>
          <w:u w:val="none"/>
        </w:rPr>
        <w:t>71B71BUU</w:t>
      </w:r>
      <w:r w:rsidRPr="003A009F">
        <w:t>ETD/ETA Information</w:t>
      </w:r>
      <w:bookmarkEnd w:id="206"/>
      <w:bookmarkEnd w:id="207"/>
    </w:p>
    <w:p w:rsidR="00FF503F" w:rsidRPr="003A009F" w:rsidRDefault="00FF503F" w:rsidP="00D657E9">
      <w:pPr>
        <w:pStyle w:val="BodyTextFirstIndent"/>
      </w:pPr>
      <w:r w:rsidRPr="003A009F">
        <w:t>Travel information is extremely important to the receiving unit and must be taken seriously. Make sure this field is filled in as accurately as possible.  Do not put unrealistic ETA times in this field and take extra care when estimating delivery time. Updated travel times can be edited into the request by the filling unit or the GACC if one of the units in the ordering chain is contacted before the ETA time is met.  A follow-up phone call is advised.</w:t>
      </w:r>
    </w:p>
    <w:p w:rsidR="00FF503F" w:rsidRPr="003A009F" w:rsidRDefault="00FF503F" w:rsidP="00D657E9">
      <w:pPr>
        <w:pStyle w:val="BodyTextFirstIndent"/>
      </w:pPr>
      <w:r w:rsidRPr="003A009F">
        <w:t xml:space="preserve">The dispatch office for resources leaving the unit shall complete accurate ETD/ETA information. If resources will be resting </w:t>
      </w:r>
      <w:proofErr w:type="spellStart"/>
      <w:r w:rsidRPr="003A009F">
        <w:t>over night</w:t>
      </w:r>
      <w:proofErr w:type="spellEnd"/>
      <w:r w:rsidRPr="003A009F">
        <w:t xml:space="preserve">, RON, or have travel arranged, an itinerary must be filled, including </w:t>
      </w:r>
      <w:r w:rsidRPr="003A009F">
        <w:rPr>
          <w:b/>
        </w:rPr>
        <w:t>ALL</w:t>
      </w:r>
      <w:r w:rsidRPr="003A009F">
        <w:t xml:space="preserve"> legs of travel.</w:t>
      </w:r>
    </w:p>
    <w:p w:rsidR="00FF503F" w:rsidRPr="003A009F" w:rsidRDefault="00FF503F" w:rsidP="002D45C4">
      <w:pPr>
        <w:pStyle w:val="Heading2"/>
      </w:pPr>
      <w:bookmarkStart w:id="208" w:name="_Toc272162569"/>
      <w:bookmarkStart w:id="209" w:name="_Toc318882299"/>
      <w:r w:rsidRPr="003A009F">
        <w:t>Release</w:t>
      </w:r>
      <w:bookmarkEnd w:id="208"/>
      <w:bookmarkEnd w:id="209"/>
    </w:p>
    <w:p w:rsidR="00FF503F" w:rsidRPr="003A009F" w:rsidRDefault="00FF503F" w:rsidP="00D657E9">
      <w:pPr>
        <w:pStyle w:val="BodyTextFirstIndent"/>
      </w:pPr>
      <w:r w:rsidRPr="003A009F">
        <w:t>Resources will be shown as released from an incident and may return to the pre-position order.</w:t>
      </w:r>
    </w:p>
    <w:p w:rsidR="00FF503F" w:rsidRPr="003A009F" w:rsidRDefault="00FF503F" w:rsidP="002D45C4">
      <w:pPr>
        <w:pStyle w:val="Heading2"/>
      </w:pPr>
      <w:bookmarkStart w:id="210" w:name="_Toc272162570"/>
      <w:bookmarkStart w:id="211" w:name="_Toc318882300"/>
      <w:r>
        <w:rPr>
          <w:rFonts w:ascii="ZWAdobeF" w:hAnsi="ZWAdobeF" w:cs="ZWAdobeF"/>
          <w:color w:val="auto"/>
          <w:sz w:val="2"/>
          <w:szCs w:val="2"/>
          <w:u w:val="none"/>
        </w:rPr>
        <w:lastRenderedPageBreak/>
        <w:t>73B73BUU</w:t>
      </w:r>
      <w:r w:rsidRPr="003A009F">
        <w:t>Tentative Release</w:t>
      </w:r>
      <w:bookmarkEnd w:id="210"/>
      <w:bookmarkEnd w:id="211"/>
      <w:r w:rsidRPr="003A009F">
        <w:t xml:space="preserve"> </w:t>
      </w:r>
    </w:p>
    <w:p w:rsidR="00FF503F" w:rsidRPr="003A009F" w:rsidRDefault="00FF503F" w:rsidP="00D657E9">
      <w:pPr>
        <w:pStyle w:val="BodyTextFirstIndent"/>
      </w:pPr>
      <w:r w:rsidRPr="003A009F">
        <w:t xml:space="preserve">The Tentative Release function will normally be mandatory in times of high fire activity where resources are being reassigned to other fires.  This will only be done for resources that have not timed out and are required to return home for R&amp;R.  Tentative Release times put into ROSS should reflect the time the resource would be available to leave the camp.  Normal tentative release requirements will be 48 hrs. </w:t>
      </w:r>
      <w:proofErr w:type="gramStart"/>
      <w:r w:rsidRPr="003A009F">
        <w:t>for</w:t>
      </w:r>
      <w:proofErr w:type="gramEnd"/>
      <w:r w:rsidRPr="003A009F">
        <w:t xml:space="preserve"> crews that flew in on the NICC jet, 24 </w:t>
      </w:r>
      <w:proofErr w:type="spellStart"/>
      <w:r w:rsidRPr="003A009F">
        <w:t>hrs</w:t>
      </w:r>
      <w:proofErr w:type="spellEnd"/>
      <w:r w:rsidRPr="003A009F">
        <w:t xml:space="preserve"> for resources with vehicles that can be reassigned or other timeframes as dictated by the GACCs and or current events.</w:t>
      </w:r>
    </w:p>
    <w:p w:rsidR="00FF503F" w:rsidRPr="003A009F" w:rsidRDefault="00FF503F" w:rsidP="00D657E9">
      <w:pPr>
        <w:pStyle w:val="BodyTextFirstIndent"/>
      </w:pPr>
      <w:r w:rsidRPr="003A009F">
        <w:t>On type I or II incidents the GACC will contact the Unit to negotiate the time frames needed to show resources as available.</w:t>
      </w:r>
    </w:p>
    <w:p w:rsidR="00FF503F" w:rsidRPr="003A009F" w:rsidRDefault="00FF503F" w:rsidP="002D45C4">
      <w:pPr>
        <w:pStyle w:val="Heading2"/>
      </w:pPr>
      <w:bookmarkStart w:id="212" w:name="_Toc272162571"/>
      <w:bookmarkStart w:id="213" w:name="_Toc318882301"/>
      <w:r>
        <w:rPr>
          <w:rFonts w:ascii="ZWAdobeF" w:hAnsi="ZWAdobeF" w:cs="ZWAdobeF"/>
          <w:color w:val="auto"/>
          <w:sz w:val="2"/>
          <w:szCs w:val="2"/>
          <w:u w:val="none"/>
        </w:rPr>
        <w:t>74B74BUU</w:t>
      </w:r>
      <w:r w:rsidRPr="003A009F">
        <w:t>Ground Resource Reassignment</w:t>
      </w:r>
      <w:bookmarkEnd w:id="212"/>
      <w:bookmarkEnd w:id="213"/>
    </w:p>
    <w:p w:rsidR="00FF503F" w:rsidRPr="003A009F" w:rsidRDefault="00FF503F" w:rsidP="00D657E9">
      <w:pPr>
        <w:pStyle w:val="BodyTextFirstIndent"/>
      </w:pPr>
      <w:r w:rsidRPr="003A009F">
        <w:t xml:space="preserve">Resources that have been reassigned from mob-en route, will show an outstanding request back to the filling Unit. </w:t>
      </w:r>
    </w:p>
    <w:p w:rsidR="00FF503F" w:rsidRPr="003A009F" w:rsidRDefault="00FF503F" w:rsidP="00D657E9">
      <w:pPr>
        <w:pStyle w:val="BodyTextFirstIndent"/>
      </w:pPr>
      <w:r w:rsidRPr="003A009F">
        <w:t xml:space="preserve">That request number will be returned </w:t>
      </w:r>
      <w:proofErr w:type="spellStart"/>
      <w:r w:rsidRPr="003A009F">
        <w:t>UTF’ed</w:t>
      </w:r>
      <w:proofErr w:type="spellEnd"/>
      <w:r w:rsidRPr="003A009F">
        <w:t xml:space="preserve"> back to the ordering Unit and cancelled with documentation.</w:t>
      </w:r>
    </w:p>
    <w:p w:rsidR="00FF503F" w:rsidRPr="003A009F" w:rsidRDefault="00FF503F" w:rsidP="00D657E9">
      <w:pPr>
        <w:pStyle w:val="BodyTextFirstIndent"/>
      </w:pPr>
      <w:r w:rsidRPr="003A009F">
        <w:t>The GACC will get a new Request number from the ordering Unit and place out if still needed.</w:t>
      </w:r>
    </w:p>
    <w:p w:rsidR="00FF503F" w:rsidRPr="003A009F" w:rsidRDefault="00FF503F" w:rsidP="002D45C4">
      <w:pPr>
        <w:pStyle w:val="Heading2"/>
      </w:pPr>
      <w:bookmarkStart w:id="214" w:name="_Toc272162572"/>
      <w:bookmarkStart w:id="215" w:name="_Toc318882302"/>
      <w:r>
        <w:rPr>
          <w:rFonts w:ascii="ZWAdobeF" w:hAnsi="ZWAdobeF" w:cs="ZWAdobeF"/>
          <w:color w:val="auto"/>
          <w:sz w:val="2"/>
          <w:szCs w:val="2"/>
          <w:u w:val="none"/>
        </w:rPr>
        <w:t>75B75BUU</w:t>
      </w:r>
      <w:r w:rsidRPr="003A009F">
        <w:t>NICC Orders</w:t>
      </w:r>
      <w:bookmarkEnd w:id="214"/>
      <w:bookmarkEnd w:id="215"/>
    </w:p>
    <w:p w:rsidR="00FF503F" w:rsidRPr="003A009F" w:rsidRDefault="00FF503F" w:rsidP="00D657E9">
      <w:pPr>
        <w:pStyle w:val="BodyTextFirstIndent"/>
      </w:pPr>
      <w:r w:rsidRPr="003A009F">
        <w:t>Federal Agencies</w:t>
      </w:r>
    </w:p>
    <w:p w:rsidR="00FF503F" w:rsidRPr="003A009F" w:rsidRDefault="00FF503F" w:rsidP="00942688">
      <w:pPr>
        <w:pStyle w:val="BodyTextFirstIndent2"/>
        <w:numPr>
          <w:ilvl w:val="3"/>
          <w:numId w:val="20"/>
        </w:numPr>
        <w:tabs>
          <w:tab w:val="num" w:pos="1920"/>
        </w:tabs>
        <w:ind w:left="1944"/>
      </w:pPr>
      <w:r w:rsidRPr="003A009F">
        <w:t>Follow agency procedures</w:t>
      </w:r>
    </w:p>
    <w:p w:rsidR="00FF503F" w:rsidRPr="003A009F" w:rsidRDefault="00FF503F" w:rsidP="00D657E9">
      <w:pPr>
        <w:pStyle w:val="BodyTextFirstIndent"/>
      </w:pPr>
      <w:smartTag w:uri="urn:schemas-microsoft-com:office:smarttags" w:element="State">
        <w:smartTag w:uri="urn:schemas-microsoft-com:office:smarttags" w:element="place">
          <w:r w:rsidRPr="003A009F">
            <w:t>CAL</w:t>
          </w:r>
        </w:smartTag>
      </w:smartTag>
      <w:r w:rsidRPr="003A009F">
        <w:t xml:space="preserve"> FIRE: </w:t>
      </w:r>
    </w:p>
    <w:p w:rsidR="00FF503F" w:rsidRPr="003A009F" w:rsidRDefault="00FF503F" w:rsidP="00942688">
      <w:pPr>
        <w:pStyle w:val="BodyTextFirstIndent2"/>
        <w:numPr>
          <w:ilvl w:val="3"/>
          <w:numId w:val="20"/>
        </w:numPr>
        <w:tabs>
          <w:tab w:val="num" w:pos="1920"/>
        </w:tabs>
        <w:ind w:left="1920" w:hanging="840"/>
      </w:pPr>
      <w:r w:rsidRPr="003A009F">
        <w:t>For out of state requests for CAL FIRE resources refer to 8100 procedure #019</w:t>
      </w:r>
    </w:p>
    <w:p w:rsidR="00FF503F" w:rsidRPr="003A009F" w:rsidRDefault="00FF503F" w:rsidP="002D45C4">
      <w:pPr>
        <w:pStyle w:val="Heading2"/>
      </w:pPr>
      <w:bookmarkStart w:id="216" w:name="_Toc272162573"/>
      <w:bookmarkStart w:id="217" w:name="_Toc318882303"/>
      <w:r>
        <w:rPr>
          <w:rFonts w:ascii="ZWAdobeF" w:hAnsi="ZWAdobeF" w:cs="ZWAdobeF"/>
          <w:color w:val="auto"/>
          <w:sz w:val="2"/>
          <w:szCs w:val="2"/>
          <w:u w:val="none"/>
        </w:rPr>
        <w:t>76B76BUU</w:t>
      </w:r>
      <w:r w:rsidRPr="003A009F">
        <w:t>Strike Teams</w:t>
      </w:r>
      <w:bookmarkEnd w:id="216"/>
      <w:bookmarkEnd w:id="217"/>
    </w:p>
    <w:p w:rsidR="00FF503F" w:rsidRPr="003A009F" w:rsidRDefault="00FF503F" w:rsidP="00D657E9">
      <w:pPr>
        <w:pStyle w:val="BodyTextFirstIndent"/>
      </w:pPr>
      <w:r w:rsidRPr="003A009F">
        <w:t>As in the past, try to fill Engine and Crew Strike Team orders from the same Unit.</w:t>
      </w:r>
    </w:p>
    <w:p w:rsidR="00FF503F" w:rsidRPr="003A009F" w:rsidRDefault="00FF503F" w:rsidP="00D657E9">
      <w:pPr>
        <w:pStyle w:val="BodyTextFirstIndent"/>
      </w:pPr>
      <w:r w:rsidRPr="003A009F">
        <w:t>If a request will be filled from more than one unit, the Strike Team request is sent to the unit filling the strike team leader. That unit will fill the Strike Team identifier with configuration.  The subordinate requests not filled by the original unit will be identified in the roster as determined by the GACC. When the original unit then fills the request, those subordinate requests are sent to the second unit, and that unit can fill those requests with any resource meeting the criteria.  Dispatch offices must work together by phone to share information about meet-up locations and cell phone numbers to ensure the Strike Team travels efficiently.</w:t>
      </w:r>
    </w:p>
    <w:p w:rsidR="00FF503F" w:rsidRPr="003A009F" w:rsidRDefault="00FF503F" w:rsidP="00942688">
      <w:pPr>
        <w:pStyle w:val="BodyTextFirstIndent"/>
        <w:numPr>
          <w:ilvl w:val="3"/>
          <w:numId w:val="20"/>
        </w:numPr>
      </w:pPr>
      <w:r w:rsidRPr="003A009F">
        <w:t>If the original unit does not know where the remaining Strike Team resources are coming from, the unfilled subordinate requests can be placed up to the GACC to be farmed out.</w:t>
      </w:r>
    </w:p>
    <w:p w:rsidR="00FF503F" w:rsidRPr="003A009F" w:rsidRDefault="00FF503F" w:rsidP="002D45C4">
      <w:pPr>
        <w:pStyle w:val="Heading2"/>
      </w:pPr>
      <w:bookmarkStart w:id="218" w:name="_Toc272162574"/>
      <w:bookmarkStart w:id="219" w:name="_Toc318882304"/>
      <w:r>
        <w:rPr>
          <w:rFonts w:ascii="ZWAdobeF" w:hAnsi="ZWAdobeF" w:cs="ZWAdobeF"/>
          <w:color w:val="auto"/>
          <w:sz w:val="2"/>
          <w:szCs w:val="2"/>
          <w:u w:val="none"/>
        </w:rPr>
        <w:t>77B77BUU</w:t>
      </w:r>
      <w:r w:rsidRPr="003A009F">
        <w:t>Overhead Teams (Incident Management &amp; Incident Command)</w:t>
      </w:r>
      <w:bookmarkEnd w:id="218"/>
      <w:bookmarkEnd w:id="219"/>
    </w:p>
    <w:p w:rsidR="00FF503F" w:rsidRPr="003A009F" w:rsidRDefault="00FF503F" w:rsidP="00D657E9">
      <w:pPr>
        <w:pStyle w:val="BodyTextFirstIndent"/>
      </w:pPr>
      <w:r w:rsidRPr="003A009F">
        <w:t xml:space="preserve">All IMT/ICT members will be entered into ROSS with the current, certified qualifications they hold on their team. This can be accomplished through manual entry (standard format) or imported from IQCS/IQS. It is the responsibility of the local Dispatch Office that </w:t>
      </w:r>
      <w:r w:rsidRPr="003A009F">
        <w:rPr>
          <w:b/>
        </w:rPr>
        <w:t>mobilizes</w:t>
      </w:r>
      <w:r w:rsidRPr="003A009F">
        <w:t xml:space="preserve"> the team member (ROSS User) to ensure the person is entered into ROSS with the correct IMT/ICT qualification and has accurate status.</w:t>
      </w:r>
    </w:p>
    <w:p w:rsidR="00FF503F" w:rsidRPr="003A009F" w:rsidRDefault="00FF503F" w:rsidP="00942688">
      <w:pPr>
        <w:pStyle w:val="BodyTextFirstIndent"/>
        <w:numPr>
          <w:ilvl w:val="3"/>
          <w:numId w:val="20"/>
        </w:numPr>
      </w:pPr>
      <w:r w:rsidRPr="003A009F">
        <w:t>Phone calls and any mobilization notification procedures will continue as in the past.</w:t>
      </w:r>
    </w:p>
    <w:p w:rsidR="00FF503F" w:rsidRPr="003A009F" w:rsidRDefault="00FF503F" w:rsidP="00D657E9">
      <w:pPr>
        <w:pStyle w:val="BodyTextFirstIndent"/>
      </w:pPr>
      <w:proofErr w:type="spellStart"/>
      <w:r w:rsidRPr="003A009F">
        <w:lastRenderedPageBreak/>
        <w:t>Statusing</w:t>
      </w:r>
      <w:proofErr w:type="spellEnd"/>
    </w:p>
    <w:p w:rsidR="00FF503F" w:rsidRPr="003A009F" w:rsidRDefault="00FF503F" w:rsidP="00942688">
      <w:pPr>
        <w:pStyle w:val="BodyTextFirstIndent"/>
        <w:numPr>
          <w:ilvl w:val="3"/>
          <w:numId w:val="20"/>
        </w:numPr>
      </w:pPr>
      <w:r w:rsidRPr="003A009F">
        <w:rPr>
          <w:b/>
        </w:rPr>
        <w:t>IMT/ICT Team Name</w:t>
      </w:r>
      <w:r w:rsidRPr="003A009F">
        <w:t xml:space="preserve"> will be </w:t>
      </w:r>
      <w:proofErr w:type="spellStart"/>
      <w:r w:rsidRPr="003A009F">
        <w:t>statused</w:t>
      </w:r>
      <w:proofErr w:type="spellEnd"/>
      <w:r w:rsidRPr="003A009F">
        <w:t xml:space="preserve"> in ROSS as “Available National” by the appropriate GACC that is responsible to deploy the team.</w:t>
      </w:r>
    </w:p>
    <w:p w:rsidR="00FF503F" w:rsidRPr="003A009F" w:rsidRDefault="00FF503F" w:rsidP="00D657E9">
      <w:pPr>
        <w:pStyle w:val="BodyTextFirstIndent"/>
      </w:pPr>
      <w:r w:rsidRPr="003A009F">
        <w:rPr>
          <w:b/>
        </w:rPr>
        <w:t>IMT/ICT Members</w:t>
      </w:r>
      <w:r w:rsidRPr="003A009F">
        <w:t xml:space="preserve"> will be </w:t>
      </w:r>
      <w:proofErr w:type="spellStart"/>
      <w:r w:rsidRPr="003A009F">
        <w:t>statused</w:t>
      </w:r>
      <w:proofErr w:type="spellEnd"/>
      <w:r w:rsidRPr="003A009F">
        <w:t xml:space="preserve"> as “Available Local” when on 2, 8 or 24-hour call rotation.</w:t>
      </w:r>
    </w:p>
    <w:p w:rsidR="00FF503F" w:rsidRPr="003A009F" w:rsidRDefault="00FF503F" w:rsidP="00D657E9">
      <w:pPr>
        <w:pStyle w:val="BodyTextFirstIndent"/>
      </w:pPr>
      <w:r w:rsidRPr="003A009F">
        <w:t>Each ECC that dispatches any IMT/ICT member is responsible to obtain updated status &amp; make the changes in ROSS.</w:t>
      </w:r>
    </w:p>
    <w:p w:rsidR="00FF503F" w:rsidRPr="003A009F" w:rsidRDefault="00FF503F" w:rsidP="00D657E9">
      <w:pPr>
        <w:pStyle w:val="BodyTextFirstIndent"/>
      </w:pPr>
      <w:r w:rsidRPr="003A009F">
        <w:t>Local Government IMT Members</w:t>
      </w:r>
    </w:p>
    <w:p w:rsidR="00FF503F" w:rsidRPr="003A009F" w:rsidRDefault="00FF503F" w:rsidP="00942688">
      <w:pPr>
        <w:pStyle w:val="BodyTextFirstIndent"/>
        <w:numPr>
          <w:ilvl w:val="3"/>
          <w:numId w:val="20"/>
        </w:numPr>
      </w:pPr>
      <w:r w:rsidRPr="003A009F">
        <w:t xml:space="preserve">Local Government Team Members may be dispatched or mobilized by a number of different entities throughout </w:t>
      </w:r>
      <w:smartTag w:uri="urn:schemas-microsoft-com:office:smarttags" w:element="State">
        <w:smartTag w:uri="urn:schemas-microsoft-com:office:smarttags" w:element="place">
          <w:r w:rsidRPr="003A009F">
            <w:t>California</w:t>
          </w:r>
        </w:smartTag>
      </w:smartTag>
      <w:r w:rsidRPr="003A009F">
        <w:t>, depending on their location and whether their Home Dispatch Office (ECC) is a ROSS User or not.</w:t>
      </w:r>
    </w:p>
    <w:p w:rsidR="00FF503F" w:rsidRPr="003A009F" w:rsidRDefault="00FF503F" w:rsidP="00942688">
      <w:pPr>
        <w:pStyle w:val="BodyTextFirstIndent"/>
        <w:numPr>
          <w:ilvl w:val="3"/>
          <w:numId w:val="20"/>
        </w:numPr>
      </w:pPr>
      <w:r w:rsidRPr="003A009F">
        <w:t>ECCs that are certified ROSS Users will be responsible to dispatch their IMT members, whether they are federal, state or local.</w:t>
      </w:r>
    </w:p>
    <w:p w:rsidR="00FF503F" w:rsidRPr="003A009F" w:rsidRDefault="00FF503F" w:rsidP="00942688">
      <w:pPr>
        <w:pStyle w:val="BodyTextFirstIndent"/>
        <w:numPr>
          <w:ilvl w:val="3"/>
          <w:numId w:val="20"/>
        </w:numPr>
      </w:pPr>
      <w:r w:rsidRPr="003A009F">
        <w:t>Federal and State agencies will accept the certification of a local team member’s qualification, and assume they have all the requirements completed for their position qualification as per PMS 310-1. It is not the responsibility of the Forests or CAL FIRE Units to track local government member qualifications, as position certification documents will reside at the local government offices.</w:t>
      </w:r>
    </w:p>
    <w:p w:rsidR="00FF503F" w:rsidRPr="003A009F" w:rsidRDefault="00FF503F" w:rsidP="00942688">
      <w:pPr>
        <w:pStyle w:val="BodyTextFirstIndent"/>
        <w:numPr>
          <w:ilvl w:val="3"/>
          <w:numId w:val="20"/>
        </w:numPr>
      </w:pPr>
      <w:r w:rsidRPr="003A009F">
        <w:t xml:space="preserve"> Local government team members retained for dispatching (ROSS User) by the local fire department, Cal EMA Operational Areas or county fire departments will ensure their IMT/ICT member is entered as the primary resource item (not under a contract) and accurately </w:t>
      </w:r>
      <w:proofErr w:type="spellStart"/>
      <w:r w:rsidRPr="003A009F">
        <w:t>statused</w:t>
      </w:r>
      <w:proofErr w:type="spellEnd"/>
      <w:r w:rsidRPr="003A009F">
        <w:t xml:space="preserve"> in ROSS.</w:t>
      </w:r>
    </w:p>
    <w:p w:rsidR="00FF503F" w:rsidRPr="003A009F" w:rsidRDefault="00FF503F" w:rsidP="00942688">
      <w:pPr>
        <w:pStyle w:val="BodyTextFirstIndent"/>
        <w:numPr>
          <w:ilvl w:val="3"/>
          <w:numId w:val="20"/>
        </w:numPr>
      </w:pPr>
      <w:r w:rsidRPr="003A009F">
        <w:t>Forests associated with the local government entities may also enter the same local government IMT member in their forest ROSS database as a duplicate, and may also dispatch the IMT member if the Home Dispatch Office is a non-ROSS User. They may also dispatch that local government member as a responding officer for the forest.</w:t>
      </w:r>
    </w:p>
    <w:p w:rsidR="00FF503F" w:rsidRPr="003A009F" w:rsidRDefault="00FF503F" w:rsidP="00942688">
      <w:pPr>
        <w:pStyle w:val="BodyTextFirstIndent"/>
        <w:numPr>
          <w:ilvl w:val="3"/>
          <w:numId w:val="20"/>
        </w:numPr>
      </w:pPr>
      <w:r w:rsidRPr="003A009F">
        <w:t>Forests must enter the secondary Resource Item (duplicated local government IMT Member) in their database using the following format:</w:t>
      </w:r>
    </w:p>
    <w:p w:rsidR="00FF503F" w:rsidRPr="003E55CC" w:rsidRDefault="001707B6" w:rsidP="005F0C07">
      <w:pPr>
        <w:pStyle w:val="BodyTextFirstIndent2"/>
        <w:numPr>
          <w:ilvl w:val="0"/>
          <w:numId w:val="0"/>
        </w:numPr>
        <w:ind w:left="1224" w:firstLine="720"/>
        <w:rPr>
          <w:color w:val="FF0000"/>
          <w:u w:val="single"/>
        </w:rPr>
      </w:pPr>
      <w:r>
        <w:rPr>
          <w:color w:val="FF0000"/>
          <w:u w:val="single"/>
        </w:rPr>
        <w:t xml:space="preserve">IMT – Smith, John </w:t>
      </w:r>
      <w:r w:rsidR="00FF503F" w:rsidRPr="003E55CC">
        <w:rPr>
          <w:color w:val="FF0000"/>
          <w:u w:val="single"/>
        </w:rPr>
        <w:t xml:space="preserve">(IMT space dash space </w:t>
      </w:r>
      <w:r w:rsidR="0057399F">
        <w:rPr>
          <w:color w:val="FF0000"/>
          <w:u w:val="single"/>
        </w:rPr>
        <w:t xml:space="preserve">Last Name </w:t>
      </w:r>
      <w:r w:rsidR="00FF503F" w:rsidRPr="003E55CC">
        <w:rPr>
          <w:color w:val="FF0000"/>
          <w:u w:val="single"/>
        </w:rPr>
        <w:t>comma First Name)</w:t>
      </w:r>
    </w:p>
    <w:p w:rsidR="00FF503F" w:rsidRPr="003A009F" w:rsidRDefault="00FF503F" w:rsidP="005F0C07">
      <w:pPr>
        <w:pStyle w:val="BodyTextFirstIndent2"/>
        <w:numPr>
          <w:ilvl w:val="0"/>
          <w:numId w:val="0"/>
        </w:numPr>
        <w:ind w:left="1944"/>
      </w:pPr>
      <w:r w:rsidRPr="003A009F">
        <w:t>This secondary resource item should only be qualified in ROSS as listed on the team roster.</w:t>
      </w:r>
    </w:p>
    <w:p w:rsidR="00FF503F" w:rsidRPr="003A009F" w:rsidRDefault="00FF503F" w:rsidP="00942688">
      <w:pPr>
        <w:pStyle w:val="BodyTextFirstIndent"/>
        <w:numPr>
          <w:ilvl w:val="3"/>
          <w:numId w:val="20"/>
        </w:numPr>
      </w:pPr>
      <w:r w:rsidRPr="003A009F">
        <w:t xml:space="preserve">The name of the IMT </w:t>
      </w:r>
      <w:r w:rsidRPr="003A009F">
        <w:rPr>
          <w:b/>
        </w:rPr>
        <w:t>will not</w:t>
      </w:r>
      <w:r w:rsidRPr="003A009F">
        <w:t xml:space="preserve"> be designated on the Resource Item name for the duplicate, as IMT members often change teams for assignments due to a shortage of members. This naming convention should only be used for </w:t>
      </w:r>
      <w:proofErr w:type="spellStart"/>
      <w:r w:rsidRPr="003A009F">
        <w:t>rostered</w:t>
      </w:r>
      <w:proofErr w:type="spellEnd"/>
      <w:r w:rsidRPr="003A009F">
        <w:t xml:space="preserve"> IMT</w:t>
      </w:r>
      <w:r w:rsidR="00CD3C20">
        <w:t xml:space="preserve"> </w:t>
      </w:r>
      <w:r w:rsidRPr="003A009F">
        <w:t xml:space="preserve">members. The IMT member is responsible to notify their local dispatch office of an IMT assignment. At that time, the local dispatch </w:t>
      </w:r>
      <w:proofErr w:type="gramStart"/>
      <w:r w:rsidRPr="003A009F">
        <w:t>office will</w:t>
      </w:r>
      <w:proofErr w:type="gramEnd"/>
      <w:r w:rsidRPr="003A009F">
        <w:t xml:space="preserve"> immediately status the shared IMT member in their database as “Unavailable”.</w:t>
      </w:r>
    </w:p>
    <w:p w:rsidR="00FF503F" w:rsidRPr="003A009F" w:rsidRDefault="00FF503F" w:rsidP="00942688">
      <w:pPr>
        <w:pStyle w:val="BodyTextFirstIndent"/>
        <w:numPr>
          <w:ilvl w:val="3"/>
          <w:numId w:val="20"/>
        </w:numPr>
      </w:pPr>
      <w:proofErr w:type="gramStart"/>
      <w:r w:rsidRPr="003A009F">
        <w:t>Either the</w:t>
      </w:r>
      <w:proofErr w:type="gramEnd"/>
      <w:r w:rsidRPr="003A009F">
        <w:t xml:space="preserve"> local government office, th</w:t>
      </w:r>
      <w:r w:rsidR="00CD3C20">
        <w:t xml:space="preserve">e Forest ECC or the IMT member </w:t>
      </w:r>
      <w:r w:rsidRPr="003A009F">
        <w:t xml:space="preserve">may make the travel arrangements. Travel information must be communicated back to the ECC that fills the request in ROSS. </w:t>
      </w:r>
    </w:p>
    <w:p w:rsidR="00FF503F" w:rsidRPr="003A009F" w:rsidRDefault="00FF503F" w:rsidP="00942688">
      <w:pPr>
        <w:pStyle w:val="BodyTextFirstIndent"/>
        <w:numPr>
          <w:ilvl w:val="3"/>
          <w:numId w:val="20"/>
        </w:numPr>
      </w:pPr>
      <w:r w:rsidRPr="003A009F">
        <w:lastRenderedPageBreak/>
        <w:t xml:space="preserve">If the local government team member is dispatched through a </w:t>
      </w:r>
      <w:smartTag w:uri="urn:schemas-microsoft-com:office:smarttags" w:element="place">
        <w:smartTag w:uri="urn:schemas-microsoft-com:office:smarttags" w:element="PlaceName">
          <w:r w:rsidRPr="003A009F">
            <w:t>Contract</w:t>
          </w:r>
        </w:smartTag>
        <w:r w:rsidRPr="003A009F">
          <w:t xml:space="preserve"> </w:t>
        </w:r>
        <w:smartTag w:uri="urn:schemas-microsoft-com:office:smarttags" w:element="PlaceType">
          <w:r w:rsidRPr="003A009F">
            <w:t>County</w:t>
          </w:r>
        </w:smartTag>
      </w:smartTag>
      <w:r w:rsidRPr="003A009F">
        <w:t xml:space="preserve"> or other local fire department that is a ROSS User, the request will be sent electronically </w:t>
      </w:r>
      <w:r w:rsidRPr="003A009F">
        <w:rPr>
          <w:b/>
        </w:rPr>
        <w:t>directly</w:t>
      </w:r>
      <w:r w:rsidRPr="003A009F">
        <w:t xml:space="preserve"> to that dispatch office through ROSS.</w:t>
      </w:r>
    </w:p>
    <w:p w:rsidR="00FF503F" w:rsidRPr="003A009F" w:rsidRDefault="00FF503F" w:rsidP="00942688">
      <w:pPr>
        <w:pStyle w:val="BodyTextFirstIndent"/>
        <w:numPr>
          <w:ilvl w:val="3"/>
          <w:numId w:val="20"/>
        </w:numPr>
      </w:pPr>
      <w:r w:rsidRPr="003A009F">
        <w:t xml:space="preserve">If the local government team member is not under a local agreement with a Forest Agency they must be mobilized through the Cal EMA dispatching system as </w:t>
      </w:r>
      <w:r w:rsidR="00CD3C20">
        <w:t>“Assistance by Hire</w:t>
      </w:r>
      <w:proofErr w:type="gramStart"/>
      <w:r w:rsidR="00CD3C20">
        <w:t xml:space="preserve">”  </w:t>
      </w:r>
      <w:r w:rsidRPr="003A009F">
        <w:t>The</w:t>
      </w:r>
      <w:proofErr w:type="gramEnd"/>
      <w:r w:rsidRPr="003A009F">
        <w:t xml:space="preserve"> appropriate Cal EMA Region and Cal EMA Operational Area will receive the ROSS request if they are a ROSS User.  The Resource Order will be faxed to non-ROSS user to insure the ordered person receives all pertinent incident information.  Reimbursement will be processed by Cal EMA via use of the F-42.</w:t>
      </w:r>
    </w:p>
    <w:p w:rsidR="00FF503F" w:rsidRPr="003A009F" w:rsidRDefault="00FF503F" w:rsidP="00942688">
      <w:pPr>
        <w:pStyle w:val="BodyTextFirstIndent"/>
        <w:numPr>
          <w:ilvl w:val="3"/>
          <w:numId w:val="20"/>
        </w:numPr>
      </w:pPr>
      <w:r w:rsidRPr="003A009F">
        <w:t xml:space="preserve">Local government IMT/ICT members are responsible to keep their dispatch office updated on their status and certified qualifications for the team callout. They are also responsible to give their local dispatch office provider identifier and/or </w:t>
      </w:r>
      <w:smartTag w:uri="urn:schemas-microsoft-com:office:smarttags" w:element="place">
        <w:r w:rsidRPr="003A009F">
          <w:t>Forest</w:t>
        </w:r>
      </w:smartTag>
      <w:r w:rsidRPr="003A009F">
        <w:t xml:space="preserve"> (with MOU) identifier to the IMT/ICT team member creating the ROSS Master Roster, so the ROSS application will know which office to send the request to for filling.</w:t>
      </w:r>
    </w:p>
    <w:p w:rsidR="00FF503F" w:rsidRPr="003A009F" w:rsidRDefault="00FF503F" w:rsidP="00942688">
      <w:pPr>
        <w:pStyle w:val="BodyTextFirstIndent"/>
        <w:numPr>
          <w:ilvl w:val="3"/>
          <w:numId w:val="20"/>
        </w:numPr>
      </w:pPr>
      <w:r w:rsidRPr="003A009F">
        <w:t xml:space="preserve">Demobilization: When a local government team member arrives home, </w:t>
      </w:r>
      <w:proofErr w:type="gramStart"/>
      <w:r w:rsidRPr="003A009F">
        <w:t>both  dispatching</w:t>
      </w:r>
      <w:proofErr w:type="gramEnd"/>
      <w:r w:rsidRPr="003A009F">
        <w:t xml:space="preserve"> offices of that person  are responsible to change the persons status in ROSS to available (or if mandatory rest period is needed, change to available that date), or whatever status. It is the responsibility of the IMT/ICT member to be in contact with his/her dispatch centers. If this person is under a contract fill, the forest or CAL FIRE Unit will notify the home office so they can change the person in their normal database.</w:t>
      </w:r>
    </w:p>
    <w:p w:rsidR="00FF503F" w:rsidRPr="003A009F" w:rsidRDefault="00FF503F" w:rsidP="00D657E9">
      <w:pPr>
        <w:pStyle w:val="BodyTextFirstIndent"/>
      </w:pPr>
      <w:r w:rsidRPr="003A009F">
        <w:t>Travel Arrangements</w:t>
      </w:r>
    </w:p>
    <w:p w:rsidR="00FF503F" w:rsidRPr="003A009F" w:rsidRDefault="00FF503F" w:rsidP="00942688">
      <w:pPr>
        <w:pStyle w:val="BodyTextFirstIndent"/>
        <w:numPr>
          <w:ilvl w:val="3"/>
          <w:numId w:val="20"/>
        </w:numPr>
      </w:pPr>
      <w:r w:rsidRPr="003A009F">
        <w:t xml:space="preserve">Local government IMT/ICT members are responsible to provide mobilization travel information to their dispatching office </w:t>
      </w:r>
      <w:r w:rsidRPr="003A009F">
        <w:rPr>
          <w:b/>
        </w:rPr>
        <w:t xml:space="preserve">if they are driving or make their own travel reservations (airlines, </w:t>
      </w:r>
      <w:proofErr w:type="spellStart"/>
      <w:r w:rsidRPr="003A009F">
        <w:rPr>
          <w:b/>
        </w:rPr>
        <w:t>etc</w:t>
      </w:r>
      <w:proofErr w:type="spellEnd"/>
      <w:r w:rsidRPr="003A009F">
        <w:rPr>
          <w:b/>
        </w:rPr>
        <w:t>)</w:t>
      </w:r>
      <w:r w:rsidRPr="003A009F">
        <w:t>. If the dispatch office is making the reservations, they will enter the information in ROSS and inform the team member of the travel arrangements.</w:t>
      </w:r>
    </w:p>
    <w:p w:rsidR="00FF503F" w:rsidRPr="003A009F" w:rsidRDefault="00FF503F" w:rsidP="00942688">
      <w:pPr>
        <w:pStyle w:val="BodyTextFirstIndent"/>
        <w:numPr>
          <w:ilvl w:val="3"/>
          <w:numId w:val="20"/>
        </w:numPr>
      </w:pPr>
      <w:r w:rsidRPr="003A009F">
        <w:t>The Forests, CAL FIRE Units, Cal EMA Operational Areas or Local government personnel may make travel arrangements for overhead traveling on IMT/ICT assignments. If the person making the travel arrangements is not the dispatching office (ROSS User) the travel information must be relayed by fax, phone or email to the ROSS User dispatching office to enter into ROSS. This must be relayed in a timely manner, upon mobilization.</w:t>
      </w:r>
    </w:p>
    <w:p w:rsidR="00FF503F" w:rsidRDefault="00FF503F" w:rsidP="00942688">
      <w:pPr>
        <w:pStyle w:val="BodyTextFirstIndent"/>
        <w:numPr>
          <w:ilvl w:val="3"/>
          <w:numId w:val="20"/>
        </w:numPr>
      </w:pPr>
      <w:r w:rsidRPr="003A009F">
        <w:t xml:space="preserve">If the local government entity or the Cal EMA Operational Area does not have the means (travel agency, credit card, etc.) to make travel arrangements, it can be arranged by the </w:t>
      </w:r>
      <w:smartTag w:uri="urn:schemas-microsoft-com:office:smarttags" w:element="place">
        <w:r w:rsidRPr="003A009F">
          <w:t>Forest</w:t>
        </w:r>
      </w:smartTag>
      <w:r w:rsidRPr="003A009F">
        <w:t xml:space="preserve"> or CAL FIRE Unit with the MOU. This should be agreed upon at the beginning of the season, in advance of team mobilizations. Negotiations on who will make the arrangements and who will enter it in ROSS must be discussed in advance.</w:t>
      </w:r>
    </w:p>
    <w:p w:rsidR="00FF503F" w:rsidRDefault="00FF503F" w:rsidP="00942688">
      <w:pPr>
        <w:pStyle w:val="BodyTextFirstIndent"/>
        <w:numPr>
          <w:ilvl w:val="3"/>
          <w:numId w:val="20"/>
        </w:numPr>
      </w:pPr>
      <w:r w:rsidRPr="003A009F">
        <w:t xml:space="preserve">For IMT team travel, the Forest </w:t>
      </w:r>
      <w:r w:rsidRPr="003A009F">
        <w:rPr>
          <w:b/>
        </w:rPr>
        <w:t>or</w:t>
      </w:r>
      <w:r w:rsidRPr="003A009F">
        <w:t xml:space="preserve"> local government entities may make the travel &amp; in either case will be reimbursed under current agreed upon pay scales, with appropriate documentation.</w:t>
      </w:r>
    </w:p>
    <w:p w:rsidR="009C4641" w:rsidRPr="009C4641" w:rsidRDefault="009C4641" w:rsidP="009C4641">
      <w:pPr>
        <w:pStyle w:val="BodyTextFirstIndent"/>
        <w:numPr>
          <w:ilvl w:val="3"/>
          <w:numId w:val="20"/>
        </w:numPr>
        <w:rPr>
          <w:u w:val="single"/>
        </w:rPr>
      </w:pPr>
      <w:r w:rsidRPr="009C4641">
        <w:rPr>
          <w:u w:val="single"/>
        </w:rPr>
        <w:lastRenderedPageBreak/>
        <w:t>If the local government entity or the Cal EMA Operational Area does not have the means (travel agency, credit card, etc.) to make arrangements for air travel, and no Forest or CAL FIRE Unit has an MOU in place to provide for air travel. The unit which holds the team roster will arrange the air travel. This should be agreed upon at the beginning of the season, in advance of team mobilizations. Negotiations on who will make the arrangements and who will enter it in ROSS must be discussed in advance.</w:t>
      </w:r>
    </w:p>
    <w:p w:rsidR="00FF503F" w:rsidRPr="003A009F" w:rsidRDefault="00FF503F" w:rsidP="00942688">
      <w:pPr>
        <w:pStyle w:val="BodyTextFirstIndent"/>
        <w:numPr>
          <w:ilvl w:val="3"/>
          <w:numId w:val="20"/>
        </w:numPr>
      </w:pPr>
      <w:r w:rsidRPr="003A009F">
        <w:t xml:space="preserve">Back up documentation for travel arrangements to be reimbursed will be available from ROSS through COGNOS in the form of a report, and not necessarily the ROSS Resource Order Form. These reports can be accessed by the Albuquerque Service Center (ASC) </w:t>
      </w:r>
      <w:r w:rsidRPr="003A009F">
        <w:rPr>
          <w:b/>
        </w:rPr>
        <w:t>or</w:t>
      </w:r>
      <w:r w:rsidRPr="003A009F">
        <w:t xml:space="preserve"> the Forest/Unit to attach to the billing package. </w:t>
      </w:r>
    </w:p>
    <w:p w:rsidR="00FF503F" w:rsidRPr="003A009F" w:rsidRDefault="00FF503F" w:rsidP="00942688">
      <w:pPr>
        <w:pStyle w:val="BodyTextFirstIndent"/>
        <w:numPr>
          <w:ilvl w:val="3"/>
          <w:numId w:val="20"/>
        </w:numPr>
      </w:pPr>
      <w:r w:rsidRPr="003A009F">
        <w:t>Local Agreement</w:t>
      </w:r>
    </w:p>
    <w:p w:rsidR="00FF503F" w:rsidRPr="003A009F" w:rsidRDefault="00FF503F" w:rsidP="00E23AD9">
      <w:pPr>
        <w:pStyle w:val="BodyTextFirstIndent2"/>
        <w:numPr>
          <w:ilvl w:val="0"/>
          <w:numId w:val="0"/>
        </w:numPr>
        <w:ind w:left="1728"/>
      </w:pPr>
      <w:r w:rsidRPr="003A009F">
        <w:t xml:space="preserve">Billing invoices for federal reimbursement are sent to ASC for processing and payment. However all bills must be certified at the local </w:t>
      </w:r>
      <w:smartTag w:uri="urn:schemas-microsoft-com:office:smarttags" w:element="place">
        <w:r w:rsidRPr="003A009F">
          <w:t>Forest</w:t>
        </w:r>
      </w:smartTag>
      <w:r w:rsidRPr="003A009F">
        <w:t xml:space="preserve"> unit before ASC will process them for payment.  Therefore, all billing packages must be mailed to the address given in the local agreement. </w:t>
      </w:r>
    </w:p>
    <w:p w:rsidR="00FF503F" w:rsidRPr="003A009F" w:rsidRDefault="00FF503F" w:rsidP="00E23AD9">
      <w:pPr>
        <w:pStyle w:val="BodyTextFirstIndent2"/>
        <w:numPr>
          <w:ilvl w:val="0"/>
          <w:numId w:val="0"/>
        </w:numPr>
        <w:tabs>
          <w:tab w:val="num" w:pos="1920"/>
        </w:tabs>
        <w:ind w:left="1728"/>
      </w:pPr>
      <w:r w:rsidRPr="003A009F">
        <w:t xml:space="preserve">CFAA </w:t>
      </w:r>
    </w:p>
    <w:p w:rsidR="00FF503F" w:rsidRPr="003A009F" w:rsidRDefault="00FF503F" w:rsidP="00E23AD9">
      <w:pPr>
        <w:pStyle w:val="BodyTextFirstIndent2"/>
        <w:numPr>
          <w:ilvl w:val="0"/>
          <w:numId w:val="0"/>
        </w:numPr>
        <w:tabs>
          <w:tab w:val="num" w:pos="1920"/>
        </w:tabs>
        <w:ind w:left="1728"/>
      </w:pPr>
      <w:r w:rsidRPr="003A009F">
        <w:t>A Regional certifying officer must also certify Calif. Fire Assistance Agreement billing packages.  The billing address is identified in the CFAA.  Forest ECCs that receive billings from ASC should set up a process with associated  local government ROSS Users, so that if  the local government IMT person is sent on a federal team assignment, the request &amp; travel information is faxed to the Forest ECC ahead of time. This information could be kept in a folder for validation when the bill comes many months later.  In addition, the Forest ECC can access ROSS COGNOS reports.</w:t>
      </w:r>
    </w:p>
    <w:p w:rsidR="00FF503F" w:rsidRPr="003A009F" w:rsidRDefault="00FF503F" w:rsidP="0002659B">
      <w:pPr>
        <w:pStyle w:val="BodyTextFirstIndent"/>
        <w:numPr>
          <w:ilvl w:val="3"/>
          <w:numId w:val="20"/>
        </w:numPr>
      </w:pPr>
      <w:r w:rsidRPr="003A009F">
        <w:t>IMT/ICT Ordering Protocol</w:t>
      </w:r>
    </w:p>
    <w:p w:rsidR="00FF503F" w:rsidRPr="003A009F" w:rsidRDefault="00FF503F" w:rsidP="00942688">
      <w:pPr>
        <w:pStyle w:val="BodyTextFirstIndent"/>
        <w:numPr>
          <w:ilvl w:val="3"/>
          <w:numId w:val="20"/>
        </w:numPr>
      </w:pPr>
      <w:r w:rsidRPr="003A009F">
        <w:t xml:space="preserve">Units are to contact their GACC prior to generating any IMT/ICT Team Requests, so roster updates can be confirmed. </w:t>
      </w:r>
    </w:p>
    <w:p w:rsidR="00FF503F" w:rsidRPr="003A009F" w:rsidRDefault="00FF503F" w:rsidP="00942688">
      <w:pPr>
        <w:pStyle w:val="BodyTextFirstIndent"/>
        <w:numPr>
          <w:ilvl w:val="3"/>
          <w:numId w:val="20"/>
        </w:numPr>
      </w:pPr>
      <w:r w:rsidRPr="003A009F">
        <w:t>When instructed, the ordering unit (Incident Host) will generate a single overhead request number for the specific type of team (Type 1 or 2) and place up to the GACC. You must enter initial briefing location, date &amp; time for team members on this request in the Special Needs block, as well as approval of cell phones, rental vehicles and laptops.</w:t>
      </w:r>
    </w:p>
    <w:p w:rsidR="00FF503F" w:rsidRPr="003A009F" w:rsidRDefault="00FF503F" w:rsidP="00942688">
      <w:pPr>
        <w:pStyle w:val="BodyTextFirstIndent"/>
        <w:numPr>
          <w:ilvl w:val="3"/>
          <w:numId w:val="20"/>
        </w:numPr>
      </w:pPr>
      <w:r w:rsidRPr="003A009F">
        <w:t>The GACC will determine which team is up on rotation and contact the Team Incident Commander (IC). The Team IC will be given one hour to ensure their Team Assignment Roster is accurate. After one hour or contact by the IC, the GACC will fill the team NAME in ROSS. This will generate the subordinate requests for team members and place them to the home dispatch units (ROSS Users) for filling.</w:t>
      </w:r>
    </w:p>
    <w:p w:rsidR="00FF503F" w:rsidRPr="003A009F" w:rsidRDefault="00FF503F" w:rsidP="00942688">
      <w:pPr>
        <w:pStyle w:val="BodyTextFirstIndent"/>
        <w:numPr>
          <w:ilvl w:val="3"/>
          <w:numId w:val="20"/>
        </w:numPr>
      </w:pPr>
      <w:r w:rsidRPr="003A009F">
        <w:t>Notifications to all affected units with team members will occur, (via radio, phone, etc.) that a specific team has been mobilized and to fill their member in ROSS.</w:t>
      </w:r>
    </w:p>
    <w:p w:rsidR="00FF503F" w:rsidRPr="003A009F" w:rsidRDefault="00FF503F" w:rsidP="00942688">
      <w:pPr>
        <w:pStyle w:val="BodyTextFirstIndent"/>
        <w:numPr>
          <w:ilvl w:val="3"/>
          <w:numId w:val="20"/>
        </w:numPr>
      </w:pPr>
      <w:r w:rsidRPr="003A009F">
        <w:t xml:space="preserve">Units will notify and fill team members, then enter travel information as soon as it is available. If a member is not available, for any reason, the unit should immediately notify the GACC, who with notify the IC (or designate) for replacement. </w:t>
      </w:r>
      <w:r w:rsidRPr="003A009F">
        <w:lastRenderedPageBreak/>
        <w:t>The unit would then UTF (Unable to Fill) the team member request, and enter the appropriate documentation.</w:t>
      </w:r>
    </w:p>
    <w:p w:rsidR="00FF503F" w:rsidRPr="003A009F" w:rsidRDefault="00FF503F" w:rsidP="00D657E9">
      <w:pPr>
        <w:pStyle w:val="BodyTextFirstIndent"/>
      </w:pPr>
      <w:r w:rsidRPr="003A009F">
        <w:t>IMT/ICT Pre-Orders</w:t>
      </w:r>
    </w:p>
    <w:p w:rsidR="00FF503F" w:rsidRPr="003A009F" w:rsidRDefault="00FF503F" w:rsidP="00942688">
      <w:pPr>
        <w:pStyle w:val="BodyTextFirstIndent"/>
        <w:numPr>
          <w:ilvl w:val="3"/>
          <w:numId w:val="20"/>
        </w:numPr>
      </w:pPr>
      <w:r w:rsidRPr="003A009F">
        <w:t>IMT/ICT Pre-Orders will be built in ROSS by the Team/GACC, in coordination with IMT needs. IMT/ICT pre-orders should be reviewed by the IMT/ICT annually at a minimum.</w:t>
      </w:r>
    </w:p>
    <w:p w:rsidR="00FF503F" w:rsidRPr="003A009F" w:rsidRDefault="00FF503F" w:rsidP="00942688">
      <w:pPr>
        <w:pStyle w:val="BodyTextFirstIndent"/>
        <w:numPr>
          <w:ilvl w:val="3"/>
          <w:numId w:val="20"/>
        </w:numPr>
      </w:pPr>
      <w:r w:rsidRPr="003A009F">
        <w:t>IMT/ICT Pre-Orders must be coordinated with the receiving GACC.</w:t>
      </w:r>
    </w:p>
    <w:p w:rsidR="00FF503F" w:rsidRPr="003A009F" w:rsidRDefault="00FF503F" w:rsidP="00942688">
      <w:pPr>
        <w:pStyle w:val="BodyTextFirstIndent"/>
        <w:numPr>
          <w:ilvl w:val="3"/>
          <w:numId w:val="20"/>
        </w:numPr>
      </w:pPr>
      <w:r w:rsidRPr="003A009F">
        <w:t>The Incident Host ECC will deploy the pre-order, review it for duplicates or items already at the incident and delete the items not needed.</w:t>
      </w:r>
    </w:p>
    <w:p w:rsidR="00FF503F" w:rsidRPr="003A009F" w:rsidRDefault="00FF503F" w:rsidP="002D45C4">
      <w:pPr>
        <w:pStyle w:val="Heading2"/>
      </w:pPr>
      <w:bookmarkStart w:id="220" w:name="_Toc272162575"/>
      <w:bookmarkStart w:id="221" w:name="_Toc318882305"/>
      <w:r>
        <w:rPr>
          <w:rFonts w:ascii="ZWAdobeF" w:hAnsi="ZWAdobeF" w:cs="ZWAdobeF"/>
          <w:color w:val="auto"/>
          <w:sz w:val="2"/>
          <w:szCs w:val="2"/>
          <w:u w:val="none"/>
        </w:rPr>
        <w:t>78B78BUU</w:t>
      </w:r>
      <w:r w:rsidRPr="003A009F">
        <w:t xml:space="preserve">CCC </w:t>
      </w:r>
      <w:smartTag w:uri="urn:schemas-microsoft-com:office:smarttags" w:element="place">
        <w:smartTag w:uri="urn:schemas-microsoft-com:office:smarttags" w:element="PlaceType">
          <w:r w:rsidRPr="003A009F">
            <w:t>Camp</w:t>
          </w:r>
        </w:smartTag>
        <w:r w:rsidRPr="003A009F">
          <w:t xml:space="preserve"> </w:t>
        </w:r>
        <w:smartTag w:uri="urn:schemas-microsoft-com:office:smarttags" w:element="PlaceName">
          <w:r w:rsidRPr="003A009F">
            <w:t>Crews</w:t>
          </w:r>
        </w:smartTag>
      </w:smartTag>
      <w:bookmarkEnd w:id="220"/>
      <w:bookmarkEnd w:id="221"/>
    </w:p>
    <w:p w:rsidR="00FF503F" w:rsidRPr="003A009F" w:rsidRDefault="00FF503F" w:rsidP="00D657E9">
      <w:pPr>
        <w:pStyle w:val="BodyTextFirstIndent"/>
        <w:rPr>
          <w:b/>
        </w:rPr>
      </w:pPr>
      <w:r w:rsidRPr="003A009F">
        <w:t>CCC Camp Crews will be maintained in ROSS by CDFH.  CDFH will keep status of these crews.  When a local CCC camp crew is utilized, a request for the crew shall be created and the crew should be filled on the Pending Request Screen, using the Contracts and Agreements Tab and the Non-Local Resource radio button.  When a CCC camp crew is not available locally, the request can be placed to the GACC, or the CCC Duty Officer can be contacted per the CA Mob Guide and a crew can be assigned and filled locally using the same manner cited above.  In all cases, the CCC Duty Officer is notified when a CCC Camp crew is committed and released, so that status can be kept correctly.  When two or more CCC Camp crews are requested an Agency Rep may be assigned using a Support Order, or a separate O number may be requested.</w:t>
      </w:r>
    </w:p>
    <w:p w:rsidR="00FF503F" w:rsidRPr="003A009F" w:rsidRDefault="00FF503F" w:rsidP="002D45C4">
      <w:pPr>
        <w:pStyle w:val="Heading2"/>
      </w:pPr>
      <w:bookmarkStart w:id="222" w:name="_Toc272162576"/>
      <w:bookmarkStart w:id="223" w:name="_Toc318882306"/>
      <w:r>
        <w:rPr>
          <w:rFonts w:ascii="ZWAdobeF" w:hAnsi="ZWAdobeF" w:cs="ZWAdobeF"/>
          <w:color w:val="auto"/>
          <w:sz w:val="2"/>
          <w:szCs w:val="2"/>
          <w:u w:val="none"/>
        </w:rPr>
        <w:t>79B79BUU</w:t>
      </w:r>
      <w:r w:rsidRPr="003A009F">
        <w:t>Non-ROSS Local Government Overhead</w:t>
      </w:r>
      <w:bookmarkEnd w:id="222"/>
      <w:bookmarkEnd w:id="223"/>
    </w:p>
    <w:p w:rsidR="00FF503F" w:rsidRPr="003A009F" w:rsidRDefault="00FF503F" w:rsidP="00D657E9">
      <w:pPr>
        <w:pStyle w:val="BodyTextFirstIndent"/>
      </w:pPr>
      <w:r w:rsidRPr="003A009F">
        <w:t xml:space="preserve">Overhead from the non-ROSS using, local government Operational Area, who are on a Federal Incident Management Teams or a State Incident Command Teams, shall be listed as an overhead resource in the Forest Agency dispatch center that their Fire Department has a working agreement with. Refer to section </w:t>
      </w:r>
      <w:proofErr w:type="gramStart"/>
      <w:r w:rsidRPr="003A009F">
        <w:t>7.14.5  Their</w:t>
      </w:r>
      <w:proofErr w:type="gramEnd"/>
      <w:r w:rsidRPr="003A009F">
        <w:t xml:space="preserve"> status will remain Available/Local at all times their Team is on call.   </w:t>
      </w:r>
    </w:p>
    <w:p w:rsidR="00FF503F" w:rsidRPr="003A009F" w:rsidRDefault="00FF503F" w:rsidP="002D45C4">
      <w:pPr>
        <w:pStyle w:val="Heading2"/>
      </w:pPr>
      <w:bookmarkStart w:id="224" w:name="_Toc272162577"/>
      <w:bookmarkStart w:id="225" w:name="_Toc318882307"/>
      <w:r>
        <w:rPr>
          <w:rFonts w:ascii="ZWAdobeF" w:hAnsi="ZWAdobeF" w:cs="ZWAdobeF"/>
          <w:color w:val="auto"/>
          <w:sz w:val="2"/>
          <w:szCs w:val="2"/>
          <w:u w:val="none"/>
        </w:rPr>
        <w:t>80B80BUU</w:t>
      </w:r>
      <w:r w:rsidRPr="003A009F">
        <w:t>ROSS using Local Government Overhead</w:t>
      </w:r>
      <w:bookmarkEnd w:id="224"/>
      <w:bookmarkEnd w:id="225"/>
    </w:p>
    <w:p w:rsidR="00FF503F" w:rsidRPr="003A009F" w:rsidRDefault="00FF503F" w:rsidP="00D657E9">
      <w:pPr>
        <w:pStyle w:val="BodyTextFirstIndent"/>
      </w:pPr>
      <w:r w:rsidRPr="003A009F">
        <w:t>Overhead from ROSS using local government Operational Areas or those Operational Areas supported by a cooperating agency dispatch center will remain an overhead resource in the Operational Area.  Their status will be maintained as Available/Local at all times their Team is on call.  Their request will come to the Operational Area dispatch profile (X**C) and be filled at this location.  It will be incumbent upon the individual Team member to contact his/her sponsoring forest to obtain travel support, if needed or required,  and assure that this travel information is provided to the dispatch center filling the request so that it can be placed on the Travel screen in ROSS. A copy of the filled overhead request should be provided to the forest agency arranging travel.</w:t>
      </w:r>
    </w:p>
    <w:p w:rsidR="00FF503F" w:rsidRPr="003A009F" w:rsidRDefault="00FF503F" w:rsidP="00942688">
      <w:pPr>
        <w:pStyle w:val="BodyTextFirstIndent"/>
        <w:numPr>
          <w:ilvl w:val="3"/>
          <w:numId w:val="20"/>
        </w:numPr>
      </w:pPr>
      <w:r w:rsidRPr="003A009F">
        <w:t xml:space="preserve">It is very important for the individual overhead resource to be in contact with whichever dispatch center is managing his/her request and also the supporting forest agency that may do their travel and process their reimbursement under local agreement.  Dispatchers as well must stay in communication with each other for these special resource situations.    </w:t>
      </w:r>
    </w:p>
    <w:p w:rsidR="00FF503F" w:rsidRPr="003A009F" w:rsidRDefault="00FF503F" w:rsidP="002D45C4">
      <w:pPr>
        <w:pStyle w:val="Heading2"/>
      </w:pPr>
      <w:bookmarkStart w:id="226" w:name="_Toc272162578"/>
      <w:bookmarkStart w:id="227" w:name="_Toc318882308"/>
      <w:proofErr w:type="gramStart"/>
      <w:r>
        <w:rPr>
          <w:rFonts w:ascii="ZWAdobeF" w:hAnsi="ZWAdobeF" w:cs="ZWAdobeF"/>
          <w:color w:val="auto"/>
          <w:sz w:val="2"/>
          <w:szCs w:val="2"/>
          <w:u w:val="none"/>
        </w:rPr>
        <w:t>81B81BUU</w:t>
      </w:r>
      <w:r w:rsidRPr="003A009F">
        <w:t>Emergency Messages.</w:t>
      </w:r>
      <w:bookmarkEnd w:id="226"/>
      <w:bookmarkEnd w:id="227"/>
      <w:proofErr w:type="gramEnd"/>
    </w:p>
    <w:p w:rsidR="00FF503F" w:rsidRPr="003A009F" w:rsidRDefault="00FF503F" w:rsidP="00D657E9">
      <w:pPr>
        <w:pStyle w:val="BodyTextFirstIndent"/>
      </w:pPr>
      <w:r w:rsidRPr="003A009F">
        <w:t xml:space="preserve">ROSS is not to be used for relaying emergency messages.  </w:t>
      </w:r>
    </w:p>
    <w:p w:rsidR="00FF503F" w:rsidRPr="003A009F" w:rsidRDefault="00FF503F" w:rsidP="00D657E9">
      <w:pPr>
        <w:pStyle w:val="BodyTextFirstIndent"/>
      </w:pPr>
      <w:r w:rsidRPr="003A009F">
        <w:lastRenderedPageBreak/>
        <w:t xml:space="preserve">The documentation feature in ROSS can be used for documenting that the message was relayed. </w:t>
      </w:r>
    </w:p>
    <w:p w:rsidR="00FF503F" w:rsidRPr="003A009F" w:rsidRDefault="00FF503F" w:rsidP="00D657E9">
      <w:pPr>
        <w:pStyle w:val="BodyTextFirstIndent"/>
      </w:pPr>
      <w:r w:rsidRPr="003A009F">
        <w:t xml:space="preserve">For the purposes of relaying emergency messages, the home Unit may contact the Unit hosting the incident direct, via the telephone. </w:t>
      </w:r>
    </w:p>
    <w:p w:rsidR="00FF503F" w:rsidRPr="003A009F" w:rsidRDefault="00FF503F" w:rsidP="002D45C4">
      <w:pPr>
        <w:pStyle w:val="Heading2"/>
      </w:pPr>
      <w:bookmarkStart w:id="228" w:name="_Toc272162579"/>
      <w:bookmarkStart w:id="229" w:name="_Toc318882309"/>
      <w:r>
        <w:rPr>
          <w:rFonts w:ascii="ZWAdobeF" w:hAnsi="ZWAdobeF" w:cs="ZWAdobeF"/>
          <w:color w:val="auto"/>
          <w:sz w:val="2"/>
          <w:szCs w:val="2"/>
          <w:u w:val="none"/>
        </w:rPr>
        <w:t>82B82BUU</w:t>
      </w:r>
      <w:r w:rsidRPr="003A009F">
        <w:t>Retrieve Function</w:t>
      </w:r>
      <w:bookmarkEnd w:id="228"/>
      <w:bookmarkEnd w:id="229"/>
    </w:p>
    <w:p w:rsidR="00FF503F" w:rsidRPr="00E23AD9" w:rsidRDefault="00FF503F" w:rsidP="00942688">
      <w:pPr>
        <w:pStyle w:val="BodyTextFirstIndent"/>
        <w:numPr>
          <w:ilvl w:val="3"/>
          <w:numId w:val="20"/>
        </w:numPr>
      </w:pPr>
      <w:r w:rsidRPr="003A009F">
        <w:t xml:space="preserve">The “Retrieve” function is used when a request has been placed in error, </w:t>
      </w:r>
      <w:r w:rsidRPr="003A009F">
        <w:rPr>
          <w:i/>
        </w:rPr>
        <w:t>or can be filled by the local unit</w:t>
      </w:r>
      <w:r w:rsidRPr="003A009F">
        <w:t xml:space="preserve"> or other means.</w:t>
      </w:r>
    </w:p>
    <w:p w:rsidR="00FF503F" w:rsidRPr="003A009F" w:rsidRDefault="00FF503F" w:rsidP="00942688">
      <w:pPr>
        <w:pStyle w:val="BodyTextFirstIndent"/>
        <w:numPr>
          <w:ilvl w:val="3"/>
          <w:numId w:val="20"/>
        </w:numPr>
      </w:pPr>
      <w:r w:rsidRPr="003A009F">
        <w:t xml:space="preserve"> Contact the Unit where the request has been placed via the telephone.</w:t>
      </w:r>
    </w:p>
    <w:p w:rsidR="00FF503F" w:rsidRPr="003A009F" w:rsidRDefault="00FF503F" w:rsidP="00942688">
      <w:pPr>
        <w:pStyle w:val="BodyTextFirstIndent"/>
        <w:numPr>
          <w:ilvl w:val="3"/>
          <w:numId w:val="20"/>
        </w:numPr>
      </w:pPr>
      <w:r w:rsidRPr="003A009F">
        <w:t xml:space="preserve"> Retrieve the request and document it.</w:t>
      </w:r>
    </w:p>
    <w:p w:rsidR="00FF503F" w:rsidRPr="003A009F" w:rsidRDefault="00FF503F" w:rsidP="002D45C4">
      <w:pPr>
        <w:pStyle w:val="Heading2"/>
      </w:pPr>
      <w:bookmarkStart w:id="230" w:name="_Toc272162580"/>
      <w:bookmarkStart w:id="231" w:name="_Toc318882310"/>
      <w:r>
        <w:rPr>
          <w:rFonts w:ascii="ZWAdobeF" w:hAnsi="ZWAdobeF" w:cs="ZWAdobeF"/>
          <w:color w:val="auto"/>
          <w:sz w:val="2"/>
          <w:szCs w:val="2"/>
          <w:u w:val="none"/>
        </w:rPr>
        <w:t>83B83BUU</w:t>
      </w:r>
      <w:r w:rsidRPr="003A009F">
        <w:t>Edit Request Function</w:t>
      </w:r>
      <w:bookmarkEnd w:id="230"/>
      <w:bookmarkEnd w:id="231"/>
      <w:r w:rsidRPr="003A009F">
        <w:t xml:space="preserve"> </w:t>
      </w:r>
    </w:p>
    <w:p w:rsidR="00FF503F" w:rsidRPr="003A009F" w:rsidRDefault="00FF503F" w:rsidP="00D657E9">
      <w:pPr>
        <w:pStyle w:val="BodyTextFirstIndent"/>
      </w:pPr>
      <w:r w:rsidRPr="003A009F">
        <w:t>Only the home Unit has the authority to edit/change a request until travel has started.</w:t>
      </w:r>
    </w:p>
    <w:p w:rsidR="00FF503F" w:rsidRPr="003A009F" w:rsidRDefault="00FF503F" w:rsidP="00D657E9">
      <w:pPr>
        <w:pStyle w:val="BodyTextFirstIndent"/>
      </w:pPr>
      <w:r w:rsidRPr="003A009F">
        <w:t>The initiating unit for any request has the ability to change certain fields at any time.  This needs to be monitored specifically when the reporting location changes which happens regularly when an ICP is established or a staging area is set-up.  It is the responsibility of the unit to manage their requests and update this information as needed.</w:t>
      </w:r>
    </w:p>
    <w:p w:rsidR="00FF503F" w:rsidRPr="003A009F" w:rsidRDefault="00FF503F" w:rsidP="00C65B2E">
      <w:pPr>
        <w:pStyle w:val="Heading1"/>
      </w:pPr>
      <w:bookmarkStart w:id="232" w:name="_Toc272162581"/>
      <w:bookmarkStart w:id="233" w:name="_Toc318882311"/>
      <w:bookmarkEnd w:id="186"/>
      <w:bookmarkEnd w:id="187"/>
      <w:bookmarkEnd w:id="188"/>
      <w:r>
        <w:rPr>
          <w:rFonts w:ascii="ZWAdobeF" w:hAnsi="ZWAdobeF" w:cs="ZWAdobeF"/>
          <w:sz w:val="2"/>
          <w:szCs w:val="2"/>
        </w:rPr>
        <w:t>12B12B</w:t>
      </w:r>
      <w:r w:rsidRPr="003A009F">
        <w:t>Reports</w:t>
      </w:r>
      <w:bookmarkEnd w:id="232"/>
      <w:bookmarkEnd w:id="233"/>
    </w:p>
    <w:p w:rsidR="00FF503F" w:rsidRPr="003A009F" w:rsidRDefault="00FF503F" w:rsidP="002D45C4">
      <w:pPr>
        <w:pStyle w:val="Heading2"/>
      </w:pPr>
      <w:bookmarkStart w:id="234" w:name="_Toc166306459"/>
      <w:bookmarkStart w:id="235" w:name="_Toc272162582"/>
      <w:bookmarkStart w:id="236" w:name="_Toc318882312"/>
      <w:r>
        <w:rPr>
          <w:rFonts w:ascii="ZWAdobeF" w:hAnsi="ZWAdobeF" w:cs="ZWAdobeF"/>
          <w:color w:val="auto"/>
          <w:sz w:val="2"/>
          <w:szCs w:val="2"/>
          <w:u w:val="none"/>
        </w:rPr>
        <w:t>84B84BUU</w:t>
      </w:r>
      <w:r w:rsidR="005A6B41">
        <w:t xml:space="preserve">2009 to Current Year Data </w:t>
      </w:r>
      <w:r w:rsidRPr="003A009F">
        <w:t xml:space="preserve">- </w:t>
      </w:r>
      <w:proofErr w:type="spellStart"/>
      <w:r w:rsidRPr="003A009F">
        <w:t>Cognos</w:t>
      </w:r>
      <w:proofErr w:type="spellEnd"/>
      <w:r w:rsidRPr="003A009F">
        <w:t xml:space="preserve"> Reports</w:t>
      </w:r>
      <w:bookmarkEnd w:id="234"/>
      <w:bookmarkEnd w:id="235"/>
      <w:bookmarkEnd w:id="236"/>
    </w:p>
    <w:p w:rsidR="00FF503F" w:rsidRPr="003A009F" w:rsidRDefault="00FF503F" w:rsidP="00D657E9">
      <w:pPr>
        <w:pStyle w:val="BodyTextFirstIndent"/>
      </w:pPr>
      <w:r w:rsidRPr="003A009F">
        <w:t>From the application itself, various standardized “canned” reports are queried using current time data for the current calendar year.</w:t>
      </w:r>
    </w:p>
    <w:p w:rsidR="00FF503F" w:rsidRPr="003A009F" w:rsidRDefault="00FF503F" w:rsidP="00D657E9">
      <w:pPr>
        <w:pStyle w:val="BodyTextFirstIndent"/>
      </w:pPr>
      <w:r w:rsidRPr="003A009F">
        <w:t xml:space="preserve">There are four categories of reports. The reports under the Status, Administration and Incident tabs are standardized reports. The User Community Reports are ADHOC reports generated by users for users with advanced </w:t>
      </w:r>
      <w:proofErr w:type="spellStart"/>
      <w:r w:rsidRPr="003A009F">
        <w:t>Cognos</w:t>
      </w:r>
      <w:proofErr w:type="spellEnd"/>
      <w:r w:rsidRPr="003A009F">
        <w:t xml:space="preserve"> skills. </w:t>
      </w:r>
    </w:p>
    <w:p w:rsidR="00FF503F" w:rsidRPr="003A009F" w:rsidRDefault="00FF503F" w:rsidP="00D657E9">
      <w:pPr>
        <w:pStyle w:val="BodyTextFirstIndent"/>
      </w:pPr>
      <w:r w:rsidRPr="003A009F">
        <w:t xml:space="preserve">To access reports users, must have a user login and password to the ROSS application. </w:t>
      </w:r>
    </w:p>
    <w:p w:rsidR="00FF503F" w:rsidRPr="003A009F" w:rsidRDefault="00FF503F" w:rsidP="002D45C4">
      <w:pPr>
        <w:pStyle w:val="Heading2"/>
      </w:pPr>
      <w:bookmarkStart w:id="237" w:name="_Toc166306460"/>
      <w:bookmarkStart w:id="238" w:name="_Toc272162583"/>
      <w:bookmarkStart w:id="239" w:name="_Toc318882313"/>
      <w:r>
        <w:rPr>
          <w:rFonts w:ascii="ZWAdobeF" w:hAnsi="ZWAdobeF" w:cs="ZWAdobeF"/>
          <w:color w:val="auto"/>
          <w:sz w:val="2"/>
          <w:szCs w:val="2"/>
          <w:u w:val="none"/>
        </w:rPr>
        <w:t>85B85BUU</w:t>
      </w:r>
      <w:r w:rsidRPr="003A009F">
        <w:t xml:space="preserve">Year </w:t>
      </w:r>
      <w:r w:rsidR="005A6B41">
        <w:t xml:space="preserve">Prior to 2009 </w:t>
      </w:r>
      <w:r w:rsidRPr="003A009F">
        <w:t>Data – Data Delivery System (DDS)</w:t>
      </w:r>
      <w:bookmarkEnd w:id="237"/>
      <w:bookmarkEnd w:id="238"/>
      <w:bookmarkEnd w:id="239"/>
      <w:r w:rsidRPr="003A009F">
        <w:t xml:space="preserve"> </w:t>
      </w:r>
    </w:p>
    <w:p w:rsidR="00FF503F" w:rsidRPr="003A009F" w:rsidRDefault="00FF503F" w:rsidP="00D657E9">
      <w:pPr>
        <w:pStyle w:val="BodyTextFirstIndent"/>
      </w:pPr>
      <w:r w:rsidRPr="003A009F">
        <w:t xml:space="preserve">From the ROSS website, you can access the DDS Archive Data Delivery. </w:t>
      </w:r>
    </w:p>
    <w:p w:rsidR="00FF503F" w:rsidRPr="003A009F" w:rsidRDefault="00FF503F" w:rsidP="00D657E9">
      <w:pPr>
        <w:pStyle w:val="BodyTextFirstIndent"/>
      </w:pPr>
      <w:r w:rsidRPr="003A009F">
        <w:t>The ROSS Data Delivery System is a repository which contains data, presented in Microsoft Access. The data repository is the solution for accessing data (not reports) from ROSS for previous calendar years.</w:t>
      </w:r>
    </w:p>
    <w:p w:rsidR="00FF503F" w:rsidRPr="003A009F" w:rsidRDefault="00FF503F" w:rsidP="00D657E9">
      <w:pPr>
        <w:pStyle w:val="BodyTextFirstIndent"/>
      </w:pPr>
      <w:r w:rsidRPr="003A009F">
        <w:t xml:space="preserve">To access the data, you must have a valid dispatch messaging system (DMS) username and password. </w:t>
      </w:r>
    </w:p>
    <w:p w:rsidR="00FF503F" w:rsidRPr="003A009F" w:rsidRDefault="00FF503F" w:rsidP="002D45C4">
      <w:pPr>
        <w:pStyle w:val="Heading2"/>
      </w:pPr>
      <w:bookmarkStart w:id="240" w:name="_Toc272162584"/>
      <w:bookmarkStart w:id="241" w:name="_Toc318882314"/>
      <w:r>
        <w:rPr>
          <w:rFonts w:ascii="ZWAdobeF" w:hAnsi="ZWAdobeF" w:cs="ZWAdobeF"/>
          <w:color w:val="auto"/>
          <w:sz w:val="2"/>
          <w:szCs w:val="2"/>
          <w:u w:val="none"/>
        </w:rPr>
        <w:t>86B86BUU</w:t>
      </w:r>
      <w:r w:rsidRPr="003A009F">
        <w:t>ROSS Data Imports to I-Suite</w:t>
      </w:r>
      <w:bookmarkEnd w:id="240"/>
      <w:bookmarkEnd w:id="241"/>
    </w:p>
    <w:p w:rsidR="00FF503F" w:rsidRPr="003A009F" w:rsidRDefault="00FF503F" w:rsidP="00D657E9">
      <w:pPr>
        <w:pStyle w:val="BodyTextFirstIndent"/>
      </w:pPr>
      <w:r w:rsidRPr="003A009F">
        <w:t xml:space="preserve">ROSS Data files are used in the I-Suite Application by Incident Management Teams.   These files were originally accessed through the Data Delivery System which had been discontinued and replaced by the </w:t>
      </w:r>
      <w:proofErr w:type="spellStart"/>
      <w:r w:rsidRPr="003A009F">
        <w:t>Cognos</w:t>
      </w:r>
      <w:proofErr w:type="spellEnd"/>
      <w:r w:rsidRPr="003A009F">
        <w:t xml:space="preserve">® User Community Reports.   To access ROSS data files for I-Suite applications a Quick Reference Card has been developed which is on the I-Suite Web Page at: </w:t>
      </w:r>
      <w:r>
        <w:rPr>
          <w:rFonts w:ascii="ZWAdobeF" w:hAnsi="ZWAdobeF" w:cs="ZWAdobeF"/>
          <w:sz w:val="2"/>
          <w:szCs w:val="2"/>
        </w:rPr>
        <w:t>HH</w:t>
      </w:r>
      <w:hyperlink r:id="rId28" w:history="1">
        <w:r w:rsidRPr="003A009F">
          <w:rPr>
            <w:color w:val="0000FF"/>
          </w:rPr>
          <w:t>http://isuite.nwcg.gov/User_Support/index.html</w:t>
        </w:r>
      </w:hyperlink>
      <w:r>
        <w:rPr>
          <w:rFonts w:ascii="ZWAdobeF" w:hAnsi="ZWAdobeF" w:cs="ZWAdobeF"/>
          <w:sz w:val="2"/>
          <w:szCs w:val="2"/>
        </w:rPr>
        <w:t>HH</w:t>
      </w:r>
      <w:r w:rsidRPr="003A009F">
        <w:t xml:space="preserve">.   </w:t>
      </w:r>
    </w:p>
    <w:p w:rsidR="00FF503F" w:rsidRPr="003A009F" w:rsidRDefault="00FF503F" w:rsidP="00D657E9">
      <w:pPr>
        <w:pStyle w:val="BodyTextFirstIndent"/>
      </w:pPr>
      <w:r w:rsidRPr="003A009F">
        <w:t>On the right side of the page is a list of cards and the ROSS Import Card 3/13/09, will instruct users how to move ROSS data files into I-Suite.</w:t>
      </w:r>
    </w:p>
    <w:p w:rsidR="00FF503F" w:rsidRPr="003A009F" w:rsidRDefault="00FF503F" w:rsidP="002D45C4">
      <w:pPr>
        <w:pStyle w:val="Heading2"/>
      </w:pPr>
      <w:bookmarkStart w:id="242" w:name="_Toc272162585"/>
      <w:bookmarkStart w:id="243" w:name="_Toc318882315"/>
      <w:r>
        <w:rPr>
          <w:rFonts w:ascii="ZWAdobeF" w:hAnsi="ZWAdobeF" w:cs="ZWAdobeF"/>
          <w:color w:val="auto"/>
          <w:sz w:val="2"/>
          <w:szCs w:val="2"/>
          <w:u w:val="none"/>
        </w:rPr>
        <w:lastRenderedPageBreak/>
        <w:t>87B87BUU</w:t>
      </w:r>
      <w:r w:rsidRPr="003A009F">
        <w:t>Crystal Reports —ROSS Resource Order Form</w:t>
      </w:r>
      <w:bookmarkEnd w:id="242"/>
      <w:bookmarkEnd w:id="243"/>
      <w:r w:rsidRPr="003A009F">
        <w:t xml:space="preserve"> </w:t>
      </w:r>
    </w:p>
    <w:p w:rsidR="00FF503F" w:rsidRPr="003A009F" w:rsidRDefault="00FF503F" w:rsidP="00D657E9">
      <w:pPr>
        <w:pStyle w:val="BodyTextFirstIndent"/>
      </w:pPr>
      <w:r w:rsidRPr="003A009F">
        <w:t xml:space="preserve">A ROSS resource order report is available through Cal Fire using </w:t>
      </w:r>
      <w:smartTag w:uri="urn:schemas-microsoft-com:office:smarttags" w:element="place">
        <w:smartTag w:uri="urn:schemas-microsoft-com:office:smarttags" w:element="City">
          <w:r w:rsidRPr="003A009F">
            <w:t>Crystal</w:t>
          </w:r>
        </w:smartTag>
      </w:smartTag>
      <w:r w:rsidRPr="003A009F">
        <w:t xml:space="preserve"> reports </w:t>
      </w:r>
      <w:proofErr w:type="gramStart"/>
      <w:r w:rsidRPr="003A009F">
        <w:t>This</w:t>
      </w:r>
      <w:proofErr w:type="gramEnd"/>
      <w:r w:rsidRPr="003A009F">
        <w:t xml:space="preserve"> report does not require using the ROSS program for access.  It only contains resource activity occurring in ROSS.  This report is available to all users with a CAL FIRE user I.D. Share this with your non-dispatch community and others who may need access to resource order reports.</w:t>
      </w:r>
    </w:p>
    <w:p w:rsidR="00FF503F" w:rsidRPr="003A009F" w:rsidRDefault="00FF503F" w:rsidP="00942688">
      <w:pPr>
        <w:pStyle w:val="BodyTextFirstIndent"/>
        <w:numPr>
          <w:ilvl w:val="3"/>
          <w:numId w:val="20"/>
        </w:numPr>
      </w:pPr>
      <w:r w:rsidRPr="003A009F">
        <w:t xml:space="preserve">The database in </w:t>
      </w:r>
      <w:smartTag w:uri="urn:schemas-microsoft-com:office:smarttags" w:element="City">
        <w:smartTag w:uri="urn:schemas-microsoft-com:office:smarttags" w:element="place">
          <w:r w:rsidRPr="003A009F">
            <w:t>Sacramento</w:t>
          </w:r>
        </w:smartTag>
      </w:smartTag>
      <w:r w:rsidRPr="003A009F">
        <w:t xml:space="preserve"> for the ROSS Information using Crystal Reports is </w:t>
      </w:r>
      <w:r w:rsidRPr="003A009F">
        <w:rPr>
          <w:rStyle w:val="Strong"/>
        </w:rPr>
        <w:t>updated at: 0400, 0800, 1200, 1600 &amp; 2000 (five times a day).</w:t>
      </w:r>
    </w:p>
    <w:p w:rsidR="00FF503F" w:rsidRPr="003A009F" w:rsidRDefault="00FF503F" w:rsidP="00942688">
      <w:pPr>
        <w:pStyle w:val="BodyTextFirstIndent"/>
        <w:numPr>
          <w:ilvl w:val="3"/>
          <w:numId w:val="20"/>
        </w:numPr>
      </w:pPr>
      <w:r w:rsidRPr="003A009F">
        <w:t>If you use Crystal Reports to get the ROSS Resource Order Form for an incident, the newest information will be just after these times. Currently, it takes approximately 30 minutes to update the server. So run reports at 30 minutes after the times above.</w:t>
      </w:r>
    </w:p>
    <w:p w:rsidR="00FF503F" w:rsidRPr="003A009F" w:rsidRDefault="00FF503F" w:rsidP="00942688">
      <w:pPr>
        <w:pStyle w:val="BodyTextFirstIndent"/>
        <w:numPr>
          <w:ilvl w:val="3"/>
          <w:numId w:val="20"/>
        </w:numPr>
      </w:pPr>
      <w:r w:rsidRPr="003A009F">
        <w:t xml:space="preserve">The information on the reports are only the requests that have come to CA to fill, regardless of fill, pending or </w:t>
      </w:r>
      <w:proofErr w:type="spellStart"/>
      <w:r w:rsidRPr="003A009F">
        <w:t>UTF’ed</w:t>
      </w:r>
      <w:proofErr w:type="spellEnd"/>
      <w:r w:rsidRPr="003A009F">
        <w:t>.</w:t>
      </w:r>
    </w:p>
    <w:p w:rsidR="00FF503F" w:rsidRPr="003A009F" w:rsidRDefault="00FF503F" w:rsidP="00D657E9">
      <w:pPr>
        <w:pStyle w:val="BodyTextFirstIndent"/>
      </w:pPr>
      <w:r w:rsidRPr="003A009F">
        <w:t>Logon instructions:</w:t>
      </w:r>
    </w:p>
    <w:p w:rsidR="00FF503F" w:rsidRPr="003A009F" w:rsidRDefault="00FF503F" w:rsidP="00942688">
      <w:pPr>
        <w:pStyle w:val="BodyTextFirstIndent"/>
        <w:numPr>
          <w:ilvl w:val="3"/>
          <w:numId w:val="20"/>
        </w:numPr>
      </w:pPr>
      <w:r w:rsidRPr="003A009F">
        <w:t>CAL FIRE users with user ID and password</w:t>
      </w:r>
    </w:p>
    <w:p w:rsidR="00FF503F" w:rsidRPr="003A009F" w:rsidRDefault="00FF503F" w:rsidP="00FB2697">
      <w:pPr>
        <w:pStyle w:val="BodyText"/>
        <w:autoSpaceDE w:val="0"/>
      </w:pPr>
      <w:r w:rsidRPr="003A009F">
        <w:t xml:space="preserve">While on Agency network or internet </w:t>
      </w:r>
      <w:proofErr w:type="gramStart"/>
      <w:r w:rsidRPr="003A009F">
        <w:t>connection go</w:t>
      </w:r>
      <w:proofErr w:type="gramEnd"/>
      <w:r w:rsidRPr="003A009F">
        <w:t xml:space="preserve"> to: </w:t>
      </w:r>
      <w:r>
        <w:rPr>
          <w:rFonts w:ascii="ZWAdobeF" w:hAnsi="ZWAdobeF" w:cs="ZWAdobeF"/>
          <w:sz w:val="2"/>
          <w:szCs w:val="2"/>
        </w:rPr>
        <w:t>HH</w:t>
      </w:r>
      <w:hyperlink r:id="rId29" w:history="1">
        <w:r w:rsidRPr="003A009F">
          <w:rPr>
            <w:rStyle w:val="Hyperlink"/>
            <w:u w:val="none"/>
          </w:rPr>
          <w:t>http://reports.cadweb.fire.ca.gov/businessobjects/enterprise115/InfoView/logon.aspx</w:t>
        </w:r>
      </w:hyperlink>
    </w:p>
    <w:p w:rsidR="00FF503F" w:rsidRPr="003A009F" w:rsidRDefault="00FF503F" w:rsidP="000D317D">
      <w:r w:rsidRPr="003A009F">
        <w:t>System:</w:t>
      </w:r>
      <w:r w:rsidRPr="003A009F">
        <w:tab/>
      </w:r>
      <w:r w:rsidRPr="003A009F">
        <w:tab/>
        <w:t>leave blank</w:t>
      </w:r>
    </w:p>
    <w:p w:rsidR="00FF503F" w:rsidRPr="003A009F" w:rsidRDefault="00FF503F" w:rsidP="000D317D">
      <w:r w:rsidRPr="003A009F">
        <w:t>Username:</w:t>
      </w:r>
      <w:r w:rsidRPr="003A009F">
        <w:tab/>
      </w:r>
      <w:r w:rsidRPr="003A009F">
        <w:tab/>
        <w:t xml:space="preserve">Your CAL FIRE user I.D. (example, </w:t>
      </w:r>
      <w:proofErr w:type="spellStart"/>
      <w:r w:rsidRPr="003A009F">
        <w:t>cstarnes</w:t>
      </w:r>
      <w:proofErr w:type="spellEnd"/>
      <w:r w:rsidRPr="003A009F">
        <w:t>)</w:t>
      </w:r>
    </w:p>
    <w:p w:rsidR="00FF503F" w:rsidRPr="003A009F" w:rsidRDefault="00FF503F" w:rsidP="000D317D">
      <w:r w:rsidRPr="003A009F">
        <w:t>Password:</w:t>
      </w:r>
      <w:r w:rsidRPr="003A009F">
        <w:tab/>
      </w:r>
      <w:r w:rsidRPr="003A009F">
        <w:tab/>
        <w:t>Your CAL FIRE user password</w:t>
      </w:r>
    </w:p>
    <w:p w:rsidR="00FF503F" w:rsidRPr="003A009F" w:rsidRDefault="00FF503F" w:rsidP="000D317D">
      <w:r w:rsidRPr="003A009F">
        <w:t>Authentication:</w:t>
      </w:r>
      <w:r w:rsidRPr="003A009F">
        <w:tab/>
        <w:t>Windows AD</w:t>
      </w:r>
      <w:r w:rsidRPr="003A009F">
        <w:tab/>
      </w:r>
    </w:p>
    <w:p w:rsidR="00FF503F" w:rsidRPr="003A009F" w:rsidRDefault="00FF503F" w:rsidP="00942688">
      <w:pPr>
        <w:pStyle w:val="BodyTextFirstIndent2"/>
        <w:numPr>
          <w:ilvl w:val="3"/>
          <w:numId w:val="20"/>
        </w:numPr>
        <w:ind w:left="1944"/>
      </w:pPr>
      <w:r w:rsidRPr="003A009F">
        <w:t>All Federal agencies</w:t>
      </w:r>
    </w:p>
    <w:p w:rsidR="00FF503F" w:rsidRPr="003A009F" w:rsidRDefault="00FF503F" w:rsidP="00AA03A9">
      <w:pPr>
        <w:pStyle w:val="BodyTextFirstIndent2"/>
        <w:numPr>
          <w:ilvl w:val="0"/>
          <w:numId w:val="0"/>
        </w:numPr>
      </w:pPr>
      <w:r w:rsidRPr="003A009F">
        <w:t xml:space="preserve">While on Agency network or internet </w:t>
      </w:r>
      <w:proofErr w:type="gramStart"/>
      <w:r w:rsidRPr="003A009F">
        <w:t>connection go</w:t>
      </w:r>
      <w:proofErr w:type="gramEnd"/>
      <w:r w:rsidRPr="003A009F">
        <w:t xml:space="preserve"> to:</w:t>
      </w:r>
    </w:p>
    <w:p w:rsidR="00FF503F" w:rsidRPr="003A009F" w:rsidRDefault="00FF503F" w:rsidP="00FB2697">
      <w:pPr>
        <w:pStyle w:val="Heading7"/>
        <w:autoSpaceDE w:val="0"/>
        <w:jc w:val="left"/>
        <w:rPr>
          <w:sz w:val="24"/>
        </w:rPr>
      </w:pPr>
      <w:r>
        <w:rPr>
          <w:rFonts w:ascii="ZWAdobeF" w:hAnsi="ZWAdobeF" w:cs="ZWAdobeF"/>
          <w:sz w:val="2"/>
          <w:szCs w:val="2"/>
        </w:rPr>
        <w:t>105B105BHH</w:t>
      </w:r>
      <w:hyperlink r:id="rId30" w:history="1">
        <w:r w:rsidRPr="003A009F">
          <w:rPr>
            <w:rStyle w:val="Hyperlink"/>
            <w:sz w:val="24"/>
            <w:u w:val="none"/>
          </w:rPr>
          <w:t>http://reports.cadweb.fire.ca.gov/businessobjects/enterprise115/InfoView/logon.aspx</w:t>
        </w:r>
      </w:hyperlink>
    </w:p>
    <w:p w:rsidR="00FF503F" w:rsidRPr="003A009F" w:rsidRDefault="00FF503F" w:rsidP="000D317D">
      <w:r w:rsidRPr="003A009F">
        <w:t>System:</w:t>
      </w:r>
      <w:r w:rsidRPr="003A009F">
        <w:tab/>
      </w:r>
      <w:r w:rsidRPr="003A009F">
        <w:tab/>
        <w:t>leave blank</w:t>
      </w:r>
    </w:p>
    <w:p w:rsidR="00FF503F" w:rsidRPr="003A009F" w:rsidRDefault="00FF503F" w:rsidP="000D317D">
      <w:r w:rsidRPr="003A009F">
        <w:t>Username:</w:t>
      </w:r>
      <w:r w:rsidRPr="003A009F">
        <w:tab/>
      </w:r>
      <w:r w:rsidRPr="003A009F">
        <w:tab/>
      </w:r>
      <w:proofErr w:type="spellStart"/>
      <w:r w:rsidRPr="003A009F">
        <w:t>rossfed</w:t>
      </w:r>
      <w:proofErr w:type="spellEnd"/>
    </w:p>
    <w:p w:rsidR="00FF503F" w:rsidRPr="003A009F" w:rsidRDefault="00FF503F" w:rsidP="000D317D">
      <w:r w:rsidRPr="003A009F">
        <w:t>Password:</w:t>
      </w:r>
      <w:r w:rsidRPr="003A009F">
        <w:tab/>
      </w:r>
      <w:r w:rsidRPr="003A009F">
        <w:tab/>
        <w:t>ROSSFED</w:t>
      </w:r>
    </w:p>
    <w:p w:rsidR="00FF503F" w:rsidRPr="003A009F" w:rsidRDefault="00FF503F" w:rsidP="000D317D">
      <w:r w:rsidRPr="003A009F">
        <w:t>Authentication:</w:t>
      </w:r>
      <w:r w:rsidRPr="003A009F">
        <w:tab/>
      </w:r>
      <w:smartTag w:uri="urn:schemas-microsoft-com:office:smarttags" w:element="City">
        <w:smartTag w:uri="urn:schemas-microsoft-com:office:smarttags" w:element="place">
          <w:r w:rsidRPr="003A009F">
            <w:t>Enterprise</w:t>
          </w:r>
        </w:smartTag>
      </w:smartTag>
      <w:r w:rsidRPr="003A009F">
        <w:tab/>
      </w:r>
    </w:p>
    <w:p w:rsidR="00FF503F" w:rsidRPr="003A009F" w:rsidRDefault="00FF503F" w:rsidP="00942688">
      <w:pPr>
        <w:pStyle w:val="BodyTextFirstIndent2"/>
        <w:numPr>
          <w:ilvl w:val="3"/>
          <w:numId w:val="20"/>
        </w:numPr>
        <w:ind w:left="1944"/>
      </w:pPr>
      <w:r w:rsidRPr="003A009F">
        <w:t>All Contract Counties</w:t>
      </w:r>
    </w:p>
    <w:p w:rsidR="00FF503F" w:rsidRPr="003A009F" w:rsidRDefault="00FF503F" w:rsidP="00371CDB">
      <w:pPr>
        <w:pStyle w:val="BodyTextFirstIndent2"/>
        <w:numPr>
          <w:ilvl w:val="0"/>
          <w:numId w:val="0"/>
        </w:numPr>
      </w:pPr>
      <w:r w:rsidRPr="003A009F">
        <w:t xml:space="preserve">While on Agency network or internet </w:t>
      </w:r>
      <w:proofErr w:type="gramStart"/>
      <w:r w:rsidRPr="003A009F">
        <w:t>connection go</w:t>
      </w:r>
      <w:proofErr w:type="gramEnd"/>
      <w:r w:rsidRPr="003A009F">
        <w:t xml:space="preserve"> to:</w:t>
      </w:r>
    </w:p>
    <w:p w:rsidR="00FF503F" w:rsidRPr="003A009F" w:rsidRDefault="00FF503F" w:rsidP="00FB2697">
      <w:pPr>
        <w:pStyle w:val="Heading7"/>
        <w:autoSpaceDE w:val="0"/>
        <w:jc w:val="left"/>
        <w:rPr>
          <w:sz w:val="24"/>
        </w:rPr>
      </w:pPr>
      <w:r>
        <w:rPr>
          <w:rFonts w:ascii="ZWAdobeF" w:hAnsi="ZWAdobeF" w:cs="ZWAdobeF"/>
          <w:sz w:val="2"/>
          <w:szCs w:val="2"/>
        </w:rPr>
        <w:t>106B106BHH</w:t>
      </w:r>
      <w:hyperlink r:id="rId31" w:history="1">
        <w:r w:rsidRPr="003A009F">
          <w:rPr>
            <w:rStyle w:val="Hyperlink"/>
            <w:sz w:val="24"/>
            <w:u w:val="none"/>
          </w:rPr>
          <w:t>http://reports.cadweb.fire.ca.gov/businessobjects/enterprise115/InfoView/logon.aspx</w:t>
        </w:r>
      </w:hyperlink>
    </w:p>
    <w:p w:rsidR="00FF503F" w:rsidRPr="003A009F" w:rsidRDefault="00FF503F" w:rsidP="000D317D">
      <w:r w:rsidRPr="003A009F">
        <w:t>System:</w:t>
      </w:r>
      <w:r w:rsidRPr="003A009F">
        <w:tab/>
      </w:r>
      <w:r w:rsidRPr="003A009F">
        <w:tab/>
        <w:t>leave blank</w:t>
      </w:r>
    </w:p>
    <w:p w:rsidR="00FF503F" w:rsidRPr="003A009F" w:rsidRDefault="00FF503F" w:rsidP="000D317D">
      <w:r w:rsidRPr="003A009F">
        <w:t>Username:</w:t>
      </w:r>
      <w:r w:rsidRPr="003A009F">
        <w:tab/>
      </w:r>
      <w:r w:rsidRPr="003A009F">
        <w:tab/>
      </w:r>
      <w:proofErr w:type="spellStart"/>
      <w:r w:rsidRPr="003A009F">
        <w:t>rosscc</w:t>
      </w:r>
      <w:proofErr w:type="spellEnd"/>
    </w:p>
    <w:p w:rsidR="00FF503F" w:rsidRPr="003A009F" w:rsidRDefault="00FF503F" w:rsidP="000D317D">
      <w:r w:rsidRPr="003A009F">
        <w:t>Password:</w:t>
      </w:r>
      <w:r w:rsidRPr="003A009F">
        <w:tab/>
      </w:r>
      <w:r w:rsidRPr="003A009F">
        <w:tab/>
        <w:t>ROSSCC</w:t>
      </w:r>
    </w:p>
    <w:p w:rsidR="00FF503F" w:rsidRPr="003A009F" w:rsidRDefault="00FF503F" w:rsidP="000D317D">
      <w:r w:rsidRPr="003A009F">
        <w:t>Authentication:</w:t>
      </w:r>
      <w:r w:rsidRPr="003A009F">
        <w:tab/>
      </w:r>
      <w:smartTag w:uri="urn:schemas-microsoft-com:office:smarttags" w:element="City">
        <w:smartTag w:uri="urn:schemas-microsoft-com:office:smarttags" w:element="place">
          <w:r w:rsidRPr="003A009F">
            <w:t>Enterprise</w:t>
          </w:r>
        </w:smartTag>
      </w:smartTag>
      <w:r w:rsidRPr="003A009F">
        <w:tab/>
      </w:r>
    </w:p>
    <w:p w:rsidR="00FF503F" w:rsidRPr="003A009F" w:rsidRDefault="00FF503F" w:rsidP="00942688">
      <w:pPr>
        <w:pStyle w:val="BodyTextFirstIndent2"/>
        <w:numPr>
          <w:ilvl w:val="3"/>
          <w:numId w:val="20"/>
        </w:numPr>
        <w:ind w:left="1944"/>
      </w:pPr>
      <w:r w:rsidRPr="003A009F">
        <w:t>All Cal EMA users</w:t>
      </w:r>
    </w:p>
    <w:p w:rsidR="00FF503F" w:rsidRPr="003A009F" w:rsidRDefault="00FF503F" w:rsidP="00FB2697">
      <w:pPr>
        <w:pStyle w:val="Heading7"/>
        <w:autoSpaceDE w:val="0"/>
        <w:jc w:val="left"/>
        <w:rPr>
          <w:sz w:val="24"/>
        </w:rPr>
      </w:pPr>
      <w:r>
        <w:rPr>
          <w:rFonts w:ascii="ZWAdobeF" w:hAnsi="ZWAdobeF" w:cs="ZWAdobeF"/>
          <w:sz w:val="2"/>
          <w:szCs w:val="2"/>
        </w:rPr>
        <w:t>107B107B</w:t>
      </w:r>
      <w:r w:rsidRPr="003A009F">
        <w:rPr>
          <w:sz w:val="24"/>
        </w:rPr>
        <w:t>While on Agency network or internet connection go to:</w:t>
      </w:r>
    </w:p>
    <w:p w:rsidR="00FF503F" w:rsidRPr="003A009F" w:rsidRDefault="00FF503F" w:rsidP="00FB2697">
      <w:pPr>
        <w:pStyle w:val="Heading7"/>
        <w:autoSpaceDE w:val="0"/>
        <w:jc w:val="left"/>
        <w:rPr>
          <w:sz w:val="24"/>
        </w:rPr>
      </w:pPr>
      <w:r>
        <w:rPr>
          <w:rFonts w:ascii="ZWAdobeF" w:hAnsi="ZWAdobeF" w:cs="ZWAdobeF"/>
          <w:sz w:val="2"/>
          <w:szCs w:val="2"/>
        </w:rPr>
        <w:t>108B108BHH</w:t>
      </w:r>
      <w:hyperlink r:id="rId32" w:history="1">
        <w:r w:rsidRPr="003A009F">
          <w:rPr>
            <w:rStyle w:val="Hyperlink"/>
            <w:sz w:val="24"/>
            <w:u w:val="none"/>
          </w:rPr>
          <w:t>http://reports.cadweb.fire.ca.gov/businessobjects/enterprise115/InfoView/logon.aspx</w:t>
        </w:r>
      </w:hyperlink>
    </w:p>
    <w:p w:rsidR="00FF503F" w:rsidRPr="003A009F" w:rsidRDefault="00FF503F" w:rsidP="000D317D">
      <w:r w:rsidRPr="003A009F">
        <w:t>System:</w:t>
      </w:r>
      <w:r w:rsidRPr="003A009F">
        <w:tab/>
      </w:r>
      <w:r w:rsidRPr="003A009F">
        <w:tab/>
        <w:t>leave blank</w:t>
      </w:r>
    </w:p>
    <w:p w:rsidR="00FF503F" w:rsidRPr="003A009F" w:rsidRDefault="00FF503F" w:rsidP="000D317D">
      <w:r w:rsidRPr="003A009F">
        <w:t>Username:</w:t>
      </w:r>
      <w:r w:rsidRPr="003A009F">
        <w:tab/>
      </w:r>
      <w:r w:rsidRPr="003A009F">
        <w:tab/>
      </w:r>
      <w:proofErr w:type="spellStart"/>
      <w:r w:rsidRPr="003A009F">
        <w:t>rossoes</w:t>
      </w:r>
      <w:proofErr w:type="spellEnd"/>
    </w:p>
    <w:p w:rsidR="00FF503F" w:rsidRPr="003A009F" w:rsidRDefault="00FF503F" w:rsidP="000D317D">
      <w:r w:rsidRPr="003A009F">
        <w:t>Password:</w:t>
      </w:r>
      <w:r w:rsidRPr="003A009F">
        <w:tab/>
      </w:r>
      <w:r w:rsidRPr="003A009F">
        <w:tab/>
      </w:r>
      <w:proofErr w:type="spellStart"/>
      <w:r w:rsidRPr="003A009F">
        <w:t>rossoes</w:t>
      </w:r>
      <w:proofErr w:type="spellEnd"/>
    </w:p>
    <w:p w:rsidR="00FF503F" w:rsidRPr="003A009F" w:rsidRDefault="00FF503F" w:rsidP="000D317D">
      <w:pPr>
        <w:pStyle w:val="BodyTextFirstIndent2"/>
        <w:numPr>
          <w:ilvl w:val="0"/>
          <w:numId w:val="0"/>
        </w:numPr>
      </w:pPr>
      <w:r w:rsidRPr="003A009F">
        <w:t>Authentication:</w:t>
      </w:r>
      <w:r w:rsidRPr="003A009F">
        <w:tab/>
      </w:r>
      <w:smartTag w:uri="urn:schemas-microsoft-com:office:smarttags" w:element="City">
        <w:smartTag w:uri="urn:schemas-microsoft-com:office:smarttags" w:element="place">
          <w:r w:rsidRPr="003A009F">
            <w:t>Enterprise</w:t>
          </w:r>
        </w:smartTag>
      </w:smartTag>
      <w:r w:rsidRPr="003A009F">
        <w:tab/>
      </w:r>
    </w:p>
    <w:p w:rsidR="00FF503F" w:rsidRPr="003A009F" w:rsidRDefault="00FF503F" w:rsidP="00942688">
      <w:pPr>
        <w:pStyle w:val="BodyTextFirstIndent"/>
        <w:numPr>
          <w:ilvl w:val="3"/>
          <w:numId w:val="20"/>
        </w:numPr>
      </w:pPr>
      <w:r w:rsidRPr="003A009F">
        <w:t>All User Instructions</w:t>
      </w:r>
    </w:p>
    <w:p w:rsidR="00FF503F" w:rsidRPr="003A009F" w:rsidRDefault="00FF503F" w:rsidP="00376558">
      <w:pPr>
        <w:pStyle w:val="BodyText"/>
      </w:pPr>
      <w:r w:rsidRPr="003A009F">
        <w:lastRenderedPageBreak/>
        <w:t>Once logged on:</w:t>
      </w:r>
    </w:p>
    <w:p w:rsidR="00FF503F" w:rsidRPr="003A009F" w:rsidRDefault="00FF503F" w:rsidP="000D317D">
      <w:r w:rsidRPr="003A009F">
        <w:t xml:space="preserve">Click the </w:t>
      </w:r>
      <w:r w:rsidRPr="003A009F">
        <w:tab/>
      </w:r>
      <w:r w:rsidRPr="003A009F">
        <w:tab/>
      </w:r>
      <w:r w:rsidRPr="003A009F">
        <w:rPr>
          <w:b/>
        </w:rPr>
        <w:t>+</w:t>
      </w:r>
      <w:r w:rsidRPr="003A009F">
        <w:t xml:space="preserve"> on public folders</w:t>
      </w:r>
    </w:p>
    <w:p w:rsidR="00FF503F" w:rsidRPr="003A009F" w:rsidRDefault="00FF503F" w:rsidP="000D317D">
      <w:r w:rsidRPr="003A009F">
        <w:t xml:space="preserve">Click the </w:t>
      </w:r>
      <w:r w:rsidRPr="003A009F">
        <w:tab/>
      </w:r>
      <w:r w:rsidRPr="003A009F">
        <w:tab/>
      </w:r>
      <w:r w:rsidRPr="003A009F">
        <w:rPr>
          <w:b/>
        </w:rPr>
        <w:t>+</w:t>
      </w:r>
      <w:r w:rsidRPr="003A009F">
        <w:t xml:space="preserve"> on ROSS Reports</w:t>
      </w:r>
    </w:p>
    <w:p w:rsidR="00FF503F" w:rsidRPr="003A009F" w:rsidRDefault="00FF503F" w:rsidP="000D317D">
      <w:r w:rsidRPr="003A009F">
        <w:t xml:space="preserve">Click the words </w:t>
      </w:r>
      <w:r w:rsidRPr="003A009F">
        <w:tab/>
      </w:r>
      <w:r w:rsidRPr="003A009F">
        <w:rPr>
          <w:i/>
        </w:rPr>
        <w:t>Shared Reports</w:t>
      </w:r>
    </w:p>
    <w:p w:rsidR="00FF503F" w:rsidRPr="003A009F" w:rsidRDefault="00FF503F" w:rsidP="000D317D">
      <w:r w:rsidRPr="003A009F">
        <w:t xml:space="preserve">Click the words </w:t>
      </w:r>
      <w:r w:rsidRPr="003A009F">
        <w:tab/>
      </w:r>
      <w:r w:rsidRPr="003A009F">
        <w:rPr>
          <w:i/>
        </w:rPr>
        <w:t>ROSS Resource Order Form</w:t>
      </w:r>
    </w:p>
    <w:p w:rsidR="00FF503F" w:rsidRPr="003A009F" w:rsidRDefault="00FF503F" w:rsidP="000D317D"/>
    <w:p w:rsidR="00FF503F" w:rsidRPr="003A009F" w:rsidRDefault="00FF503F" w:rsidP="00376558">
      <w:pPr>
        <w:pStyle w:val="BodyText"/>
      </w:pPr>
      <w:r w:rsidRPr="003A009F">
        <w:t>Notes:</w:t>
      </w:r>
    </w:p>
    <w:p w:rsidR="00FF503F" w:rsidRPr="003A009F" w:rsidRDefault="00FF503F" w:rsidP="00376558">
      <w:r w:rsidRPr="003A009F">
        <w:t xml:space="preserve">Enter fields exactly as shown i.e. </w:t>
      </w:r>
      <w:proofErr w:type="spellStart"/>
      <w:r w:rsidRPr="003A009F">
        <w:t>capitol</w:t>
      </w:r>
      <w:proofErr w:type="spellEnd"/>
      <w:r w:rsidRPr="003A009F">
        <w:t xml:space="preserve"> letters, hyphens, zeros (6 digits total), full year etc.</w:t>
      </w:r>
    </w:p>
    <w:p w:rsidR="00FF503F" w:rsidRPr="003A009F" w:rsidRDefault="00FF503F" w:rsidP="00376558">
      <w:r w:rsidRPr="003A009F">
        <w:t>You must know the Incident Number &amp; Year. (CA-SHF-001693, 2006)</w:t>
      </w:r>
    </w:p>
    <w:p w:rsidR="00FF503F" w:rsidRPr="003A009F" w:rsidRDefault="00FF503F" w:rsidP="00376558">
      <w:r w:rsidRPr="003A009F">
        <w:t xml:space="preserve">ROSS Data from </w:t>
      </w:r>
      <w:smartTag w:uri="urn:schemas-microsoft-com:office:smarttags" w:element="City">
        <w:r w:rsidRPr="003A009F">
          <w:t>Kansas City</w:t>
        </w:r>
      </w:smartTag>
      <w:r w:rsidRPr="003A009F">
        <w:t xml:space="preserve"> updated four times a day into database in </w:t>
      </w:r>
      <w:smartTag w:uri="urn:schemas-microsoft-com:office:smarttags" w:element="City">
        <w:smartTag w:uri="urn:schemas-microsoft-com:office:smarttags" w:element="place">
          <w:r w:rsidRPr="003A009F">
            <w:t>Sacramento</w:t>
          </w:r>
        </w:smartTag>
      </w:smartTag>
      <w:r w:rsidRPr="003A009F">
        <w:t>.</w:t>
      </w:r>
    </w:p>
    <w:p w:rsidR="00FF503F" w:rsidRPr="003A009F" w:rsidRDefault="00FF503F" w:rsidP="00376558">
      <w:r w:rsidRPr="003A009F">
        <w:t>Crystal Reports session will expire after approx. 15 minutes of non-use.</w:t>
      </w:r>
    </w:p>
    <w:p w:rsidR="00FF503F" w:rsidRPr="003A009F" w:rsidRDefault="00FF503F" w:rsidP="00376558">
      <w:pPr>
        <w:pStyle w:val="BodyText"/>
      </w:pPr>
      <w:r w:rsidRPr="003A009F">
        <w:t>Use lowest tool bar in Crystal Reports:</w:t>
      </w:r>
    </w:p>
    <w:p w:rsidR="00FF503F" w:rsidRPr="003A009F" w:rsidRDefault="00FF503F" w:rsidP="000D317D">
      <w:r w:rsidRPr="003A009F">
        <w:tab/>
      </w:r>
      <w:r w:rsidRPr="003A009F">
        <w:rPr>
          <w:b/>
        </w:rPr>
        <w:t>Export</w:t>
      </w:r>
      <w:r w:rsidRPr="003A009F">
        <w:t xml:space="preserve"> This Report: </w:t>
      </w:r>
      <w:r w:rsidRPr="003A009F">
        <w:tab/>
        <w:t>Use file format Microsoft Word (RTF)</w:t>
      </w:r>
    </w:p>
    <w:p w:rsidR="00FF503F" w:rsidRPr="003A009F" w:rsidRDefault="00FF503F" w:rsidP="000D317D">
      <w:r w:rsidRPr="003A009F">
        <w:tab/>
      </w:r>
      <w:r w:rsidRPr="003A009F">
        <w:tab/>
      </w:r>
      <w:r w:rsidRPr="003A009F">
        <w:tab/>
      </w:r>
      <w:r w:rsidRPr="003A009F">
        <w:tab/>
        <w:t xml:space="preserve">Identify pages or </w:t>
      </w:r>
      <w:proofErr w:type="gramStart"/>
      <w:r w:rsidRPr="003A009F">
        <w:t>All</w:t>
      </w:r>
      <w:proofErr w:type="gramEnd"/>
      <w:r w:rsidRPr="003A009F">
        <w:t xml:space="preserve"> pages</w:t>
      </w:r>
    </w:p>
    <w:p w:rsidR="00FF503F" w:rsidRPr="003A009F" w:rsidRDefault="00FF503F" w:rsidP="000D317D">
      <w:r w:rsidRPr="003A009F">
        <w:tab/>
      </w:r>
      <w:r w:rsidRPr="003A009F">
        <w:tab/>
      </w:r>
      <w:r w:rsidRPr="003A009F">
        <w:tab/>
      </w:r>
      <w:r w:rsidRPr="003A009F">
        <w:tab/>
        <w:t>OK</w:t>
      </w:r>
    </w:p>
    <w:p w:rsidR="00FF503F" w:rsidRPr="003A009F" w:rsidRDefault="00FF503F" w:rsidP="000D317D">
      <w:r w:rsidRPr="003A009F">
        <w:tab/>
      </w:r>
      <w:r w:rsidRPr="003A009F">
        <w:tab/>
      </w:r>
      <w:r w:rsidRPr="003A009F">
        <w:tab/>
      </w:r>
      <w:r w:rsidRPr="003A009F">
        <w:tab/>
        <w:t>New Window: SAVE, File Location, Rename, Save</w:t>
      </w:r>
    </w:p>
    <w:p w:rsidR="00FF503F" w:rsidRPr="003A009F" w:rsidRDefault="00FF503F" w:rsidP="000D317D">
      <w:r w:rsidRPr="003A009F">
        <w:tab/>
      </w:r>
      <w:r w:rsidRPr="003A009F">
        <w:tab/>
      </w:r>
      <w:r w:rsidRPr="003A009F">
        <w:tab/>
      </w:r>
      <w:r w:rsidRPr="003A009F">
        <w:tab/>
        <w:t xml:space="preserve">Then </w:t>
      </w:r>
      <w:r w:rsidRPr="003A009F">
        <w:rPr>
          <w:b/>
        </w:rPr>
        <w:t>email</w:t>
      </w:r>
      <w:r w:rsidRPr="003A009F">
        <w:t xml:space="preserve"> as an attachment.</w:t>
      </w:r>
    </w:p>
    <w:p w:rsidR="00FF503F" w:rsidRPr="003A009F" w:rsidRDefault="00FF503F" w:rsidP="00D657E9">
      <w:pPr>
        <w:pStyle w:val="BodyTextFirstIndent"/>
      </w:pPr>
      <w:r w:rsidRPr="003A009F">
        <w:rPr>
          <w:b/>
        </w:rPr>
        <w:t>Print</w:t>
      </w:r>
      <w:r w:rsidRPr="003A009F">
        <w:t xml:space="preserve"> (icon) to mapped printers. Prints Landscape automatically.</w:t>
      </w:r>
    </w:p>
    <w:p w:rsidR="00FF503F" w:rsidRPr="003A009F" w:rsidRDefault="00FF503F" w:rsidP="00D657E9">
      <w:pPr>
        <w:pStyle w:val="BodyTextFirstIndent"/>
      </w:pPr>
      <w:r w:rsidRPr="003A009F">
        <w:rPr>
          <w:b/>
        </w:rPr>
        <w:t>Search:</w:t>
      </w:r>
      <w:r w:rsidRPr="003A009F">
        <w:t xml:space="preserve"> Use field to left of binoculars. Enter request number or name, etc.</w:t>
      </w:r>
    </w:p>
    <w:p w:rsidR="00FF503F" w:rsidRPr="003A009F" w:rsidRDefault="00FF503F" w:rsidP="00D657E9">
      <w:pPr>
        <w:pStyle w:val="BodyTextFirstIndent"/>
      </w:pPr>
      <w:r w:rsidRPr="003A009F">
        <w:rPr>
          <w:b/>
        </w:rPr>
        <w:t>Change Pages:</w:t>
      </w:r>
      <w:r w:rsidRPr="003A009F">
        <w:t xml:space="preserve"> Use arrows, first/last page, or enter page number in “Go to Page” field</w:t>
      </w:r>
      <w:r w:rsidRPr="003A009F">
        <w:tab/>
      </w:r>
      <w:r w:rsidRPr="003A009F">
        <w:tab/>
      </w:r>
    </w:p>
    <w:p w:rsidR="00FF503F" w:rsidRPr="003A009F" w:rsidRDefault="00FF503F" w:rsidP="00376558">
      <w:pPr>
        <w:pStyle w:val="List"/>
      </w:pPr>
      <w:r w:rsidRPr="003A009F">
        <w:rPr>
          <w:b/>
        </w:rPr>
        <w:t>Order Relayed Information</w:t>
      </w:r>
      <w:r w:rsidRPr="003A009F">
        <w:t>: Type in “relayed” in search field.</w:t>
      </w:r>
    </w:p>
    <w:p w:rsidR="00FF503F" w:rsidRPr="003A009F" w:rsidRDefault="00FF503F" w:rsidP="00376558">
      <w:pPr>
        <w:pStyle w:val="List"/>
      </w:pPr>
      <w:r w:rsidRPr="003A009F">
        <w:t>Click on binoculars.  Click anywhere on document to reveal request #’s on left side.</w:t>
      </w:r>
    </w:p>
    <w:p w:rsidR="00FF503F" w:rsidRPr="003A009F" w:rsidRDefault="00FF503F" w:rsidP="00376558">
      <w:pPr>
        <w:pStyle w:val="List"/>
      </w:pPr>
      <w:r w:rsidRPr="003A009F">
        <w:t>Click on specific request # to take you to that request.</w:t>
      </w:r>
    </w:p>
    <w:p w:rsidR="00FF503F" w:rsidRPr="003A009F" w:rsidRDefault="00FF503F" w:rsidP="00376558">
      <w:pPr>
        <w:pStyle w:val="List"/>
      </w:pPr>
      <w:r w:rsidRPr="003A009F">
        <w:t>(Remarks are coming!)</w:t>
      </w:r>
    </w:p>
    <w:p w:rsidR="00FF503F" w:rsidRPr="003A009F" w:rsidRDefault="00FF503F" w:rsidP="00376558">
      <w:pPr>
        <w:pStyle w:val="List"/>
      </w:pPr>
      <w:r w:rsidRPr="003A009F">
        <w:t>To return to main report, drop down &amp; pick main report. Change to page #1. Hit Enter.</w:t>
      </w:r>
    </w:p>
    <w:p w:rsidR="00FF503F" w:rsidRPr="003A009F" w:rsidRDefault="00FF503F" w:rsidP="00376558">
      <w:pPr>
        <w:pStyle w:val="List"/>
      </w:pPr>
      <w:r w:rsidRPr="003A009F">
        <w:t xml:space="preserve">Click on </w:t>
      </w:r>
      <w:r w:rsidRPr="003A009F">
        <w:rPr>
          <w:b/>
        </w:rPr>
        <w:t>REFRESH</w:t>
      </w:r>
      <w:r w:rsidRPr="003A009F">
        <w:t xml:space="preserve"> arrows to go to another incident.</w:t>
      </w:r>
    </w:p>
    <w:p w:rsidR="00FF503F" w:rsidRPr="003A009F" w:rsidRDefault="00FF503F" w:rsidP="00C65B2E">
      <w:pPr>
        <w:pStyle w:val="Heading1"/>
      </w:pPr>
      <w:bookmarkStart w:id="244" w:name="_Toc234056306"/>
      <w:bookmarkStart w:id="245" w:name="_Toc234056307"/>
      <w:bookmarkEnd w:id="244"/>
      <w:bookmarkEnd w:id="245"/>
      <w:r w:rsidRPr="003A009F">
        <w:t xml:space="preserve">  </w:t>
      </w:r>
      <w:bookmarkStart w:id="246" w:name="_Toc272162586"/>
      <w:bookmarkStart w:id="247" w:name="_Toc318882316"/>
      <w:r>
        <w:rPr>
          <w:rFonts w:ascii="ZWAdobeF" w:hAnsi="ZWAdobeF" w:cs="ZWAdobeF"/>
          <w:sz w:val="2"/>
          <w:szCs w:val="2"/>
        </w:rPr>
        <w:t>13B13B</w:t>
      </w:r>
      <w:r w:rsidRPr="003A009F">
        <w:t>ROSS Business Continuity &amp; Recovery Plan</w:t>
      </w:r>
      <w:bookmarkEnd w:id="246"/>
      <w:bookmarkEnd w:id="247"/>
    </w:p>
    <w:p w:rsidR="00FF503F" w:rsidRPr="003A009F" w:rsidRDefault="00FF503F" w:rsidP="002D45C4">
      <w:pPr>
        <w:pStyle w:val="Heading2"/>
      </w:pPr>
      <w:bookmarkStart w:id="248" w:name="_Toc6629258"/>
      <w:bookmarkStart w:id="249" w:name="_Toc272162587"/>
      <w:bookmarkStart w:id="250" w:name="_Toc318882317"/>
      <w:r>
        <w:rPr>
          <w:rFonts w:ascii="ZWAdobeF" w:hAnsi="ZWAdobeF" w:cs="ZWAdobeF"/>
          <w:color w:val="auto"/>
          <w:sz w:val="2"/>
          <w:szCs w:val="2"/>
          <w:u w:val="none"/>
        </w:rPr>
        <w:t>88B88BUU</w:t>
      </w:r>
      <w:r w:rsidRPr="003A009F">
        <w:t>ROSS Outages</w:t>
      </w:r>
      <w:bookmarkEnd w:id="248"/>
      <w:bookmarkEnd w:id="249"/>
      <w:bookmarkEnd w:id="250"/>
    </w:p>
    <w:p w:rsidR="00FF503F" w:rsidRPr="003A009F" w:rsidRDefault="00FF503F" w:rsidP="00D657E9">
      <w:pPr>
        <w:pStyle w:val="BodyTextFirstIndent"/>
      </w:pPr>
      <w:r w:rsidRPr="003A009F">
        <w:t>Continuation of ongoing work in the event of a ROSS outage:</w:t>
      </w:r>
    </w:p>
    <w:p w:rsidR="00FF503F" w:rsidRPr="003A009F" w:rsidRDefault="00FF503F" w:rsidP="00376558">
      <w:pPr>
        <w:pStyle w:val="ListBullet4"/>
        <w:numPr>
          <w:ilvl w:val="0"/>
          <w:numId w:val="23"/>
        </w:numPr>
      </w:pPr>
      <w:r w:rsidRPr="003A009F">
        <w:t xml:space="preserve">Print all active and necessary orders based on best estimates of outage duration.   </w:t>
      </w:r>
    </w:p>
    <w:p w:rsidR="00FF503F" w:rsidRPr="003A009F" w:rsidRDefault="00FF503F" w:rsidP="00376558">
      <w:pPr>
        <w:pStyle w:val="ListBullet4"/>
        <w:numPr>
          <w:ilvl w:val="0"/>
          <w:numId w:val="23"/>
        </w:numPr>
      </w:pPr>
      <w:r w:rsidRPr="003A009F">
        <w:t xml:space="preserve">Example, it may not be necessary to print next week’s VMP incident if the expected outage is scheduled only to last an hour or so. </w:t>
      </w:r>
    </w:p>
    <w:p w:rsidR="00FF503F" w:rsidRPr="003A009F" w:rsidRDefault="00FF503F" w:rsidP="00D657E9">
      <w:pPr>
        <w:pStyle w:val="BodyTextFirstIndent"/>
      </w:pPr>
      <w:r w:rsidRPr="003A009F">
        <w:t>Advise the GACC, the ROSS Field Coordinator, and the ROSS Helpdesk of the outage.</w:t>
      </w:r>
    </w:p>
    <w:p w:rsidR="00FF503F" w:rsidRPr="003A009F" w:rsidRDefault="00FF503F" w:rsidP="00D657E9">
      <w:pPr>
        <w:pStyle w:val="BodyTextFirstIndent"/>
      </w:pPr>
      <w:r w:rsidRPr="003A009F">
        <w:t>The GACC should notify all units by intercom of a potential ROSS problem so other units can immediately start the Planned Outage procedure.</w:t>
      </w:r>
    </w:p>
    <w:p w:rsidR="00FF503F" w:rsidRPr="003A009F" w:rsidRDefault="00FF503F" w:rsidP="00D657E9">
      <w:pPr>
        <w:pStyle w:val="BodyTextFirstIndent"/>
      </w:pPr>
      <w:r w:rsidRPr="003A009F">
        <w:t xml:space="preserve">If outage is contained to one or a few units, the GACC can act as those units (stand-in), or find a suitable host dispatch that can take on the workload. </w:t>
      </w:r>
    </w:p>
    <w:p w:rsidR="00FF503F" w:rsidRPr="003A009F" w:rsidRDefault="00FF503F" w:rsidP="00D657E9">
      <w:pPr>
        <w:pStyle w:val="BodyTextFirstIndent"/>
      </w:pPr>
      <w:r w:rsidRPr="003A009F">
        <w:t>If “stand-in” is not an option, the affected units will have to switch to resource order cards, as will all other participants on those specific incidents.  Utilize the 5,000 series request numbering scheme.</w:t>
      </w:r>
    </w:p>
    <w:p w:rsidR="00FF503F" w:rsidRPr="003A009F" w:rsidRDefault="00FF503F" w:rsidP="00376558">
      <w:pPr>
        <w:pStyle w:val="ListBullet4"/>
        <w:numPr>
          <w:ilvl w:val="0"/>
          <w:numId w:val="23"/>
        </w:numPr>
      </w:pPr>
      <w:r w:rsidRPr="003A009F">
        <w:t>Upon resumption of operations, the request blocks for the affected incident will have to be split in order to correctly assign the numbers used during the outage.</w:t>
      </w:r>
    </w:p>
    <w:p w:rsidR="00FF503F" w:rsidRPr="003A009F" w:rsidRDefault="00FF503F" w:rsidP="002D45C4">
      <w:pPr>
        <w:pStyle w:val="Heading2"/>
      </w:pPr>
      <w:bookmarkStart w:id="251" w:name="_Toc272162588"/>
      <w:bookmarkStart w:id="252" w:name="_Toc318882318"/>
      <w:proofErr w:type="gramStart"/>
      <w:r>
        <w:rPr>
          <w:rFonts w:ascii="ZWAdobeF" w:hAnsi="ZWAdobeF" w:cs="ZWAdobeF"/>
          <w:color w:val="auto"/>
          <w:sz w:val="2"/>
          <w:szCs w:val="2"/>
          <w:u w:val="none"/>
        </w:rPr>
        <w:lastRenderedPageBreak/>
        <w:t>89B89BUU</w:t>
      </w:r>
      <w:r w:rsidRPr="003A009F">
        <w:t>Contingency Plan.</w:t>
      </w:r>
      <w:bookmarkEnd w:id="251"/>
      <w:bookmarkEnd w:id="252"/>
      <w:proofErr w:type="gramEnd"/>
    </w:p>
    <w:p w:rsidR="00FF503F" w:rsidRPr="003A009F" w:rsidRDefault="00FF503F" w:rsidP="00D657E9">
      <w:pPr>
        <w:pStyle w:val="BodyTextFirstIndent"/>
      </w:pPr>
      <w:r w:rsidRPr="003A009F">
        <w:t>The following procedures in the ROSS Continuation and Recovery Plan are based, in part, on the following assumptions:</w:t>
      </w:r>
    </w:p>
    <w:p w:rsidR="00FF503F" w:rsidRPr="003A009F" w:rsidRDefault="00FF503F" w:rsidP="00D657E9">
      <w:pPr>
        <w:pStyle w:val="BodyTextFirstIndent"/>
      </w:pPr>
      <w:r w:rsidRPr="003A009F">
        <w:t>Repeated printing of all active orders is not reasonable.</w:t>
      </w:r>
    </w:p>
    <w:p w:rsidR="00FF503F" w:rsidRPr="003A009F" w:rsidRDefault="00FF503F" w:rsidP="00942688">
      <w:pPr>
        <w:pStyle w:val="BodyTextFirstIndent"/>
        <w:numPr>
          <w:ilvl w:val="3"/>
          <w:numId w:val="20"/>
        </w:numPr>
      </w:pPr>
      <w:r w:rsidRPr="003A009F">
        <w:t xml:space="preserve">The standard Resource Order form will be used if ROSS is not available. </w:t>
      </w:r>
    </w:p>
    <w:p w:rsidR="00FF503F" w:rsidRPr="003A009F" w:rsidRDefault="00FF503F" w:rsidP="00942688">
      <w:pPr>
        <w:pStyle w:val="BodyTextFirstIndent"/>
        <w:numPr>
          <w:ilvl w:val="3"/>
          <w:numId w:val="20"/>
        </w:numPr>
      </w:pPr>
      <w:r w:rsidRPr="003A009F">
        <w:t xml:space="preserve">Any requests originated while in the manual mode will be issued a sequential request number starting at 5,000.  </w:t>
      </w:r>
    </w:p>
    <w:p w:rsidR="00FF503F" w:rsidRPr="003A009F" w:rsidRDefault="00FF503F" w:rsidP="00942688">
      <w:pPr>
        <w:pStyle w:val="BodyTextFirstIndent"/>
        <w:numPr>
          <w:ilvl w:val="3"/>
          <w:numId w:val="20"/>
        </w:numPr>
      </w:pPr>
      <w:r w:rsidRPr="003A009F">
        <w:t xml:space="preserve">A-5000, E-5000, etc.  This will allow easy identification later for requests that are “non-standard” in terms of ROSS documentation and retrieval. </w:t>
      </w:r>
    </w:p>
    <w:p w:rsidR="00FF503F" w:rsidRPr="003A009F" w:rsidRDefault="00FF503F" w:rsidP="00D657E9">
      <w:pPr>
        <w:pStyle w:val="BodyTextFirstIndent"/>
      </w:pPr>
      <w:r w:rsidRPr="003A009F">
        <w:t>During a ROSS outage, each office will have to switch to the manual status and tracking system.</w:t>
      </w:r>
    </w:p>
    <w:p w:rsidR="00FF503F" w:rsidRPr="003A009F" w:rsidRDefault="00FF503F" w:rsidP="00D657E9">
      <w:pPr>
        <w:pStyle w:val="BodyTextFirstIndent"/>
      </w:pPr>
      <w:r w:rsidRPr="003A009F">
        <w:t>If the ROSS program becomes unstable, print all active and necessary orders based on best estimates of outage duration. For example, it may not be necessary to print next week’s VMP incident if the expected duration of the outage is hours rather than days in length.</w:t>
      </w:r>
    </w:p>
    <w:p w:rsidR="00FF503F" w:rsidRPr="003A009F" w:rsidRDefault="00FF503F" w:rsidP="00D657E9">
      <w:pPr>
        <w:pStyle w:val="BodyTextFirstIndent"/>
      </w:pPr>
      <w:r w:rsidRPr="003A009F">
        <w:t xml:space="preserve">Any apparent ROSS system problems should be reported to the next level Duty Officer, the ROSS Field IT Coordinator, and the ROSS Helpdesk as soon as possible.   </w:t>
      </w:r>
    </w:p>
    <w:p w:rsidR="00FF503F" w:rsidRPr="003A009F" w:rsidRDefault="00FF503F" w:rsidP="00C65B2E">
      <w:pPr>
        <w:pStyle w:val="Heading1"/>
        <w:rPr>
          <w:color w:val="000000"/>
        </w:rPr>
      </w:pPr>
      <w:r w:rsidRPr="003A009F">
        <w:t xml:space="preserve">  </w:t>
      </w:r>
      <w:bookmarkStart w:id="253" w:name="_Toc272162589"/>
      <w:bookmarkStart w:id="254" w:name="_Toc318882319"/>
      <w:r>
        <w:rPr>
          <w:rFonts w:ascii="ZWAdobeF" w:hAnsi="ZWAdobeF" w:cs="ZWAdobeF"/>
          <w:sz w:val="2"/>
          <w:szCs w:val="2"/>
        </w:rPr>
        <w:t>14B14B</w:t>
      </w:r>
      <w:r w:rsidRPr="003A009F">
        <w:t>ROSS Reference and User Guide</w:t>
      </w:r>
      <w:bookmarkEnd w:id="253"/>
      <w:bookmarkEnd w:id="254"/>
    </w:p>
    <w:p w:rsidR="00FF503F" w:rsidRPr="003A009F" w:rsidRDefault="00FF503F" w:rsidP="002D45C4">
      <w:pPr>
        <w:pStyle w:val="Heading2"/>
      </w:pPr>
      <w:bookmarkStart w:id="255" w:name="_Toc272162590"/>
      <w:bookmarkStart w:id="256" w:name="_Toc318882320"/>
      <w:r>
        <w:rPr>
          <w:rFonts w:ascii="ZWAdobeF" w:hAnsi="ZWAdobeF" w:cs="ZWAdobeF"/>
          <w:color w:val="auto"/>
          <w:sz w:val="2"/>
          <w:szCs w:val="2"/>
          <w:u w:val="none"/>
        </w:rPr>
        <w:t>90B90BUU</w:t>
      </w:r>
      <w:r w:rsidRPr="003A009F">
        <w:t>ROSS User Guide Access</w:t>
      </w:r>
      <w:bookmarkEnd w:id="255"/>
      <w:bookmarkEnd w:id="256"/>
    </w:p>
    <w:p w:rsidR="00FF503F" w:rsidRPr="003A009F" w:rsidRDefault="00FF503F" w:rsidP="00D657E9">
      <w:pPr>
        <w:pStyle w:val="BodyTextFirstIndent"/>
      </w:pPr>
      <w:r w:rsidRPr="003A009F">
        <w:t xml:space="preserve">The ROSS web site has a variety of tools, guides, reference cards, and assistance for users and instructors.  Each dispatch supervisor should be familiar with the resources found at this site and consider using the appropriate documents to build a user manual and dispatcher aids necessary for their office.  This site is constantly updated.  </w:t>
      </w:r>
      <w:r>
        <w:rPr>
          <w:rFonts w:ascii="ZWAdobeF" w:hAnsi="ZWAdobeF" w:cs="ZWAdobeF"/>
          <w:sz w:val="2"/>
          <w:szCs w:val="2"/>
        </w:rPr>
        <w:t>HH</w:t>
      </w:r>
      <w:hyperlink r:id="rId33" w:history="1">
        <w:r w:rsidRPr="003A009F">
          <w:rPr>
            <w:rStyle w:val="Hyperlink"/>
            <w:u w:val="none"/>
          </w:rPr>
          <w:t>http://ross.nwcg.gov/</w:t>
        </w:r>
      </w:hyperlink>
      <w:r>
        <w:rPr>
          <w:rFonts w:ascii="ZWAdobeF" w:hAnsi="ZWAdobeF" w:cs="ZWAdobeF"/>
          <w:sz w:val="2"/>
          <w:szCs w:val="2"/>
        </w:rPr>
        <w:t>HH</w:t>
      </w:r>
      <w:r w:rsidRPr="003A009F">
        <w:t xml:space="preserve"> </w:t>
      </w:r>
    </w:p>
    <w:p w:rsidR="00FF503F" w:rsidRPr="003A009F" w:rsidRDefault="00FF503F" w:rsidP="00C65B2E">
      <w:pPr>
        <w:pStyle w:val="Heading1"/>
        <w:rPr>
          <w:color w:val="000000"/>
        </w:rPr>
      </w:pPr>
      <w:r w:rsidRPr="003A009F">
        <w:t xml:space="preserve">  </w:t>
      </w:r>
      <w:bookmarkStart w:id="257" w:name="_Toc272162591"/>
      <w:bookmarkStart w:id="258" w:name="_Toc318882321"/>
      <w:r>
        <w:rPr>
          <w:rFonts w:ascii="ZWAdobeF" w:hAnsi="ZWAdobeF" w:cs="ZWAdobeF"/>
          <w:sz w:val="2"/>
          <w:szCs w:val="2"/>
        </w:rPr>
        <w:t>15B15B</w:t>
      </w:r>
      <w:r w:rsidRPr="003A009F">
        <w:t>ROSS Training</w:t>
      </w:r>
      <w:bookmarkEnd w:id="257"/>
      <w:bookmarkEnd w:id="258"/>
    </w:p>
    <w:p w:rsidR="00FF503F" w:rsidRPr="003A009F" w:rsidRDefault="00FF503F" w:rsidP="002D45C4">
      <w:pPr>
        <w:pStyle w:val="Heading2"/>
      </w:pPr>
      <w:bookmarkStart w:id="259" w:name="_Toc272162592"/>
      <w:bookmarkStart w:id="260" w:name="_Toc318882322"/>
      <w:r>
        <w:rPr>
          <w:rFonts w:ascii="ZWAdobeF" w:hAnsi="ZWAdobeF" w:cs="ZWAdobeF"/>
          <w:color w:val="auto"/>
          <w:sz w:val="2"/>
          <w:szCs w:val="2"/>
          <w:u w:val="none"/>
        </w:rPr>
        <w:t>91B91BUU</w:t>
      </w:r>
      <w:r w:rsidRPr="003A009F">
        <w:t>California ROSS Training Group</w:t>
      </w:r>
      <w:bookmarkEnd w:id="259"/>
      <w:bookmarkEnd w:id="260"/>
    </w:p>
    <w:p w:rsidR="00FF503F" w:rsidRPr="003A009F" w:rsidRDefault="00FF503F" w:rsidP="00D657E9">
      <w:pPr>
        <w:pStyle w:val="BodyTextFirstIndent"/>
      </w:pPr>
      <w:r w:rsidRPr="003A009F">
        <w:t xml:space="preserve">ROSS training will be necessary on a statewide basis to educate dispatchers and other potential ROSS Users on the use of the ROSS application. This application is interagency in nature and is intended for the use by agencies with </w:t>
      </w:r>
      <w:proofErr w:type="spellStart"/>
      <w:r w:rsidRPr="003A009F">
        <w:t>wildland</w:t>
      </w:r>
      <w:proofErr w:type="spellEnd"/>
      <w:r w:rsidRPr="003A009F">
        <w:t xml:space="preserve"> fire protection responsibilities and their cooperators. The Federal and CAL FIRE cooperators include the California Emergency Management Agency, Fire/Rescue Branch and CAL FIRE’s </w:t>
      </w:r>
      <w:smartTag w:uri="urn:schemas-microsoft-com:office:smarttags" w:element="place">
        <w:smartTag w:uri="urn:schemas-microsoft-com:office:smarttags" w:element="PlaceName">
          <w:r w:rsidRPr="003A009F">
            <w:t>Contract</w:t>
          </w:r>
        </w:smartTag>
        <w:r w:rsidRPr="003A009F">
          <w:t xml:space="preserve"> </w:t>
        </w:r>
        <w:smartTag w:uri="urn:schemas-microsoft-com:office:smarttags" w:element="PlaceType">
          <w:r w:rsidRPr="003A009F">
            <w:t>Counties</w:t>
          </w:r>
        </w:smartTag>
      </w:smartTag>
      <w:r w:rsidRPr="003A009F">
        <w:t>.</w:t>
      </w:r>
    </w:p>
    <w:p w:rsidR="00FF503F" w:rsidRPr="003A009F" w:rsidRDefault="00FF503F" w:rsidP="00D657E9">
      <w:pPr>
        <w:pStyle w:val="BodyTextFirstIndent"/>
      </w:pPr>
      <w:r w:rsidRPr="003A009F">
        <w:t>The intended users of the ROSS Program are dispatchers and managers in California Emergency Command Centers (ECC’s), dispatch team personnel, expanded dispatchers (Dispatch Recorders, Support Dispatchers, Supervisory Dispatchers) and Administratively Determined (AD) or call when needed (CWN) dispatchers in California.</w:t>
      </w:r>
    </w:p>
    <w:p w:rsidR="00FF503F" w:rsidRPr="003A009F" w:rsidRDefault="00FF503F" w:rsidP="00D657E9">
      <w:pPr>
        <w:pStyle w:val="BodyTextFirstIndent"/>
      </w:pPr>
      <w:r w:rsidRPr="003A009F">
        <w:t>The ROSS Training Group will accomplish the following:</w:t>
      </w:r>
    </w:p>
    <w:p w:rsidR="00FF503F" w:rsidRPr="003A009F" w:rsidRDefault="00FF503F" w:rsidP="00376558">
      <w:pPr>
        <w:pStyle w:val="ListBullet3"/>
        <w:numPr>
          <w:ilvl w:val="0"/>
          <w:numId w:val="22"/>
        </w:numPr>
      </w:pPr>
      <w:r w:rsidRPr="003A009F">
        <w:t>Determine by the end of May of each year, the number and type of classes needed to fulfill the training needs</w:t>
      </w:r>
    </w:p>
    <w:p w:rsidR="00FF503F" w:rsidRPr="003A009F" w:rsidRDefault="00FF503F" w:rsidP="00376558">
      <w:pPr>
        <w:pStyle w:val="ListBullet3"/>
        <w:numPr>
          <w:ilvl w:val="0"/>
          <w:numId w:val="22"/>
        </w:numPr>
      </w:pPr>
      <w:r w:rsidRPr="003A009F">
        <w:t xml:space="preserve">Solicit cadre members and class coordinators through the ROSS project managers each year </w:t>
      </w:r>
    </w:p>
    <w:p w:rsidR="00FF503F" w:rsidRPr="003A009F" w:rsidRDefault="00FF503F" w:rsidP="00376558">
      <w:pPr>
        <w:pStyle w:val="ListBullet3"/>
        <w:numPr>
          <w:ilvl w:val="0"/>
          <w:numId w:val="22"/>
        </w:numPr>
      </w:pPr>
      <w:r w:rsidRPr="003A009F">
        <w:t>Coordinate the classes through the normal training channels and develop a training schedule</w:t>
      </w:r>
    </w:p>
    <w:p w:rsidR="00FF503F" w:rsidRPr="003A009F" w:rsidRDefault="00FF503F" w:rsidP="00376558">
      <w:pPr>
        <w:pStyle w:val="ListBullet3"/>
        <w:numPr>
          <w:ilvl w:val="0"/>
          <w:numId w:val="22"/>
        </w:numPr>
      </w:pPr>
      <w:r w:rsidRPr="003A009F">
        <w:t>Manage the California ROSS training data base and schedule</w:t>
      </w:r>
    </w:p>
    <w:p w:rsidR="00FF503F" w:rsidRPr="003A009F" w:rsidRDefault="00FF503F" w:rsidP="00376558">
      <w:pPr>
        <w:pStyle w:val="ListBullet3"/>
        <w:numPr>
          <w:ilvl w:val="0"/>
          <w:numId w:val="22"/>
        </w:numPr>
      </w:pPr>
      <w:r w:rsidRPr="003A009F">
        <w:t>Update and maintain the training curriculum</w:t>
      </w:r>
    </w:p>
    <w:p w:rsidR="00FF503F" w:rsidRPr="003A009F" w:rsidRDefault="00FF503F" w:rsidP="00376558">
      <w:pPr>
        <w:pStyle w:val="ListBullet3"/>
        <w:numPr>
          <w:ilvl w:val="0"/>
          <w:numId w:val="22"/>
        </w:numPr>
      </w:pPr>
      <w:r w:rsidRPr="003A009F">
        <w:lastRenderedPageBreak/>
        <w:t xml:space="preserve">The sub-group will stay in effect until the training needs are completely addressed by the normal agency Dispatcher/ECC Academies, D-110, D-310 and D-510 courses. </w:t>
      </w:r>
    </w:p>
    <w:p w:rsidR="00FF503F" w:rsidRPr="003A009F" w:rsidRDefault="00FF503F" w:rsidP="00A7788E">
      <w:pPr>
        <w:pStyle w:val="BodyTextIndent"/>
        <w:numPr>
          <w:ilvl w:val="0"/>
          <w:numId w:val="0"/>
        </w:numPr>
        <w:ind w:left="720"/>
      </w:pPr>
      <w:r w:rsidRPr="003A009F">
        <w:br w:type="page"/>
      </w:r>
    </w:p>
    <w:p w:rsidR="00FF503F" w:rsidRPr="003A009F" w:rsidRDefault="00FF503F" w:rsidP="00C65B2E">
      <w:pPr>
        <w:pStyle w:val="Heading1"/>
      </w:pPr>
      <w:bookmarkStart w:id="261" w:name="_Toc132438467"/>
      <w:bookmarkEnd w:id="261"/>
      <w:r w:rsidRPr="003A009F">
        <w:lastRenderedPageBreak/>
        <w:t xml:space="preserve">  </w:t>
      </w:r>
      <w:bookmarkStart w:id="262" w:name="_Toc272162593"/>
      <w:bookmarkStart w:id="263" w:name="_Toc318882323"/>
      <w:r>
        <w:rPr>
          <w:rFonts w:ascii="ZWAdobeF" w:hAnsi="ZWAdobeF" w:cs="ZWAdobeF"/>
          <w:sz w:val="2"/>
          <w:szCs w:val="2"/>
        </w:rPr>
        <w:t>16B16B</w:t>
      </w:r>
      <w:r w:rsidRPr="003A009F">
        <w:t>Attachment A</w:t>
      </w:r>
      <w:bookmarkEnd w:id="262"/>
      <w:bookmarkEnd w:id="263"/>
    </w:p>
    <w:p w:rsidR="00FF503F" w:rsidRPr="003A009F" w:rsidRDefault="00FF503F" w:rsidP="002D45C4">
      <w:pPr>
        <w:pStyle w:val="Heading2"/>
      </w:pPr>
      <w:bookmarkStart w:id="264" w:name="_Toc272162594"/>
      <w:bookmarkStart w:id="265" w:name="_Toc318882324"/>
      <w:r>
        <w:rPr>
          <w:rFonts w:ascii="ZWAdobeF" w:hAnsi="ZWAdobeF" w:cs="ZWAdobeF"/>
          <w:color w:val="auto"/>
          <w:sz w:val="2"/>
          <w:szCs w:val="2"/>
          <w:u w:val="none"/>
        </w:rPr>
        <w:t>92B92BUU</w:t>
      </w:r>
      <w:r w:rsidRPr="003A009F">
        <w:t>California ROSS Group (</w:t>
      </w:r>
      <w:r w:rsidR="00F91CAB">
        <w:t>March</w:t>
      </w:r>
      <w:r w:rsidRPr="003A009F">
        <w:t xml:space="preserve"> 1, 20</w:t>
      </w:r>
      <w:r w:rsidR="00F91CAB">
        <w:t>12</w:t>
      </w:r>
      <w:r w:rsidRPr="003A009F">
        <w:t>)</w:t>
      </w:r>
      <w:bookmarkEnd w:id="264"/>
      <w:bookmarkEnd w:id="265"/>
    </w:p>
    <w:p w:rsidR="00FF503F" w:rsidRPr="003A009F" w:rsidRDefault="00FF503F" w:rsidP="002D45C4">
      <w:pPr>
        <w:pStyle w:val="Heading2"/>
      </w:pPr>
      <w:bookmarkStart w:id="266" w:name="_Toc272162595"/>
      <w:bookmarkStart w:id="267" w:name="_Toc318882325"/>
      <w:r>
        <w:rPr>
          <w:rFonts w:ascii="ZWAdobeF" w:hAnsi="ZWAdobeF" w:cs="ZWAdobeF"/>
          <w:color w:val="auto"/>
          <w:sz w:val="2"/>
          <w:szCs w:val="2"/>
          <w:u w:val="none"/>
        </w:rPr>
        <w:t>93B93BUU</w:t>
      </w:r>
      <w:r w:rsidR="000611A7">
        <w:t>Representatives (15</w:t>
      </w:r>
      <w:r w:rsidRPr="003A009F">
        <w:t>)</w:t>
      </w:r>
      <w:bookmarkEnd w:id="266"/>
      <w:bookmarkEnd w:id="267"/>
    </w:p>
    <w:p w:rsidR="00FF503F" w:rsidRPr="003A009F" w:rsidRDefault="00FF503F" w:rsidP="00D657E9">
      <w:pPr>
        <w:pStyle w:val="BodyTextFirstIndent"/>
      </w:pPr>
      <w:smartTag w:uri="urn:schemas-microsoft-com:office:smarttags" w:element="State">
        <w:smartTag w:uri="urn:schemas-microsoft-com:office:smarttags" w:element="place">
          <w:r w:rsidRPr="003A009F">
            <w:t>CAL</w:t>
          </w:r>
        </w:smartTag>
      </w:smartTag>
      <w:r w:rsidRPr="003A009F">
        <w:t xml:space="preserve"> FIRE ROSS Project Manager</w:t>
      </w:r>
    </w:p>
    <w:p w:rsidR="00FF503F" w:rsidRDefault="00FF503F" w:rsidP="00942688">
      <w:pPr>
        <w:pStyle w:val="ListBullet3"/>
        <w:numPr>
          <w:ilvl w:val="0"/>
          <w:numId w:val="22"/>
        </w:numPr>
        <w:tabs>
          <w:tab w:val="clear" w:pos="1080"/>
          <w:tab w:val="num" w:pos="1440"/>
        </w:tabs>
        <w:ind w:left="1440"/>
      </w:pPr>
      <w:r w:rsidRPr="003A009F">
        <w:t>Chris Starnes</w:t>
      </w:r>
    </w:p>
    <w:p w:rsidR="00FF503F" w:rsidRPr="003A009F" w:rsidRDefault="00FF503F" w:rsidP="004B48C5">
      <w:pPr>
        <w:pStyle w:val="ListBullet3"/>
        <w:numPr>
          <w:ilvl w:val="0"/>
          <w:numId w:val="0"/>
        </w:numPr>
        <w:ind w:left="1080"/>
      </w:pPr>
    </w:p>
    <w:p w:rsidR="00FF503F" w:rsidRPr="003A009F" w:rsidRDefault="00FF503F" w:rsidP="00942688">
      <w:pPr>
        <w:pStyle w:val="BodyTextFirstIndent"/>
        <w:numPr>
          <w:ilvl w:val="3"/>
          <w:numId w:val="20"/>
        </w:numPr>
      </w:pPr>
      <w:r w:rsidRPr="003A009F">
        <w:t xml:space="preserve">USFS Operations </w:t>
      </w:r>
      <w:smartTag w:uri="urn:schemas-microsoft-com:office:smarttags" w:element="place">
        <w:r w:rsidRPr="003A009F">
          <w:t>Northern California</w:t>
        </w:r>
      </w:smartTag>
    </w:p>
    <w:p w:rsidR="00FF503F" w:rsidRPr="00F91CAB" w:rsidRDefault="0042545A" w:rsidP="00942688">
      <w:pPr>
        <w:pStyle w:val="ListBullet3"/>
        <w:numPr>
          <w:ilvl w:val="0"/>
          <w:numId w:val="22"/>
        </w:numPr>
        <w:tabs>
          <w:tab w:val="clear" w:pos="1080"/>
          <w:tab w:val="num" w:pos="1440"/>
        </w:tabs>
        <w:ind w:left="1440"/>
      </w:pPr>
      <w:r w:rsidRPr="00F91CAB">
        <w:t>Laurie Forni</w:t>
      </w:r>
    </w:p>
    <w:p w:rsidR="00FF503F" w:rsidRPr="003A009F" w:rsidRDefault="00FF503F" w:rsidP="004B48C5">
      <w:pPr>
        <w:pStyle w:val="ListBullet3"/>
        <w:numPr>
          <w:ilvl w:val="0"/>
          <w:numId w:val="0"/>
        </w:numPr>
        <w:ind w:left="1080"/>
      </w:pPr>
    </w:p>
    <w:p w:rsidR="00FF503F" w:rsidRPr="003A009F" w:rsidRDefault="00FF503F" w:rsidP="00942688">
      <w:pPr>
        <w:pStyle w:val="BodyTextFirstIndent"/>
        <w:numPr>
          <w:ilvl w:val="3"/>
          <w:numId w:val="20"/>
        </w:numPr>
      </w:pPr>
      <w:r w:rsidRPr="003A009F">
        <w:t xml:space="preserve">USFS Operations </w:t>
      </w:r>
      <w:smartTag w:uri="urn:schemas-microsoft-com:office:smarttags" w:element="place">
        <w:r w:rsidRPr="003A009F">
          <w:t>Southern California</w:t>
        </w:r>
      </w:smartTag>
    </w:p>
    <w:p w:rsidR="00FF503F" w:rsidRDefault="00FF503F" w:rsidP="00942688">
      <w:pPr>
        <w:pStyle w:val="ListBullet3"/>
        <w:numPr>
          <w:ilvl w:val="0"/>
          <w:numId w:val="22"/>
        </w:numPr>
        <w:tabs>
          <w:tab w:val="clear" w:pos="1080"/>
          <w:tab w:val="num" w:pos="1440"/>
        </w:tabs>
        <w:ind w:left="1440"/>
      </w:pPr>
      <w:r w:rsidRPr="003A009F">
        <w:t xml:space="preserve">Beth Mason </w:t>
      </w:r>
    </w:p>
    <w:p w:rsidR="00FF503F" w:rsidRPr="003A009F" w:rsidRDefault="00FF503F" w:rsidP="004B48C5">
      <w:pPr>
        <w:pStyle w:val="ListBullet3"/>
        <w:numPr>
          <w:ilvl w:val="0"/>
          <w:numId w:val="0"/>
        </w:numPr>
        <w:ind w:left="1080"/>
      </w:pPr>
    </w:p>
    <w:p w:rsidR="00FF503F" w:rsidRPr="003A009F" w:rsidRDefault="00FF503F" w:rsidP="00942688">
      <w:pPr>
        <w:pStyle w:val="BodyTextFirstIndent"/>
        <w:numPr>
          <w:ilvl w:val="3"/>
          <w:numId w:val="20"/>
        </w:numPr>
      </w:pPr>
      <w:r w:rsidRPr="003A009F">
        <w:t>DOI GACC Representative</w:t>
      </w:r>
    </w:p>
    <w:p w:rsidR="00FF503F" w:rsidRPr="00F91CAB" w:rsidRDefault="00ED3492" w:rsidP="001115A4">
      <w:pPr>
        <w:pStyle w:val="BodyTextFirstIndent2"/>
        <w:numPr>
          <w:ilvl w:val="0"/>
          <w:numId w:val="25"/>
        </w:numPr>
        <w:tabs>
          <w:tab w:val="num" w:pos="1728"/>
        </w:tabs>
      </w:pPr>
      <w:r w:rsidRPr="00F91CAB">
        <w:t>Les Matarazzi</w:t>
      </w:r>
    </w:p>
    <w:p w:rsidR="00FF503F" w:rsidRPr="003A009F" w:rsidRDefault="00FF503F" w:rsidP="00942688">
      <w:pPr>
        <w:pStyle w:val="BodyTextFirstIndent"/>
        <w:numPr>
          <w:ilvl w:val="3"/>
          <w:numId w:val="20"/>
        </w:numPr>
      </w:pPr>
      <w:r w:rsidRPr="003A009F">
        <w:t>Cal</w:t>
      </w:r>
      <w:r w:rsidR="0042545A">
        <w:t xml:space="preserve"> </w:t>
      </w:r>
      <w:r w:rsidRPr="003A009F">
        <w:t>EMA Representative</w:t>
      </w:r>
    </w:p>
    <w:p w:rsidR="00FF503F" w:rsidRDefault="00FF503F" w:rsidP="00942688">
      <w:pPr>
        <w:pStyle w:val="ListBullet3"/>
        <w:numPr>
          <w:ilvl w:val="0"/>
          <w:numId w:val="22"/>
        </w:numPr>
        <w:tabs>
          <w:tab w:val="clear" w:pos="1080"/>
          <w:tab w:val="num" w:pos="1440"/>
        </w:tabs>
        <w:ind w:left="1440"/>
      </w:pPr>
      <w:r w:rsidRPr="003A009F">
        <w:t>Pat O’Bannon</w:t>
      </w:r>
    </w:p>
    <w:p w:rsidR="00FF503F" w:rsidRPr="003A009F" w:rsidRDefault="00FF503F" w:rsidP="004B48C5">
      <w:pPr>
        <w:pStyle w:val="ListBullet3"/>
        <w:numPr>
          <w:ilvl w:val="0"/>
          <w:numId w:val="0"/>
        </w:numPr>
        <w:ind w:left="1080"/>
      </w:pPr>
    </w:p>
    <w:p w:rsidR="00FF503F" w:rsidRPr="003A009F" w:rsidRDefault="00FF503F" w:rsidP="00942688">
      <w:pPr>
        <w:pStyle w:val="BodyTextFirstIndent"/>
        <w:numPr>
          <w:ilvl w:val="3"/>
          <w:numId w:val="20"/>
        </w:numPr>
      </w:pPr>
      <w:smartTag w:uri="urn:schemas-microsoft-com:office:smarttags" w:element="State">
        <w:smartTag w:uri="urn:schemas-microsoft-com:office:smarttags" w:element="place">
          <w:r w:rsidRPr="003A009F">
            <w:t>CAL</w:t>
          </w:r>
        </w:smartTag>
      </w:smartTag>
      <w:r w:rsidRPr="003A009F">
        <w:t xml:space="preserve"> FIRE Northern Region OCC  </w:t>
      </w:r>
    </w:p>
    <w:p w:rsidR="00FF503F" w:rsidRPr="00F91CAB" w:rsidRDefault="005C14EC" w:rsidP="00942688">
      <w:pPr>
        <w:pStyle w:val="ListBullet3"/>
        <w:numPr>
          <w:ilvl w:val="0"/>
          <w:numId w:val="22"/>
        </w:numPr>
        <w:tabs>
          <w:tab w:val="clear" w:pos="1080"/>
          <w:tab w:val="num" w:pos="1440"/>
        </w:tabs>
        <w:ind w:left="1440"/>
      </w:pPr>
      <w:r w:rsidRPr="00F91CAB">
        <w:t>John Erwin</w:t>
      </w:r>
    </w:p>
    <w:p w:rsidR="00FF503F" w:rsidRPr="003A009F" w:rsidRDefault="00FF503F" w:rsidP="004B48C5">
      <w:pPr>
        <w:pStyle w:val="ListBullet3"/>
        <w:numPr>
          <w:ilvl w:val="0"/>
          <w:numId w:val="0"/>
        </w:numPr>
        <w:ind w:left="1080"/>
      </w:pPr>
    </w:p>
    <w:p w:rsidR="00FF503F" w:rsidRPr="003A009F" w:rsidRDefault="00FF503F" w:rsidP="00942688">
      <w:pPr>
        <w:pStyle w:val="BodyTextFirstIndent"/>
        <w:numPr>
          <w:ilvl w:val="3"/>
          <w:numId w:val="20"/>
        </w:numPr>
      </w:pPr>
      <w:smartTag w:uri="urn:schemas-microsoft-com:office:smarttags" w:element="State">
        <w:smartTag w:uri="urn:schemas-microsoft-com:office:smarttags" w:element="place">
          <w:r w:rsidRPr="003A009F">
            <w:t>CAL</w:t>
          </w:r>
        </w:smartTag>
      </w:smartTag>
      <w:r w:rsidRPr="003A009F">
        <w:t xml:space="preserve"> FIRE Southern Region OCC</w:t>
      </w:r>
    </w:p>
    <w:p w:rsidR="00FF503F" w:rsidRPr="00F91CAB" w:rsidRDefault="00FF503F" w:rsidP="00942688">
      <w:pPr>
        <w:pStyle w:val="ListBullet3"/>
        <w:numPr>
          <w:ilvl w:val="0"/>
          <w:numId w:val="22"/>
        </w:numPr>
        <w:tabs>
          <w:tab w:val="clear" w:pos="1080"/>
          <w:tab w:val="num" w:pos="1440"/>
        </w:tabs>
        <w:autoSpaceDE w:val="0"/>
        <w:ind w:left="1440"/>
      </w:pPr>
      <w:r w:rsidRPr="00F91CAB">
        <w:t>Shayne</w:t>
      </w:r>
      <w:r w:rsidR="005C14EC" w:rsidRPr="00F91CAB">
        <w:t xml:space="preserve"> Canady </w:t>
      </w:r>
    </w:p>
    <w:p w:rsidR="00FF503F" w:rsidRPr="00BB2283" w:rsidRDefault="00FF503F" w:rsidP="004B48C5">
      <w:pPr>
        <w:pStyle w:val="ListBullet3"/>
        <w:numPr>
          <w:ilvl w:val="0"/>
          <w:numId w:val="0"/>
        </w:numPr>
        <w:ind w:left="1080"/>
        <w:rPr>
          <w:u w:val="single"/>
        </w:rPr>
      </w:pPr>
    </w:p>
    <w:p w:rsidR="00FF503F" w:rsidRPr="003A009F" w:rsidRDefault="00FF503F" w:rsidP="00942688">
      <w:pPr>
        <w:pStyle w:val="BodyTextFirstIndent"/>
        <w:numPr>
          <w:ilvl w:val="3"/>
          <w:numId w:val="20"/>
        </w:numPr>
      </w:pPr>
      <w:r w:rsidRPr="003A009F">
        <w:t>Field Representative CAL FIRE Unit ECC</w:t>
      </w:r>
    </w:p>
    <w:p w:rsidR="00FF503F" w:rsidRPr="00F91CAB" w:rsidRDefault="00FF503F" w:rsidP="00942688">
      <w:pPr>
        <w:pStyle w:val="ListBullet3"/>
        <w:numPr>
          <w:ilvl w:val="0"/>
          <w:numId w:val="22"/>
        </w:numPr>
        <w:tabs>
          <w:tab w:val="clear" w:pos="1080"/>
          <w:tab w:val="num" w:pos="1440"/>
        </w:tabs>
        <w:autoSpaceDE w:val="0"/>
        <w:ind w:left="1440"/>
      </w:pPr>
      <w:proofErr w:type="spellStart"/>
      <w:r w:rsidRPr="00F91CAB">
        <w:rPr>
          <w:rFonts w:ascii="ZWAdobeF" w:hAnsi="ZWAdobeF" w:cs="ZWAdobeF"/>
          <w:sz w:val="2"/>
          <w:szCs w:val="2"/>
        </w:rPr>
        <w:t>UU</w:t>
      </w:r>
      <w:r w:rsidRPr="00F91CAB">
        <w:t>Mike</w:t>
      </w:r>
      <w:proofErr w:type="spellEnd"/>
      <w:r w:rsidRPr="00F91CAB">
        <w:t xml:space="preserve"> Morlan</w:t>
      </w:r>
    </w:p>
    <w:p w:rsidR="00FF503F" w:rsidRPr="00BB2283" w:rsidRDefault="00FF503F" w:rsidP="004B48C5">
      <w:pPr>
        <w:pStyle w:val="ListBullet3"/>
        <w:numPr>
          <w:ilvl w:val="0"/>
          <w:numId w:val="0"/>
        </w:numPr>
        <w:ind w:left="1080"/>
        <w:rPr>
          <w:u w:val="single"/>
        </w:rPr>
      </w:pPr>
    </w:p>
    <w:p w:rsidR="00FF503F" w:rsidRPr="003A009F" w:rsidRDefault="00FF503F" w:rsidP="00942688">
      <w:pPr>
        <w:pStyle w:val="BodyTextFirstIndent"/>
        <w:numPr>
          <w:ilvl w:val="3"/>
          <w:numId w:val="20"/>
        </w:numPr>
      </w:pPr>
      <w:r w:rsidRPr="003A009F">
        <w:t>Field Representative USFS ECC</w:t>
      </w:r>
    </w:p>
    <w:p w:rsidR="00FF503F" w:rsidRDefault="00FF503F" w:rsidP="00942688">
      <w:pPr>
        <w:pStyle w:val="ListBullet3"/>
        <w:numPr>
          <w:ilvl w:val="0"/>
          <w:numId w:val="22"/>
        </w:numPr>
        <w:tabs>
          <w:tab w:val="clear" w:pos="1080"/>
          <w:tab w:val="num" w:pos="1440"/>
        </w:tabs>
        <w:ind w:left="1440"/>
      </w:pPr>
      <w:r w:rsidRPr="003A009F">
        <w:t xml:space="preserve">Kathy </w:t>
      </w:r>
      <w:proofErr w:type="spellStart"/>
      <w:r w:rsidRPr="003A009F">
        <w:t>Hodnet</w:t>
      </w:r>
      <w:proofErr w:type="spellEnd"/>
    </w:p>
    <w:p w:rsidR="00FF503F" w:rsidRPr="003A009F" w:rsidRDefault="00FF503F" w:rsidP="004B48C5">
      <w:pPr>
        <w:pStyle w:val="ListBullet3"/>
        <w:numPr>
          <w:ilvl w:val="0"/>
          <w:numId w:val="0"/>
        </w:numPr>
        <w:ind w:left="1080"/>
      </w:pPr>
    </w:p>
    <w:p w:rsidR="00FF503F" w:rsidRPr="003A009F" w:rsidRDefault="00FF503F" w:rsidP="00942688">
      <w:pPr>
        <w:pStyle w:val="BodyTextFirstIndent"/>
        <w:numPr>
          <w:ilvl w:val="3"/>
          <w:numId w:val="20"/>
        </w:numPr>
      </w:pPr>
      <w:r w:rsidRPr="003A009F">
        <w:t>Field Representative DOI ECC</w:t>
      </w:r>
    </w:p>
    <w:p w:rsidR="00FF503F" w:rsidRPr="00F91CAB" w:rsidRDefault="00ED3492" w:rsidP="00942688">
      <w:pPr>
        <w:pStyle w:val="ListBullet3"/>
        <w:numPr>
          <w:ilvl w:val="0"/>
          <w:numId w:val="22"/>
        </w:numPr>
        <w:tabs>
          <w:tab w:val="clear" w:pos="1080"/>
          <w:tab w:val="num" w:pos="1440"/>
        </w:tabs>
        <w:ind w:left="1440"/>
      </w:pPr>
      <w:r w:rsidRPr="00F91CAB">
        <w:t>Jennifer Rosenberger</w:t>
      </w:r>
    </w:p>
    <w:p w:rsidR="00FF503F" w:rsidRPr="003A009F" w:rsidRDefault="00FF503F" w:rsidP="004B48C5">
      <w:pPr>
        <w:pStyle w:val="ListBullet3"/>
        <w:numPr>
          <w:ilvl w:val="0"/>
          <w:numId w:val="0"/>
        </w:numPr>
        <w:ind w:left="1080"/>
      </w:pPr>
    </w:p>
    <w:p w:rsidR="00FF503F" w:rsidRPr="003A009F" w:rsidRDefault="00FF503F" w:rsidP="00942688">
      <w:pPr>
        <w:pStyle w:val="BodyTextFirstIndent"/>
        <w:numPr>
          <w:ilvl w:val="3"/>
          <w:numId w:val="20"/>
        </w:numPr>
      </w:pPr>
      <w:r w:rsidRPr="003A009F">
        <w:t>Field Representative Contract County ECC</w:t>
      </w:r>
    </w:p>
    <w:p w:rsidR="00FF503F" w:rsidRDefault="00FF503F" w:rsidP="00942688">
      <w:pPr>
        <w:pStyle w:val="ListBullet3"/>
        <w:numPr>
          <w:ilvl w:val="0"/>
          <w:numId w:val="22"/>
        </w:numPr>
        <w:tabs>
          <w:tab w:val="clear" w:pos="1080"/>
          <w:tab w:val="num" w:pos="1440"/>
        </w:tabs>
        <w:ind w:left="1440"/>
      </w:pPr>
      <w:r w:rsidRPr="003A009F">
        <w:t>Chris Funk</w:t>
      </w:r>
    </w:p>
    <w:p w:rsidR="00FF503F" w:rsidRPr="003A009F" w:rsidRDefault="00FF503F" w:rsidP="004B48C5">
      <w:pPr>
        <w:pStyle w:val="ListBullet3"/>
        <w:numPr>
          <w:ilvl w:val="0"/>
          <w:numId w:val="0"/>
        </w:numPr>
        <w:ind w:left="1080"/>
      </w:pPr>
    </w:p>
    <w:p w:rsidR="00FF503F" w:rsidRPr="003A009F" w:rsidRDefault="00FF503F" w:rsidP="00942688">
      <w:pPr>
        <w:pStyle w:val="BodyTextFirstIndent"/>
        <w:numPr>
          <w:ilvl w:val="3"/>
          <w:numId w:val="20"/>
        </w:numPr>
      </w:pPr>
      <w:smartTag w:uri="urn:schemas-microsoft-com:office:smarttags" w:element="State">
        <w:smartTag w:uri="urn:schemas-microsoft-com:office:smarttags" w:element="place">
          <w:r w:rsidRPr="003A009F">
            <w:t>CAL</w:t>
          </w:r>
        </w:smartTag>
      </w:smartTag>
      <w:r w:rsidRPr="003A009F">
        <w:t xml:space="preserve"> FIRE IT Representative</w:t>
      </w:r>
    </w:p>
    <w:p w:rsidR="00FF503F" w:rsidRDefault="00FF503F" w:rsidP="00942688">
      <w:pPr>
        <w:pStyle w:val="ListBullet3"/>
        <w:numPr>
          <w:ilvl w:val="0"/>
          <w:numId w:val="22"/>
        </w:numPr>
        <w:tabs>
          <w:tab w:val="clear" w:pos="1080"/>
          <w:tab w:val="num" w:pos="1440"/>
        </w:tabs>
        <w:ind w:left="1440"/>
      </w:pPr>
      <w:r w:rsidRPr="003A009F">
        <w:t>Keith Barton</w:t>
      </w:r>
    </w:p>
    <w:p w:rsidR="00FF503F" w:rsidRDefault="00FF503F" w:rsidP="004B48C5">
      <w:pPr>
        <w:pStyle w:val="ListBullet3"/>
        <w:numPr>
          <w:ilvl w:val="0"/>
          <w:numId w:val="0"/>
        </w:numPr>
        <w:ind w:left="1080"/>
      </w:pPr>
    </w:p>
    <w:p w:rsidR="00FF503F" w:rsidRDefault="00FF503F" w:rsidP="004B48C5">
      <w:pPr>
        <w:pStyle w:val="ListBullet3"/>
        <w:numPr>
          <w:ilvl w:val="0"/>
          <w:numId w:val="0"/>
        </w:numPr>
        <w:ind w:left="1080"/>
      </w:pPr>
    </w:p>
    <w:p w:rsidR="00FF503F" w:rsidRDefault="00FF503F" w:rsidP="004B48C5">
      <w:pPr>
        <w:pStyle w:val="ListBullet3"/>
        <w:numPr>
          <w:ilvl w:val="0"/>
          <w:numId w:val="0"/>
        </w:numPr>
        <w:ind w:left="1080"/>
      </w:pPr>
    </w:p>
    <w:p w:rsidR="00FF503F" w:rsidRPr="003A009F" w:rsidRDefault="00FF503F" w:rsidP="004B48C5">
      <w:pPr>
        <w:pStyle w:val="ListBullet3"/>
        <w:numPr>
          <w:ilvl w:val="0"/>
          <w:numId w:val="0"/>
        </w:numPr>
        <w:ind w:left="1080"/>
      </w:pPr>
    </w:p>
    <w:p w:rsidR="00FF503F" w:rsidRPr="003A009F" w:rsidRDefault="00FF503F" w:rsidP="00942688">
      <w:pPr>
        <w:pStyle w:val="BodyTextFirstIndent"/>
        <w:numPr>
          <w:ilvl w:val="3"/>
          <w:numId w:val="20"/>
        </w:numPr>
      </w:pPr>
      <w:r w:rsidRPr="003A009F">
        <w:t>Federal IT Representative</w:t>
      </w:r>
    </w:p>
    <w:p w:rsidR="00FF503F" w:rsidRDefault="00F91CAB" w:rsidP="00942688">
      <w:pPr>
        <w:pStyle w:val="ListBullet3"/>
        <w:numPr>
          <w:ilvl w:val="0"/>
          <w:numId w:val="22"/>
        </w:numPr>
        <w:tabs>
          <w:tab w:val="clear" w:pos="1080"/>
          <w:tab w:val="num" w:pos="1440"/>
        </w:tabs>
        <w:ind w:left="1440"/>
      </w:pPr>
      <w:r>
        <w:t>Vacant</w:t>
      </w:r>
    </w:p>
    <w:p w:rsidR="00FF503F" w:rsidRPr="003A009F" w:rsidRDefault="00FF503F" w:rsidP="004B48C5">
      <w:pPr>
        <w:pStyle w:val="ListBullet3"/>
        <w:numPr>
          <w:ilvl w:val="0"/>
          <w:numId w:val="0"/>
        </w:numPr>
        <w:ind w:left="1080"/>
      </w:pPr>
    </w:p>
    <w:p w:rsidR="00FF503F" w:rsidRPr="003A009F" w:rsidRDefault="00FF503F" w:rsidP="00942688">
      <w:pPr>
        <w:pStyle w:val="BodyTextFirstIndent"/>
        <w:numPr>
          <w:ilvl w:val="3"/>
          <w:numId w:val="20"/>
        </w:numPr>
      </w:pPr>
      <w:r w:rsidRPr="003A009F">
        <w:t xml:space="preserve">ROSS Team Subject Matter Expert – </w:t>
      </w:r>
      <w:smartTag w:uri="urn:schemas-microsoft-com:office:smarttags" w:element="State">
        <w:smartTag w:uri="urn:schemas-microsoft-com:office:smarttags" w:element="place">
          <w:r w:rsidRPr="003A009F">
            <w:t>California</w:t>
          </w:r>
        </w:smartTag>
      </w:smartTag>
    </w:p>
    <w:p w:rsidR="00FF503F" w:rsidRDefault="00FF503F" w:rsidP="00942688">
      <w:pPr>
        <w:pStyle w:val="ListBullet3"/>
        <w:numPr>
          <w:ilvl w:val="0"/>
          <w:numId w:val="22"/>
        </w:numPr>
        <w:tabs>
          <w:tab w:val="clear" w:pos="1080"/>
          <w:tab w:val="num" w:pos="1440"/>
        </w:tabs>
        <w:ind w:left="1440"/>
      </w:pPr>
      <w:r w:rsidRPr="003A009F">
        <w:t>Dennis Derr</w:t>
      </w:r>
    </w:p>
    <w:p w:rsidR="00FF503F" w:rsidRPr="003A009F" w:rsidRDefault="00FF503F" w:rsidP="004B48C5">
      <w:pPr>
        <w:pStyle w:val="ListBullet3"/>
        <w:numPr>
          <w:ilvl w:val="0"/>
          <w:numId w:val="0"/>
        </w:numPr>
        <w:ind w:left="1080"/>
      </w:pPr>
    </w:p>
    <w:p w:rsidR="00FF503F" w:rsidRPr="003A009F" w:rsidRDefault="00FF503F" w:rsidP="00942688">
      <w:pPr>
        <w:pStyle w:val="BodyTextFirstIndent"/>
        <w:numPr>
          <w:ilvl w:val="3"/>
          <w:numId w:val="20"/>
        </w:numPr>
      </w:pPr>
      <w:r w:rsidRPr="003A009F">
        <w:t xml:space="preserve">California ROSS Change Control Board Representative </w:t>
      </w:r>
    </w:p>
    <w:p w:rsidR="00FF503F" w:rsidRDefault="0042545A" w:rsidP="00942688">
      <w:pPr>
        <w:pStyle w:val="ListBullet3"/>
        <w:numPr>
          <w:ilvl w:val="0"/>
          <w:numId w:val="22"/>
        </w:numPr>
        <w:tabs>
          <w:tab w:val="clear" w:pos="1080"/>
          <w:tab w:val="num" w:pos="1440"/>
        </w:tabs>
        <w:ind w:left="1440"/>
      </w:pPr>
      <w:r>
        <w:t>Greg Adams</w:t>
      </w:r>
    </w:p>
    <w:p w:rsidR="00FF503F" w:rsidRPr="003A009F" w:rsidRDefault="00FF503F" w:rsidP="004B48C5">
      <w:pPr>
        <w:pStyle w:val="ListBullet3"/>
        <w:numPr>
          <w:ilvl w:val="0"/>
          <w:numId w:val="0"/>
        </w:numPr>
        <w:ind w:left="1080"/>
      </w:pPr>
    </w:p>
    <w:p w:rsidR="00FF503F" w:rsidRPr="003A009F" w:rsidRDefault="00FF503F" w:rsidP="002D45C4">
      <w:pPr>
        <w:pStyle w:val="Level2"/>
      </w:pPr>
    </w:p>
    <w:p w:rsidR="00FF503F" w:rsidRPr="003A009F" w:rsidRDefault="00FF503F" w:rsidP="00E15D7D">
      <w:pPr>
        <w:pStyle w:val="Level3"/>
      </w:pPr>
    </w:p>
    <w:tbl>
      <w:tblPr>
        <w:tblW w:w="9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1660"/>
        <w:gridCol w:w="1680"/>
        <w:gridCol w:w="3715"/>
      </w:tblGrid>
      <w:tr w:rsidR="00FF503F" w:rsidRPr="003A009F" w:rsidTr="00493D18">
        <w:trPr>
          <w:trHeight w:val="255"/>
        </w:trPr>
        <w:tc>
          <w:tcPr>
            <w:tcW w:w="2800" w:type="dxa"/>
            <w:noWrap/>
            <w:vAlign w:val="bottom"/>
          </w:tcPr>
          <w:p w:rsidR="00FF503F" w:rsidRPr="003A009F" w:rsidRDefault="00FF503F">
            <w:pPr>
              <w:jc w:val="center"/>
              <w:rPr>
                <w:rFonts w:ascii="Arial" w:hAnsi="Arial" w:cs="Arial"/>
                <w:b/>
                <w:bCs/>
                <w:color w:val="000000"/>
                <w:sz w:val="20"/>
                <w:szCs w:val="20"/>
              </w:rPr>
            </w:pPr>
            <w:bookmarkStart w:id="268" w:name="_Hlk233705470"/>
            <w:r w:rsidRPr="003A009F">
              <w:rPr>
                <w:rFonts w:ascii="Arial" w:hAnsi="Arial" w:cs="Arial"/>
                <w:b/>
                <w:bCs/>
                <w:color w:val="000000"/>
                <w:sz w:val="20"/>
                <w:szCs w:val="20"/>
              </w:rPr>
              <w:t>NAME</w:t>
            </w:r>
          </w:p>
        </w:tc>
        <w:tc>
          <w:tcPr>
            <w:tcW w:w="1660" w:type="dxa"/>
            <w:noWrap/>
            <w:vAlign w:val="bottom"/>
          </w:tcPr>
          <w:p w:rsidR="00FF503F" w:rsidRPr="003A009F" w:rsidRDefault="00FF503F">
            <w:pPr>
              <w:jc w:val="center"/>
              <w:rPr>
                <w:rFonts w:ascii="Arial" w:hAnsi="Arial" w:cs="Arial"/>
                <w:b/>
                <w:bCs/>
                <w:color w:val="000000"/>
                <w:sz w:val="20"/>
                <w:szCs w:val="20"/>
              </w:rPr>
            </w:pPr>
            <w:r w:rsidRPr="003A009F">
              <w:rPr>
                <w:rFonts w:ascii="Arial" w:hAnsi="Arial" w:cs="Arial"/>
                <w:b/>
                <w:bCs/>
                <w:color w:val="000000"/>
                <w:sz w:val="20"/>
                <w:szCs w:val="20"/>
              </w:rPr>
              <w:t>HOME UNIT</w:t>
            </w:r>
          </w:p>
        </w:tc>
        <w:tc>
          <w:tcPr>
            <w:tcW w:w="1680" w:type="dxa"/>
            <w:noWrap/>
            <w:vAlign w:val="bottom"/>
          </w:tcPr>
          <w:p w:rsidR="00FF503F" w:rsidRPr="003A009F" w:rsidRDefault="00FF503F">
            <w:pPr>
              <w:jc w:val="center"/>
              <w:rPr>
                <w:rFonts w:ascii="Arial" w:hAnsi="Arial" w:cs="Arial"/>
                <w:b/>
                <w:bCs/>
                <w:color w:val="000000"/>
                <w:sz w:val="20"/>
                <w:szCs w:val="20"/>
              </w:rPr>
            </w:pPr>
            <w:r w:rsidRPr="003A009F">
              <w:rPr>
                <w:rFonts w:ascii="Arial" w:hAnsi="Arial" w:cs="Arial"/>
                <w:b/>
                <w:bCs/>
                <w:color w:val="000000"/>
                <w:sz w:val="20"/>
                <w:szCs w:val="20"/>
              </w:rPr>
              <w:t>PHONE#</w:t>
            </w:r>
          </w:p>
        </w:tc>
        <w:tc>
          <w:tcPr>
            <w:tcW w:w="3715" w:type="dxa"/>
            <w:noWrap/>
            <w:vAlign w:val="bottom"/>
          </w:tcPr>
          <w:p w:rsidR="00FF503F" w:rsidRPr="003A009F" w:rsidRDefault="00FF503F">
            <w:pPr>
              <w:jc w:val="center"/>
              <w:rPr>
                <w:rFonts w:ascii="Arial" w:hAnsi="Arial" w:cs="Arial"/>
                <w:b/>
                <w:bCs/>
                <w:color w:val="000000"/>
                <w:sz w:val="20"/>
                <w:szCs w:val="20"/>
              </w:rPr>
            </w:pPr>
            <w:r w:rsidRPr="003A009F">
              <w:rPr>
                <w:rFonts w:ascii="Arial" w:hAnsi="Arial" w:cs="Arial"/>
                <w:b/>
                <w:bCs/>
                <w:color w:val="000000"/>
                <w:sz w:val="20"/>
                <w:szCs w:val="20"/>
              </w:rPr>
              <w:t>EMAIL</w:t>
            </w:r>
          </w:p>
        </w:tc>
      </w:tr>
      <w:tr w:rsidR="00FF503F" w:rsidRPr="003A009F" w:rsidTr="00BC63A6">
        <w:trPr>
          <w:trHeight w:val="255"/>
        </w:trPr>
        <w:tc>
          <w:tcPr>
            <w:tcW w:w="2800" w:type="dxa"/>
            <w:noWrap/>
            <w:vAlign w:val="bottom"/>
          </w:tcPr>
          <w:p w:rsidR="00FF503F" w:rsidRPr="003A009F" w:rsidRDefault="00FF503F" w:rsidP="00BC63A6">
            <w:pPr>
              <w:rPr>
                <w:rFonts w:ascii="Arial" w:hAnsi="Arial" w:cs="Arial"/>
                <w:sz w:val="20"/>
                <w:szCs w:val="20"/>
              </w:rPr>
            </w:pPr>
            <w:r>
              <w:rPr>
                <w:rFonts w:ascii="Arial" w:hAnsi="Arial" w:cs="Arial"/>
                <w:sz w:val="20"/>
                <w:szCs w:val="20"/>
              </w:rPr>
              <w:t>ADAMS, GREG</w:t>
            </w:r>
          </w:p>
        </w:tc>
        <w:tc>
          <w:tcPr>
            <w:tcW w:w="1660" w:type="dxa"/>
            <w:noWrap/>
            <w:vAlign w:val="bottom"/>
          </w:tcPr>
          <w:p w:rsidR="00FF503F" w:rsidRPr="003A009F" w:rsidRDefault="00FF503F" w:rsidP="00BC63A6">
            <w:pPr>
              <w:rPr>
                <w:rFonts w:ascii="Arial" w:hAnsi="Arial" w:cs="Arial"/>
                <w:sz w:val="20"/>
                <w:szCs w:val="20"/>
              </w:rPr>
            </w:pPr>
            <w:r w:rsidRPr="003A009F">
              <w:rPr>
                <w:rFonts w:ascii="Arial" w:hAnsi="Arial" w:cs="Arial"/>
                <w:sz w:val="20"/>
                <w:szCs w:val="20"/>
              </w:rPr>
              <w:t>CDF-</w:t>
            </w:r>
            <w:r>
              <w:rPr>
                <w:rFonts w:ascii="Arial" w:hAnsi="Arial" w:cs="Arial"/>
                <w:sz w:val="20"/>
                <w:szCs w:val="20"/>
              </w:rPr>
              <w:t>CSR</w:t>
            </w:r>
          </w:p>
        </w:tc>
        <w:tc>
          <w:tcPr>
            <w:tcW w:w="1680" w:type="dxa"/>
            <w:noWrap/>
            <w:vAlign w:val="bottom"/>
          </w:tcPr>
          <w:p w:rsidR="00FF503F" w:rsidRPr="003A009F" w:rsidRDefault="00FF503F" w:rsidP="00BC63A6">
            <w:pPr>
              <w:rPr>
                <w:rFonts w:ascii="Arial" w:hAnsi="Arial" w:cs="Arial"/>
                <w:sz w:val="20"/>
                <w:szCs w:val="20"/>
              </w:rPr>
            </w:pPr>
            <w:r w:rsidRPr="003A009F">
              <w:rPr>
                <w:rFonts w:ascii="Arial" w:hAnsi="Arial" w:cs="Arial"/>
                <w:sz w:val="20"/>
                <w:szCs w:val="20"/>
              </w:rPr>
              <w:t>951-320-6</w:t>
            </w:r>
            <w:r>
              <w:rPr>
                <w:rFonts w:ascii="Arial" w:hAnsi="Arial" w:cs="Arial"/>
                <w:sz w:val="20"/>
                <w:szCs w:val="20"/>
              </w:rPr>
              <w:t>207</w:t>
            </w:r>
          </w:p>
        </w:tc>
        <w:tc>
          <w:tcPr>
            <w:tcW w:w="3715" w:type="dxa"/>
            <w:noWrap/>
            <w:vAlign w:val="bottom"/>
          </w:tcPr>
          <w:p w:rsidR="00FF503F" w:rsidRPr="003A009F" w:rsidRDefault="00FF503F" w:rsidP="00FB2697">
            <w:pPr>
              <w:autoSpaceDE w:val="0"/>
              <w:rPr>
                <w:rFonts w:ascii="Arial" w:hAnsi="Arial" w:cs="Arial"/>
                <w:color w:val="0000FF"/>
                <w:sz w:val="20"/>
                <w:szCs w:val="20"/>
              </w:rPr>
            </w:pPr>
            <w:r>
              <w:rPr>
                <w:rFonts w:ascii="ZWAdobeF" w:hAnsi="ZWAdobeF" w:cs="ZWAdobeF"/>
                <w:sz w:val="2"/>
                <w:szCs w:val="2"/>
              </w:rPr>
              <w:t>HH</w:t>
            </w:r>
            <w:hyperlink r:id="rId34" w:history="1">
              <w:r>
                <w:rPr>
                  <w:rStyle w:val="Hyperlink"/>
                  <w:rFonts w:ascii="Arial" w:hAnsi="Arial" w:cs="Arial"/>
                  <w:sz w:val="20"/>
                  <w:szCs w:val="20"/>
                  <w:u w:val="none"/>
                </w:rPr>
                <w:t>greg.adams@fire.ca.gov</w:t>
              </w:r>
            </w:hyperlink>
          </w:p>
        </w:tc>
      </w:tr>
      <w:bookmarkEnd w:id="268"/>
      <w:tr w:rsidR="00FF503F" w:rsidRPr="003A009F" w:rsidTr="00493D18">
        <w:trPr>
          <w:trHeight w:val="255"/>
        </w:trPr>
        <w:tc>
          <w:tcPr>
            <w:tcW w:w="2800" w:type="dxa"/>
            <w:noWrap/>
            <w:vAlign w:val="bottom"/>
          </w:tcPr>
          <w:p w:rsidR="00FF503F" w:rsidRPr="003A009F" w:rsidRDefault="00FF503F" w:rsidP="00BC63A6">
            <w:pPr>
              <w:rPr>
                <w:rFonts w:ascii="Arial" w:hAnsi="Arial" w:cs="Arial"/>
                <w:color w:val="000000"/>
                <w:sz w:val="20"/>
                <w:szCs w:val="20"/>
              </w:rPr>
            </w:pPr>
            <w:r w:rsidRPr="003A009F">
              <w:rPr>
                <w:rFonts w:ascii="Arial" w:hAnsi="Arial" w:cs="Arial"/>
                <w:color w:val="000000"/>
                <w:sz w:val="20"/>
                <w:szCs w:val="20"/>
              </w:rPr>
              <w:t>BARTON, KEITH</w:t>
            </w:r>
          </w:p>
        </w:tc>
        <w:tc>
          <w:tcPr>
            <w:tcW w:w="1660" w:type="dxa"/>
            <w:noWrap/>
            <w:vAlign w:val="bottom"/>
          </w:tcPr>
          <w:p w:rsidR="00FF503F" w:rsidRPr="003A009F" w:rsidRDefault="00FF503F" w:rsidP="00BC63A6">
            <w:pPr>
              <w:rPr>
                <w:rFonts w:ascii="Arial" w:hAnsi="Arial" w:cs="Arial"/>
                <w:color w:val="000000"/>
                <w:sz w:val="20"/>
                <w:szCs w:val="20"/>
              </w:rPr>
            </w:pPr>
            <w:r w:rsidRPr="003A009F">
              <w:rPr>
                <w:rFonts w:ascii="Arial" w:hAnsi="Arial" w:cs="Arial"/>
                <w:color w:val="000000"/>
                <w:sz w:val="20"/>
                <w:szCs w:val="20"/>
              </w:rPr>
              <w:t>CDF-IT</w:t>
            </w:r>
          </w:p>
        </w:tc>
        <w:tc>
          <w:tcPr>
            <w:tcW w:w="1680" w:type="dxa"/>
            <w:noWrap/>
            <w:vAlign w:val="bottom"/>
          </w:tcPr>
          <w:p w:rsidR="00FF503F" w:rsidRPr="003A009F" w:rsidRDefault="00FF503F" w:rsidP="00BC63A6">
            <w:pPr>
              <w:rPr>
                <w:rFonts w:ascii="Arial" w:hAnsi="Arial" w:cs="Arial"/>
                <w:color w:val="000000"/>
                <w:sz w:val="20"/>
                <w:szCs w:val="20"/>
              </w:rPr>
            </w:pPr>
            <w:r w:rsidRPr="003A009F">
              <w:rPr>
                <w:rFonts w:ascii="Arial" w:hAnsi="Arial" w:cs="Arial"/>
                <w:color w:val="000000"/>
                <w:sz w:val="20"/>
                <w:szCs w:val="20"/>
              </w:rPr>
              <w:t>916-324-3391</w:t>
            </w:r>
          </w:p>
        </w:tc>
        <w:tc>
          <w:tcPr>
            <w:tcW w:w="3715" w:type="dxa"/>
            <w:noWrap/>
            <w:vAlign w:val="bottom"/>
          </w:tcPr>
          <w:p w:rsidR="00FF503F" w:rsidRPr="003A009F" w:rsidRDefault="00FF503F" w:rsidP="00FB2697">
            <w:pPr>
              <w:autoSpaceDE w:val="0"/>
              <w:rPr>
                <w:rFonts w:ascii="Arial" w:hAnsi="Arial" w:cs="Arial"/>
                <w:color w:val="0000FF"/>
                <w:sz w:val="20"/>
                <w:szCs w:val="20"/>
              </w:rPr>
            </w:pPr>
            <w:r>
              <w:rPr>
                <w:rFonts w:ascii="ZWAdobeF" w:hAnsi="ZWAdobeF" w:cs="ZWAdobeF"/>
                <w:sz w:val="2"/>
                <w:szCs w:val="2"/>
              </w:rPr>
              <w:t>HH</w:t>
            </w:r>
            <w:hyperlink r:id="rId35" w:history="1">
              <w:r w:rsidRPr="003A009F">
                <w:rPr>
                  <w:rStyle w:val="Hyperlink"/>
                  <w:rFonts w:ascii="Arial" w:hAnsi="Arial" w:cs="Arial"/>
                  <w:sz w:val="20"/>
                  <w:u w:val="none"/>
                </w:rPr>
                <w:t>Keith.Barton@fire.ca.gov</w:t>
              </w:r>
            </w:hyperlink>
          </w:p>
        </w:tc>
      </w:tr>
      <w:tr w:rsidR="00FF503F" w:rsidRPr="003A009F" w:rsidTr="00493D18">
        <w:trPr>
          <w:trHeight w:val="255"/>
        </w:trPr>
        <w:tc>
          <w:tcPr>
            <w:tcW w:w="2800" w:type="dxa"/>
            <w:noWrap/>
            <w:vAlign w:val="bottom"/>
          </w:tcPr>
          <w:p w:rsidR="00FF503F" w:rsidRPr="003A009F" w:rsidRDefault="00FF503F">
            <w:pPr>
              <w:rPr>
                <w:rFonts w:ascii="Arial" w:hAnsi="Arial" w:cs="Arial"/>
                <w:color w:val="000000"/>
                <w:sz w:val="20"/>
                <w:szCs w:val="20"/>
              </w:rPr>
            </w:pPr>
            <w:r>
              <w:rPr>
                <w:rFonts w:ascii="Arial" w:hAnsi="Arial" w:cs="Arial"/>
                <w:color w:val="000000"/>
                <w:sz w:val="20"/>
                <w:szCs w:val="20"/>
              </w:rPr>
              <w:t>CANADY, SHAYNE</w:t>
            </w:r>
          </w:p>
        </w:tc>
        <w:tc>
          <w:tcPr>
            <w:tcW w:w="1660" w:type="dxa"/>
            <w:noWrap/>
            <w:vAlign w:val="bottom"/>
          </w:tcPr>
          <w:p w:rsidR="00FF503F" w:rsidRPr="003A009F" w:rsidRDefault="00FF503F">
            <w:pPr>
              <w:rPr>
                <w:rFonts w:ascii="Arial" w:hAnsi="Arial" w:cs="Arial"/>
                <w:color w:val="000000"/>
                <w:sz w:val="20"/>
                <w:szCs w:val="20"/>
              </w:rPr>
            </w:pPr>
            <w:r>
              <w:rPr>
                <w:rFonts w:ascii="Arial" w:hAnsi="Arial" w:cs="Arial"/>
                <w:color w:val="000000"/>
                <w:sz w:val="20"/>
                <w:szCs w:val="20"/>
              </w:rPr>
              <w:t>CDF-CSR</w:t>
            </w:r>
          </w:p>
        </w:tc>
        <w:tc>
          <w:tcPr>
            <w:tcW w:w="1680" w:type="dxa"/>
            <w:noWrap/>
            <w:vAlign w:val="bottom"/>
          </w:tcPr>
          <w:p w:rsidR="00FF503F" w:rsidRPr="003A009F" w:rsidRDefault="00FF503F">
            <w:pPr>
              <w:rPr>
                <w:rFonts w:ascii="Arial" w:hAnsi="Arial" w:cs="Arial"/>
                <w:color w:val="000000"/>
                <w:sz w:val="20"/>
                <w:szCs w:val="20"/>
              </w:rPr>
            </w:pPr>
            <w:r>
              <w:rPr>
                <w:rFonts w:ascii="Arial" w:hAnsi="Arial" w:cs="Arial"/>
                <w:color w:val="000000"/>
                <w:sz w:val="20"/>
                <w:szCs w:val="20"/>
              </w:rPr>
              <w:t>951-320-2061</w:t>
            </w:r>
          </w:p>
        </w:tc>
        <w:tc>
          <w:tcPr>
            <w:tcW w:w="3715" w:type="dxa"/>
            <w:noWrap/>
            <w:vAlign w:val="bottom"/>
          </w:tcPr>
          <w:p w:rsidR="00FF503F" w:rsidRPr="003A009F" w:rsidRDefault="00FF503F">
            <w:pPr>
              <w:rPr>
                <w:rFonts w:ascii="Arial" w:hAnsi="Arial" w:cs="Arial"/>
                <w:color w:val="0000FF"/>
                <w:sz w:val="20"/>
                <w:szCs w:val="20"/>
              </w:rPr>
            </w:pPr>
            <w:r>
              <w:rPr>
                <w:rFonts w:ascii="Arial" w:hAnsi="Arial" w:cs="Arial"/>
                <w:color w:val="0000FF"/>
                <w:sz w:val="20"/>
                <w:szCs w:val="20"/>
              </w:rPr>
              <w:t>Shayne.canady@fire.ca.gov</w:t>
            </w:r>
          </w:p>
        </w:tc>
      </w:tr>
      <w:tr w:rsidR="00FF503F" w:rsidRPr="003A009F" w:rsidTr="00493D18">
        <w:trPr>
          <w:trHeight w:val="255"/>
        </w:trPr>
        <w:tc>
          <w:tcPr>
            <w:tcW w:w="280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DERR, DENNIS</w:t>
            </w:r>
          </w:p>
        </w:tc>
        <w:tc>
          <w:tcPr>
            <w:tcW w:w="166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NWCG</w:t>
            </w:r>
          </w:p>
        </w:tc>
        <w:tc>
          <w:tcPr>
            <w:tcW w:w="168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530-226-2801</w:t>
            </w:r>
          </w:p>
        </w:tc>
        <w:tc>
          <w:tcPr>
            <w:tcW w:w="3715" w:type="dxa"/>
            <w:noWrap/>
            <w:vAlign w:val="bottom"/>
          </w:tcPr>
          <w:p w:rsidR="00FF503F" w:rsidRPr="003A009F" w:rsidRDefault="00FF503F" w:rsidP="00FB2697">
            <w:pPr>
              <w:autoSpaceDE w:val="0"/>
              <w:rPr>
                <w:rFonts w:ascii="Arial" w:hAnsi="Arial" w:cs="Arial"/>
                <w:color w:val="0000FF"/>
                <w:sz w:val="20"/>
                <w:szCs w:val="20"/>
              </w:rPr>
            </w:pPr>
            <w:r>
              <w:rPr>
                <w:rFonts w:ascii="ZWAdobeF" w:hAnsi="ZWAdobeF" w:cs="ZWAdobeF"/>
                <w:sz w:val="2"/>
                <w:szCs w:val="2"/>
              </w:rPr>
              <w:t>HH</w:t>
            </w:r>
            <w:hyperlink r:id="rId36" w:history="1">
              <w:r w:rsidRPr="003A009F">
                <w:rPr>
                  <w:rStyle w:val="Hyperlink"/>
                  <w:rFonts w:ascii="Arial" w:hAnsi="Arial" w:cs="Arial"/>
                  <w:sz w:val="20"/>
                  <w:szCs w:val="20"/>
                  <w:u w:val="none"/>
                </w:rPr>
                <w:t>dderr@dms.nwcg.gov</w:t>
              </w:r>
            </w:hyperlink>
          </w:p>
        </w:tc>
      </w:tr>
      <w:tr w:rsidR="00FF503F" w:rsidRPr="003A009F" w:rsidTr="00493D18">
        <w:trPr>
          <w:trHeight w:val="255"/>
        </w:trPr>
        <w:tc>
          <w:tcPr>
            <w:tcW w:w="280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FORNI, LAURIE</w:t>
            </w:r>
          </w:p>
        </w:tc>
        <w:tc>
          <w:tcPr>
            <w:tcW w:w="166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FS-ONC</w:t>
            </w:r>
          </w:p>
        </w:tc>
        <w:tc>
          <w:tcPr>
            <w:tcW w:w="168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530-226-2801</w:t>
            </w:r>
          </w:p>
        </w:tc>
        <w:tc>
          <w:tcPr>
            <w:tcW w:w="3715" w:type="dxa"/>
            <w:noWrap/>
            <w:vAlign w:val="bottom"/>
          </w:tcPr>
          <w:p w:rsidR="00FF503F" w:rsidRPr="003A009F" w:rsidRDefault="00FF503F" w:rsidP="00FB2697">
            <w:pPr>
              <w:autoSpaceDE w:val="0"/>
              <w:rPr>
                <w:rFonts w:ascii="Arial" w:hAnsi="Arial" w:cs="Arial"/>
                <w:color w:val="0000FF"/>
                <w:sz w:val="20"/>
                <w:szCs w:val="20"/>
              </w:rPr>
            </w:pPr>
            <w:r>
              <w:rPr>
                <w:rFonts w:ascii="ZWAdobeF" w:hAnsi="ZWAdobeF" w:cs="ZWAdobeF"/>
                <w:sz w:val="2"/>
                <w:szCs w:val="2"/>
              </w:rPr>
              <w:t>HH</w:t>
            </w:r>
            <w:hyperlink r:id="rId37" w:history="1">
              <w:r w:rsidRPr="003A009F">
                <w:rPr>
                  <w:rStyle w:val="Hyperlink"/>
                  <w:rFonts w:ascii="Arial" w:hAnsi="Arial" w:cs="Arial"/>
                  <w:sz w:val="20"/>
                  <w:szCs w:val="20"/>
                  <w:u w:val="none"/>
                </w:rPr>
                <w:t>lforni@fs.fed.us</w:t>
              </w:r>
            </w:hyperlink>
          </w:p>
        </w:tc>
      </w:tr>
      <w:tr w:rsidR="00FF503F" w:rsidRPr="003A009F" w:rsidTr="00493D18">
        <w:trPr>
          <w:trHeight w:val="255"/>
        </w:trPr>
        <w:tc>
          <w:tcPr>
            <w:tcW w:w="280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FUNK, CHRIS</w:t>
            </w:r>
          </w:p>
        </w:tc>
        <w:tc>
          <w:tcPr>
            <w:tcW w:w="166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CA-ORC</w:t>
            </w:r>
          </w:p>
        </w:tc>
        <w:tc>
          <w:tcPr>
            <w:tcW w:w="168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714-573-6563</w:t>
            </w:r>
          </w:p>
        </w:tc>
        <w:tc>
          <w:tcPr>
            <w:tcW w:w="3715" w:type="dxa"/>
            <w:noWrap/>
            <w:vAlign w:val="bottom"/>
          </w:tcPr>
          <w:p w:rsidR="00FF503F" w:rsidRPr="003A009F" w:rsidRDefault="00FF503F">
            <w:pPr>
              <w:rPr>
                <w:rFonts w:ascii="Arial" w:hAnsi="Arial" w:cs="Arial"/>
                <w:color w:val="0000FF"/>
                <w:sz w:val="20"/>
              </w:rPr>
            </w:pPr>
            <w:r w:rsidRPr="003A009F">
              <w:rPr>
                <w:rFonts w:ascii="Arial" w:hAnsi="Arial" w:cs="Arial"/>
                <w:color w:val="0000FF"/>
                <w:sz w:val="20"/>
              </w:rPr>
              <w:t>ChrisFunk@ocfa.org</w:t>
            </w:r>
          </w:p>
        </w:tc>
      </w:tr>
      <w:tr w:rsidR="00FF503F" w:rsidRPr="003A009F" w:rsidTr="00493D18">
        <w:trPr>
          <w:trHeight w:val="255"/>
        </w:trPr>
        <w:tc>
          <w:tcPr>
            <w:tcW w:w="280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HODNETT, KATHY</w:t>
            </w:r>
          </w:p>
        </w:tc>
        <w:tc>
          <w:tcPr>
            <w:tcW w:w="166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FS-SRF</w:t>
            </w:r>
          </w:p>
        </w:tc>
        <w:tc>
          <w:tcPr>
            <w:tcW w:w="168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707-726-1266</w:t>
            </w:r>
          </w:p>
        </w:tc>
        <w:tc>
          <w:tcPr>
            <w:tcW w:w="3715" w:type="dxa"/>
            <w:noWrap/>
            <w:vAlign w:val="bottom"/>
          </w:tcPr>
          <w:p w:rsidR="00FF503F" w:rsidRPr="003A009F" w:rsidRDefault="00FF503F" w:rsidP="00FB2697">
            <w:pPr>
              <w:autoSpaceDE w:val="0"/>
              <w:rPr>
                <w:rFonts w:ascii="Arial" w:hAnsi="Arial" w:cs="Arial"/>
                <w:color w:val="0000FF"/>
                <w:sz w:val="20"/>
                <w:szCs w:val="20"/>
              </w:rPr>
            </w:pPr>
            <w:r>
              <w:rPr>
                <w:rFonts w:ascii="ZWAdobeF" w:hAnsi="ZWAdobeF" w:cs="ZWAdobeF"/>
                <w:sz w:val="2"/>
                <w:szCs w:val="2"/>
              </w:rPr>
              <w:t>HH</w:t>
            </w:r>
            <w:hyperlink r:id="rId38" w:history="1">
              <w:r w:rsidRPr="003A009F">
                <w:rPr>
                  <w:rStyle w:val="Hyperlink"/>
                  <w:rFonts w:ascii="Arial" w:hAnsi="Arial" w:cs="Arial"/>
                  <w:sz w:val="20"/>
                  <w:u w:val="none"/>
                </w:rPr>
                <w:t>khodnett@fs.fed.us</w:t>
              </w:r>
            </w:hyperlink>
          </w:p>
        </w:tc>
      </w:tr>
      <w:tr w:rsidR="00FF503F" w:rsidRPr="003A009F" w:rsidTr="00493D18">
        <w:trPr>
          <w:trHeight w:val="255"/>
        </w:trPr>
        <w:tc>
          <w:tcPr>
            <w:tcW w:w="280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 xml:space="preserve">MASON, BETH </w:t>
            </w:r>
          </w:p>
        </w:tc>
        <w:tc>
          <w:tcPr>
            <w:tcW w:w="166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FS-OSC</w:t>
            </w:r>
          </w:p>
        </w:tc>
        <w:tc>
          <w:tcPr>
            <w:tcW w:w="168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951-276-6721</w:t>
            </w:r>
          </w:p>
        </w:tc>
        <w:tc>
          <w:tcPr>
            <w:tcW w:w="3715" w:type="dxa"/>
            <w:noWrap/>
            <w:vAlign w:val="bottom"/>
          </w:tcPr>
          <w:p w:rsidR="00FF503F" w:rsidRPr="003A009F" w:rsidRDefault="00FF503F" w:rsidP="00FB2697">
            <w:pPr>
              <w:autoSpaceDE w:val="0"/>
              <w:rPr>
                <w:rFonts w:ascii="Arial" w:hAnsi="Arial" w:cs="Arial"/>
                <w:color w:val="0000FF"/>
                <w:sz w:val="20"/>
                <w:szCs w:val="20"/>
              </w:rPr>
            </w:pPr>
            <w:r>
              <w:rPr>
                <w:rFonts w:ascii="ZWAdobeF" w:hAnsi="ZWAdobeF" w:cs="ZWAdobeF"/>
                <w:sz w:val="2"/>
                <w:szCs w:val="2"/>
              </w:rPr>
              <w:t>HH</w:t>
            </w:r>
            <w:hyperlink r:id="rId39" w:history="1">
              <w:r w:rsidRPr="003A009F">
                <w:rPr>
                  <w:rStyle w:val="Hyperlink"/>
                  <w:rFonts w:ascii="Arial" w:hAnsi="Arial" w:cs="Arial"/>
                  <w:sz w:val="20"/>
                  <w:u w:val="none"/>
                </w:rPr>
                <w:t>bmason02@fs.fed.us</w:t>
              </w:r>
            </w:hyperlink>
          </w:p>
        </w:tc>
      </w:tr>
      <w:tr w:rsidR="00FF503F" w:rsidRPr="003A009F" w:rsidTr="00493D18">
        <w:trPr>
          <w:trHeight w:val="255"/>
        </w:trPr>
        <w:tc>
          <w:tcPr>
            <w:tcW w:w="2800" w:type="dxa"/>
            <w:noWrap/>
            <w:vAlign w:val="bottom"/>
          </w:tcPr>
          <w:p w:rsidR="00FF503F" w:rsidRPr="003A009F" w:rsidRDefault="00FF503F">
            <w:pPr>
              <w:rPr>
                <w:rFonts w:ascii="Arial" w:hAnsi="Arial" w:cs="Arial"/>
                <w:color w:val="000000"/>
                <w:sz w:val="20"/>
                <w:szCs w:val="20"/>
              </w:rPr>
            </w:pPr>
            <w:r>
              <w:rPr>
                <w:rFonts w:ascii="Arial" w:hAnsi="Arial" w:cs="Arial"/>
                <w:color w:val="000000"/>
                <w:sz w:val="20"/>
                <w:szCs w:val="20"/>
              </w:rPr>
              <w:t>MORLAN, MIKE</w:t>
            </w:r>
          </w:p>
        </w:tc>
        <w:tc>
          <w:tcPr>
            <w:tcW w:w="1660" w:type="dxa"/>
            <w:noWrap/>
            <w:vAlign w:val="bottom"/>
          </w:tcPr>
          <w:p w:rsidR="00FF503F" w:rsidRPr="003A009F" w:rsidRDefault="00FF503F">
            <w:pPr>
              <w:rPr>
                <w:rFonts w:ascii="Arial" w:hAnsi="Arial" w:cs="Arial"/>
                <w:color w:val="000000"/>
                <w:sz w:val="20"/>
                <w:szCs w:val="20"/>
              </w:rPr>
            </w:pPr>
            <w:r>
              <w:rPr>
                <w:rFonts w:ascii="Arial" w:hAnsi="Arial" w:cs="Arial"/>
                <w:color w:val="000000"/>
                <w:sz w:val="20"/>
                <w:szCs w:val="20"/>
              </w:rPr>
              <w:t>CDF-BEU</w:t>
            </w:r>
          </w:p>
        </w:tc>
        <w:tc>
          <w:tcPr>
            <w:tcW w:w="1680" w:type="dxa"/>
            <w:noWrap/>
            <w:vAlign w:val="bottom"/>
          </w:tcPr>
          <w:p w:rsidR="00FF503F" w:rsidRPr="003A009F" w:rsidRDefault="00FF503F">
            <w:pPr>
              <w:rPr>
                <w:rFonts w:ascii="Arial" w:hAnsi="Arial" w:cs="Arial"/>
                <w:color w:val="000000"/>
                <w:sz w:val="20"/>
                <w:szCs w:val="20"/>
              </w:rPr>
            </w:pPr>
            <w:r>
              <w:rPr>
                <w:rFonts w:ascii="Arial" w:hAnsi="Arial" w:cs="Arial"/>
                <w:color w:val="000000"/>
                <w:sz w:val="20"/>
                <w:szCs w:val="20"/>
              </w:rPr>
              <w:t>831-647-6223</w:t>
            </w:r>
          </w:p>
        </w:tc>
        <w:tc>
          <w:tcPr>
            <w:tcW w:w="3715" w:type="dxa"/>
            <w:noWrap/>
            <w:vAlign w:val="bottom"/>
          </w:tcPr>
          <w:p w:rsidR="00FF503F" w:rsidRPr="003A009F" w:rsidRDefault="00FF503F">
            <w:pPr>
              <w:rPr>
                <w:rFonts w:ascii="Arial" w:hAnsi="Arial" w:cs="Arial"/>
                <w:color w:val="0000FF"/>
                <w:sz w:val="20"/>
                <w:szCs w:val="20"/>
              </w:rPr>
            </w:pPr>
            <w:r>
              <w:rPr>
                <w:rFonts w:ascii="Arial" w:hAnsi="Arial" w:cs="Arial"/>
                <w:color w:val="0000FF"/>
                <w:sz w:val="20"/>
                <w:szCs w:val="20"/>
              </w:rPr>
              <w:t>mike.morlan@fire.ca.gov</w:t>
            </w:r>
          </w:p>
        </w:tc>
      </w:tr>
      <w:tr w:rsidR="00FF503F" w:rsidRPr="003A009F" w:rsidTr="00493D18">
        <w:trPr>
          <w:trHeight w:val="255"/>
        </w:trPr>
        <w:tc>
          <w:tcPr>
            <w:tcW w:w="280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 xml:space="preserve">O’BANNON, PAT </w:t>
            </w:r>
          </w:p>
        </w:tc>
        <w:tc>
          <w:tcPr>
            <w:tcW w:w="166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OES-RDD</w:t>
            </w:r>
          </w:p>
        </w:tc>
        <w:tc>
          <w:tcPr>
            <w:tcW w:w="168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530-224-2441</w:t>
            </w:r>
          </w:p>
        </w:tc>
        <w:tc>
          <w:tcPr>
            <w:tcW w:w="3715" w:type="dxa"/>
            <w:noWrap/>
            <w:vAlign w:val="bottom"/>
          </w:tcPr>
          <w:p w:rsidR="00FF503F" w:rsidRPr="003A009F" w:rsidRDefault="00FF503F" w:rsidP="00FB2697">
            <w:pPr>
              <w:autoSpaceDE w:val="0"/>
              <w:rPr>
                <w:rFonts w:ascii="Arial" w:hAnsi="Arial" w:cs="Arial"/>
                <w:color w:val="0000FF"/>
                <w:sz w:val="20"/>
                <w:szCs w:val="20"/>
              </w:rPr>
            </w:pPr>
            <w:r>
              <w:rPr>
                <w:rFonts w:ascii="ZWAdobeF" w:hAnsi="ZWAdobeF" w:cs="ZWAdobeF"/>
                <w:sz w:val="2"/>
                <w:szCs w:val="2"/>
              </w:rPr>
              <w:t>HH</w:t>
            </w:r>
            <w:hyperlink r:id="rId40" w:history="1">
              <w:r w:rsidRPr="003A009F">
                <w:rPr>
                  <w:rStyle w:val="Hyperlink"/>
                  <w:rFonts w:ascii="Arial" w:hAnsi="Arial" w:cs="Arial"/>
                  <w:sz w:val="20"/>
                  <w:szCs w:val="20"/>
                  <w:u w:val="none"/>
                </w:rPr>
                <w:t>Pat.O’Bannon@oes.ca.gov</w:t>
              </w:r>
            </w:hyperlink>
          </w:p>
        </w:tc>
      </w:tr>
      <w:tr w:rsidR="00FF503F" w:rsidRPr="003A009F" w:rsidTr="00493D18">
        <w:trPr>
          <w:trHeight w:val="255"/>
        </w:trPr>
        <w:tc>
          <w:tcPr>
            <w:tcW w:w="2800" w:type="dxa"/>
            <w:noWrap/>
            <w:vAlign w:val="bottom"/>
          </w:tcPr>
          <w:p w:rsidR="00FF503F" w:rsidRPr="003A009F" w:rsidRDefault="00E07086">
            <w:pPr>
              <w:rPr>
                <w:rFonts w:ascii="Arial" w:hAnsi="Arial" w:cs="Arial"/>
                <w:color w:val="000000"/>
                <w:sz w:val="20"/>
                <w:szCs w:val="20"/>
              </w:rPr>
            </w:pPr>
            <w:bookmarkStart w:id="269" w:name="_GoBack"/>
            <w:bookmarkEnd w:id="269"/>
            <w:r>
              <w:rPr>
                <w:rFonts w:ascii="Arial" w:hAnsi="Arial" w:cs="Arial"/>
                <w:color w:val="000000"/>
                <w:sz w:val="20"/>
                <w:szCs w:val="20"/>
              </w:rPr>
              <w:t>ERWIN, JOHN</w:t>
            </w:r>
          </w:p>
        </w:tc>
        <w:tc>
          <w:tcPr>
            <w:tcW w:w="166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CDF-CNR</w:t>
            </w:r>
          </w:p>
        </w:tc>
        <w:tc>
          <w:tcPr>
            <w:tcW w:w="168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530-224-2466</w:t>
            </w:r>
          </w:p>
        </w:tc>
        <w:tc>
          <w:tcPr>
            <w:tcW w:w="3715" w:type="dxa"/>
            <w:noWrap/>
            <w:vAlign w:val="bottom"/>
          </w:tcPr>
          <w:p w:rsidR="00FF503F" w:rsidRPr="003A009F" w:rsidRDefault="00FF503F" w:rsidP="00E07086">
            <w:pPr>
              <w:autoSpaceDE w:val="0"/>
              <w:rPr>
                <w:rFonts w:ascii="Arial" w:hAnsi="Arial" w:cs="Arial"/>
                <w:color w:val="0000FF"/>
                <w:sz w:val="20"/>
                <w:szCs w:val="20"/>
              </w:rPr>
            </w:pPr>
            <w:r>
              <w:rPr>
                <w:rFonts w:ascii="ZWAdobeF" w:hAnsi="ZWAdobeF" w:cs="ZWAdobeF"/>
                <w:sz w:val="2"/>
                <w:szCs w:val="2"/>
              </w:rPr>
              <w:t>HH</w:t>
            </w:r>
            <w:hyperlink r:id="rId41" w:history="1">
              <w:r w:rsidR="00E07086" w:rsidRPr="00B8269F">
                <w:rPr>
                  <w:rStyle w:val="Hyperlink"/>
                  <w:rFonts w:ascii="Arial" w:hAnsi="Arial" w:cs="Arial"/>
                  <w:sz w:val="20"/>
                </w:rPr>
                <w:t>John.Erwin@fire.ca.gov</w:t>
              </w:r>
            </w:hyperlink>
          </w:p>
        </w:tc>
      </w:tr>
      <w:tr w:rsidR="00FF503F" w:rsidRPr="003A009F" w:rsidTr="00493D18">
        <w:trPr>
          <w:trHeight w:val="255"/>
        </w:trPr>
        <w:tc>
          <w:tcPr>
            <w:tcW w:w="280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STARNES, CHRIS</w:t>
            </w:r>
          </w:p>
        </w:tc>
        <w:tc>
          <w:tcPr>
            <w:tcW w:w="166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CDF-SAC</w:t>
            </w:r>
          </w:p>
        </w:tc>
        <w:tc>
          <w:tcPr>
            <w:tcW w:w="1680" w:type="dxa"/>
            <w:noWrap/>
            <w:vAlign w:val="bottom"/>
          </w:tcPr>
          <w:p w:rsidR="00FF503F" w:rsidRPr="003A009F" w:rsidRDefault="00FF503F">
            <w:pPr>
              <w:rPr>
                <w:rFonts w:ascii="Arial" w:hAnsi="Arial" w:cs="Arial"/>
                <w:color w:val="000000"/>
                <w:sz w:val="20"/>
                <w:szCs w:val="20"/>
              </w:rPr>
            </w:pPr>
            <w:r w:rsidRPr="003A009F">
              <w:rPr>
                <w:rFonts w:ascii="Arial" w:hAnsi="Arial" w:cs="Arial"/>
                <w:color w:val="000000"/>
                <w:sz w:val="20"/>
                <w:szCs w:val="20"/>
              </w:rPr>
              <w:t>916-653-9674</w:t>
            </w:r>
          </w:p>
        </w:tc>
        <w:tc>
          <w:tcPr>
            <w:tcW w:w="3715" w:type="dxa"/>
            <w:noWrap/>
            <w:vAlign w:val="bottom"/>
          </w:tcPr>
          <w:p w:rsidR="00FF503F" w:rsidRPr="003A009F" w:rsidRDefault="00FF503F" w:rsidP="00FB2697">
            <w:pPr>
              <w:autoSpaceDE w:val="0"/>
              <w:rPr>
                <w:rFonts w:ascii="Arial" w:hAnsi="Arial" w:cs="Arial"/>
                <w:color w:val="0000FF"/>
                <w:sz w:val="20"/>
                <w:szCs w:val="20"/>
              </w:rPr>
            </w:pPr>
            <w:r>
              <w:rPr>
                <w:rFonts w:ascii="ZWAdobeF" w:hAnsi="ZWAdobeF" w:cs="ZWAdobeF"/>
                <w:sz w:val="2"/>
                <w:szCs w:val="2"/>
              </w:rPr>
              <w:t>HH</w:t>
            </w:r>
            <w:hyperlink r:id="rId42" w:history="1">
              <w:r w:rsidRPr="003A009F">
                <w:rPr>
                  <w:rStyle w:val="Hyperlink"/>
                  <w:rFonts w:ascii="Arial" w:hAnsi="Arial" w:cs="Arial"/>
                  <w:sz w:val="20"/>
                  <w:u w:val="none"/>
                </w:rPr>
                <w:t>chris.starnes@fire.ca.gov</w:t>
              </w:r>
            </w:hyperlink>
          </w:p>
        </w:tc>
      </w:tr>
      <w:tr w:rsidR="00FF503F" w:rsidRPr="003A009F" w:rsidTr="00493D18">
        <w:trPr>
          <w:trHeight w:val="255"/>
        </w:trPr>
        <w:tc>
          <w:tcPr>
            <w:tcW w:w="2800" w:type="dxa"/>
            <w:noWrap/>
            <w:vAlign w:val="bottom"/>
          </w:tcPr>
          <w:p w:rsidR="00FF503F" w:rsidRPr="005521A8" w:rsidRDefault="005521A8">
            <w:pPr>
              <w:rPr>
                <w:rFonts w:ascii="Arial" w:hAnsi="Arial" w:cs="Arial"/>
                <w:sz w:val="18"/>
                <w:szCs w:val="18"/>
              </w:rPr>
            </w:pPr>
            <w:r w:rsidRPr="005521A8">
              <w:rPr>
                <w:rFonts w:ascii="Arial" w:hAnsi="Arial" w:cs="Arial"/>
                <w:sz w:val="18"/>
                <w:szCs w:val="18"/>
              </w:rPr>
              <w:t>ROSENBERGER, JENNIFER</w:t>
            </w:r>
          </w:p>
        </w:tc>
        <w:tc>
          <w:tcPr>
            <w:tcW w:w="166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 </w:t>
            </w:r>
            <w:r w:rsidR="005521A8">
              <w:rPr>
                <w:rFonts w:ascii="Arial" w:hAnsi="Arial" w:cs="Arial"/>
                <w:sz w:val="20"/>
                <w:szCs w:val="20"/>
              </w:rPr>
              <w:t>NPS-KNP</w:t>
            </w:r>
          </w:p>
        </w:tc>
        <w:tc>
          <w:tcPr>
            <w:tcW w:w="168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 </w:t>
            </w:r>
          </w:p>
        </w:tc>
        <w:tc>
          <w:tcPr>
            <w:tcW w:w="3715" w:type="dxa"/>
            <w:noWrap/>
            <w:vAlign w:val="bottom"/>
          </w:tcPr>
          <w:p w:rsidR="00FF503F" w:rsidRPr="003A009F" w:rsidRDefault="005521A8">
            <w:pPr>
              <w:rPr>
                <w:rFonts w:ascii="Arial" w:hAnsi="Arial" w:cs="Arial"/>
                <w:sz w:val="20"/>
                <w:szCs w:val="20"/>
              </w:rPr>
            </w:pPr>
            <w:r w:rsidRPr="005521A8">
              <w:rPr>
                <w:rFonts w:ascii="Arial" w:hAnsi="Arial" w:cs="Arial"/>
                <w:sz w:val="20"/>
                <w:szCs w:val="20"/>
              </w:rPr>
              <w:t>Jennifer_Rosenberger@nps.gov</w:t>
            </w:r>
          </w:p>
        </w:tc>
      </w:tr>
      <w:tr w:rsidR="00FF503F" w:rsidRPr="003A009F" w:rsidTr="00493D18">
        <w:trPr>
          <w:trHeight w:val="255"/>
        </w:trPr>
        <w:tc>
          <w:tcPr>
            <w:tcW w:w="2800" w:type="dxa"/>
            <w:noWrap/>
            <w:vAlign w:val="bottom"/>
          </w:tcPr>
          <w:p w:rsidR="00FF503F" w:rsidRPr="003A009F" w:rsidRDefault="005521A8">
            <w:pPr>
              <w:rPr>
                <w:rFonts w:ascii="Arial" w:hAnsi="Arial" w:cs="Arial"/>
                <w:sz w:val="20"/>
                <w:szCs w:val="20"/>
              </w:rPr>
            </w:pPr>
            <w:r>
              <w:rPr>
                <w:rFonts w:ascii="Arial" w:hAnsi="Arial" w:cs="Arial"/>
                <w:sz w:val="20"/>
                <w:szCs w:val="20"/>
              </w:rPr>
              <w:t>MATARAZZI, LES</w:t>
            </w:r>
          </w:p>
        </w:tc>
        <w:tc>
          <w:tcPr>
            <w:tcW w:w="166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 </w:t>
            </w:r>
            <w:r w:rsidR="005521A8">
              <w:rPr>
                <w:rFonts w:ascii="Arial" w:hAnsi="Arial" w:cs="Arial"/>
                <w:sz w:val="20"/>
                <w:szCs w:val="20"/>
              </w:rPr>
              <w:t>BLM-OSC</w:t>
            </w:r>
          </w:p>
        </w:tc>
        <w:tc>
          <w:tcPr>
            <w:tcW w:w="168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 </w:t>
            </w:r>
          </w:p>
        </w:tc>
        <w:tc>
          <w:tcPr>
            <w:tcW w:w="3715" w:type="dxa"/>
            <w:noWrap/>
            <w:vAlign w:val="bottom"/>
          </w:tcPr>
          <w:p w:rsidR="00FF503F" w:rsidRPr="003A009F" w:rsidRDefault="00167346">
            <w:pPr>
              <w:rPr>
                <w:rFonts w:ascii="Arial" w:hAnsi="Arial" w:cs="Arial"/>
                <w:sz w:val="20"/>
                <w:szCs w:val="20"/>
              </w:rPr>
            </w:pPr>
            <w:r>
              <w:rPr>
                <w:rFonts w:ascii="Arial" w:hAnsi="Arial" w:cs="Arial"/>
                <w:sz w:val="20"/>
                <w:szCs w:val="20"/>
              </w:rPr>
              <w:t xml:space="preserve"> </w:t>
            </w:r>
            <w:r w:rsidR="005521A8">
              <w:rPr>
                <w:rFonts w:ascii="Arial" w:hAnsi="Arial" w:cs="Arial"/>
                <w:sz w:val="20"/>
                <w:szCs w:val="20"/>
              </w:rPr>
              <w:t>l</w:t>
            </w:r>
            <w:r w:rsidR="005521A8" w:rsidRPr="005521A8">
              <w:rPr>
                <w:rFonts w:ascii="Arial" w:hAnsi="Arial" w:cs="Arial"/>
                <w:sz w:val="20"/>
                <w:szCs w:val="20"/>
              </w:rPr>
              <w:t>es_matarazzi@ca.blm.gov</w:t>
            </w:r>
          </w:p>
        </w:tc>
      </w:tr>
      <w:tr w:rsidR="00FF503F" w:rsidRPr="003A009F" w:rsidTr="00493D18">
        <w:trPr>
          <w:trHeight w:val="255"/>
        </w:trPr>
        <w:tc>
          <w:tcPr>
            <w:tcW w:w="280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 </w:t>
            </w:r>
          </w:p>
        </w:tc>
        <w:tc>
          <w:tcPr>
            <w:tcW w:w="166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 </w:t>
            </w:r>
          </w:p>
        </w:tc>
        <w:tc>
          <w:tcPr>
            <w:tcW w:w="168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 </w:t>
            </w:r>
          </w:p>
        </w:tc>
        <w:tc>
          <w:tcPr>
            <w:tcW w:w="3715"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 </w:t>
            </w:r>
          </w:p>
        </w:tc>
      </w:tr>
      <w:tr w:rsidR="00FF503F" w:rsidRPr="003A009F" w:rsidTr="00493D18">
        <w:trPr>
          <w:trHeight w:val="255"/>
        </w:trPr>
        <w:tc>
          <w:tcPr>
            <w:tcW w:w="2800"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 </w:t>
            </w:r>
          </w:p>
        </w:tc>
        <w:tc>
          <w:tcPr>
            <w:tcW w:w="3340" w:type="dxa"/>
            <w:gridSpan w:val="2"/>
            <w:noWrap/>
            <w:vAlign w:val="bottom"/>
          </w:tcPr>
          <w:p w:rsidR="00FF503F" w:rsidRPr="003A009F" w:rsidRDefault="00FF503F">
            <w:pPr>
              <w:rPr>
                <w:rFonts w:ascii="Arial" w:hAnsi="Arial" w:cs="Arial"/>
                <w:sz w:val="20"/>
                <w:szCs w:val="20"/>
              </w:rPr>
            </w:pPr>
            <w:r w:rsidRPr="003A009F">
              <w:rPr>
                <w:rFonts w:ascii="Arial" w:hAnsi="Arial" w:cs="Arial"/>
                <w:sz w:val="20"/>
                <w:szCs w:val="20"/>
              </w:rPr>
              <w:t> </w:t>
            </w:r>
          </w:p>
        </w:tc>
        <w:tc>
          <w:tcPr>
            <w:tcW w:w="3715" w:type="dxa"/>
            <w:noWrap/>
            <w:vAlign w:val="bottom"/>
          </w:tcPr>
          <w:p w:rsidR="00FF503F" w:rsidRPr="003A009F" w:rsidRDefault="00FF503F">
            <w:pPr>
              <w:rPr>
                <w:rFonts w:ascii="Arial" w:hAnsi="Arial" w:cs="Arial"/>
                <w:sz w:val="20"/>
                <w:szCs w:val="20"/>
              </w:rPr>
            </w:pPr>
            <w:r w:rsidRPr="003A009F">
              <w:rPr>
                <w:rFonts w:ascii="Arial" w:hAnsi="Arial" w:cs="Arial"/>
                <w:sz w:val="20"/>
                <w:szCs w:val="20"/>
              </w:rPr>
              <w:t> </w:t>
            </w:r>
          </w:p>
        </w:tc>
      </w:tr>
    </w:tbl>
    <w:p w:rsidR="00FF503F" w:rsidRPr="003A009F" w:rsidRDefault="00FF503F" w:rsidP="001F4ABD">
      <w:pPr>
        <w:rPr>
          <w:color w:val="000000"/>
        </w:rPr>
      </w:pPr>
    </w:p>
    <w:p w:rsidR="00FF503F" w:rsidRPr="003A009F" w:rsidRDefault="00FF503F" w:rsidP="002D45C4">
      <w:pPr>
        <w:pStyle w:val="Level2"/>
      </w:pPr>
      <w:r w:rsidRPr="003A009F">
        <w:br w:type="page"/>
      </w:r>
    </w:p>
    <w:p w:rsidR="00FF503F" w:rsidRPr="003A009F" w:rsidRDefault="00FF503F" w:rsidP="00C65B2E">
      <w:pPr>
        <w:pStyle w:val="Heading1"/>
        <w:rPr>
          <w:color w:val="000000"/>
        </w:rPr>
      </w:pPr>
      <w:bookmarkStart w:id="270" w:name="_Toc272162596"/>
      <w:bookmarkStart w:id="271" w:name="_Toc318882326"/>
      <w:r>
        <w:rPr>
          <w:rFonts w:ascii="ZWAdobeF" w:hAnsi="ZWAdobeF" w:cs="ZWAdobeF"/>
          <w:sz w:val="2"/>
          <w:szCs w:val="2"/>
        </w:rPr>
        <w:lastRenderedPageBreak/>
        <w:t>17B17B</w:t>
      </w:r>
      <w:r w:rsidRPr="003A009F">
        <w:t>Attachment B</w:t>
      </w:r>
      <w:bookmarkStart w:id="272" w:name="_Intercom/Dispatch_Net_Use"/>
      <w:bookmarkStart w:id="273" w:name="_Toc166306492"/>
      <w:bookmarkEnd w:id="270"/>
      <w:bookmarkEnd w:id="271"/>
      <w:bookmarkEnd w:id="272"/>
    </w:p>
    <w:p w:rsidR="00FF503F" w:rsidRPr="003A009F" w:rsidRDefault="00FF503F" w:rsidP="002D45C4">
      <w:pPr>
        <w:pStyle w:val="Heading2"/>
      </w:pPr>
      <w:bookmarkStart w:id="274" w:name="_Toc272162597"/>
      <w:bookmarkStart w:id="275" w:name="_Toc318882327"/>
      <w:r>
        <w:rPr>
          <w:rFonts w:ascii="ZWAdobeF" w:hAnsi="ZWAdobeF" w:cs="ZWAdobeF"/>
          <w:color w:val="auto"/>
          <w:sz w:val="2"/>
          <w:szCs w:val="2"/>
          <w:u w:val="none"/>
        </w:rPr>
        <w:t>94B94BUU</w:t>
      </w:r>
      <w:r w:rsidRPr="003A009F">
        <w:t>Intercom/Dispatch Net Use</w:t>
      </w:r>
      <w:bookmarkEnd w:id="273"/>
      <w:bookmarkEnd w:id="274"/>
      <w:bookmarkEnd w:id="275"/>
    </w:p>
    <w:p w:rsidR="00AC5D9F" w:rsidRPr="00AC5D9F" w:rsidRDefault="00AC5D9F" w:rsidP="00AC5D9F">
      <w:pPr>
        <w:autoSpaceDE w:val="0"/>
        <w:autoSpaceDN w:val="0"/>
        <w:adjustRightInd w:val="0"/>
        <w:ind w:left="1720"/>
        <w:rPr>
          <w:color w:val="000000"/>
        </w:rPr>
      </w:pPr>
      <w:bookmarkStart w:id="276" w:name="_Toc272162598"/>
      <w:r w:rsidRPr="00AC5D9F">
        <w:rPr>
          <w:color w:val="000000"/>
        </w:rPr>
        <w:t xml:space="preserve">The intercom and dispatch net is primarily used between the GACC’s and the Units to relay urgent or critical information. The intercom is a valuable tool for requesting initial attack and immediate need resources. It also is a means to provide general updates as to incident conditions. This process is dependent on the ordering unit promptly placing information into ROSS. The intercom is primarily utilized for processing aircraft requests. </w:t>
      </w:r>
    </w:p>
    <w:p w:rsidR="00FF503F" w:rsidRPr="003A009F" w:rsidRDefault="00FF503F" w:rsidP="002D45C4">
      <w:pPr>
        <w:pStyle w:val="Heading2"/>
      </w:pPr>
      <w:bookmarkStart w:id="277" w:name="_Toc318882328"/>
      <w:r>
        <w:rPr>
          <w:rFonts w:ascii="ZWAdobeF" w:hAnsi="ZWAdobeF" w:cs="ZWAdobeF"/>
          <w:color w:val="auto"/>
          <w:sz w:val="2"/>
          <w:szCs w:val="2"/>
          <w:u w:val="none"/>
        </w:rPr>
        <w:t>95B95BUU</w:t>
      </w:r>
      <w:r w:rsidRPr="003A009F">
        <w:t>New Order/New Request</w:t>
      </w:r>
      <w:bookmarkEnd w:id="276"/>
      <w:bookmarkEnd w:id="277"/>
    </w:p>
    <w:p w:rsidR="00AC5D9F" w:rsidRPr="00A5315F" w:rsidRDefault="00AC5D9F" w:rsidP="00AC5D9F">
      <w:pPr>
        <w:autoSpaceDE w:val="0"/>
        <w:autoSpaceDN w:val="0"/>
        <w:adjustRightInd w:val="0"/>
        <w:ind w:left="1720"/>
        <w:rPr>
          <w:color w:val="000000"/>
          <w:sz w:val="23"/>
          <w:szCs w:val="23"/>
        </w:rPr>
      </w:pPr>
      <w:r w:rsidRPr="00A5315F">
        <w:rPr>
          <w:color w:val="000000"/>
          <w:sz w:val="23"/>
          <w:szCs w:val="23"/>
        </w:rPr>
        <w:t xml:space="preserve">Based upon where the requests have been placed, Units will use the intercom to advise the GACC and affected Units and bases of the new incident (order). Information provided on the intercom is dependent upon whether the information is a request for resources or just a notification regarding the commitment of resources. </w:t>
      </w:r>
    </w:p>
    <w:p w:rsidR="00AC5D9F" w:rsidRDefault="00AC5D9F" w:rsidP="00AC5D9F">
      <w:pPr>
        <w:autoSpaceDE w:val="0"/>
        <w:autoSpaceDN w:val="0"/>
        <w:adjustRightInd w:val="0"/>
        <w:ind w:left="1720"/>
        <w:rPr>
          <w:color w:val="000000"/>
          <w:sz w:val="23"/>
          <w:szCs w:val="23"/>
        </w:rPr>
      </w:pPr>
      <w:r w:rsidRPr="00A5315F">
        <w:rPr>
          <w:color w:val="000000"/>
          <w:sz w:val="23"/>
          <w:szCs w:val="23"/>
        </w:rPr>
        <w:t xml:space="preserve">The minimal amount of information that must be supplied to request resources or make notification of resource use are the Incident Name, </w:t>
      </w:r>
      <w:r>
        <w:rPr>
          <w:color w:val="000000"/>
          <w:sz w:val="23"/>
          <w:szCs w:val="23"/>
        </w:rPr>
        <w:t>Order</w:t>
      </w:r>
      <w:r w:rsidRPr="00A5315F">
        <w:rPr>
          <w:color w:val="000000"/>
          <w:sz w:val="23"/>
          <w:szCs w:val="23"/>
        </w:rPr>
        <w:t xml:space="preserve"> Number, Descriptive Location, Legal Description, </w:t>
      </w:r>
      <w:proofErr w:type="spellStart"/>
      <w:r w:rsidRPr="00A5315F">
        <w:rPr>
          <w:color w:val="000000"/>
          <w:sz w:val="23"/>
          <w:szCs w:val="23"/>
        </w:rPr>
        <w:t>Lat</w:t>
      </w:r>
      <w:proofErr w:type="spellEnd"/>
      <w:r w:rsidRPr="00A5315F">
        <w:rPr>
          <w:color w:val="000000"/>
          <w:sz w:val="23"/>
          <w:szCs w:val="23"/>
        </w:rPr>
        <w:t xml:space="preserve">-Long, Air </w:t>
      </w:r>
      <w:r>
        <w:rPr>
          <w:color w:val="000000"/>
          <w:sz w:val="23"/>
          <w:szCs w:val="23"/>
        </w:rPr>
        <w:t>Tactical FM Frequency</w:t>
      </w:r>
      <w:r w:rsidRPr="00A5315F">
        <w:rPr>
          <w:color w:val="000000"/>
          <w:sz w:val="23"/>
          <w:szCs w:val="23"/>
        </w:rPr>
        <w:t xml:space="preserve">, Ground </w:t>
      </w:r>
      <w:r>
        <w:rPr>
          <w:color w:val="000000"/>
          <w:sz w:val="23"/>
          <w:szCs w:val="23"/>
        </w:rPr>
        <w:t xml:space="preserve">Tactical </w:t>
      </w:r>
      <w:r w:rsidRPr="00A5315F">
        <w:rPr>
          <w:color w:val="000000"/>
          <w:sz w:val="23"/>
          <w:szCs w:val="23"/>
        </w:rPr>
        <w:t>Frequency,</w:t>
      </w:r>
      <w:r>
        <w:rPr>
          <w:color w:val="000000"/>
          <w:sz w:val="23"/>
          <w:szCs w:val="23"/>
        </w:rPr>
        <w:t xml:space="preserve"> Air Tactical AM Frequency, Command Frequency, Air to Ground FM Frequency, Reload Base,</w:t>
      </w:r>
      <w:r w:rsidRPr="00A5315F">
        <w:rPr>
          <w:color w:val="000000"/>
          <w:sz w:val="23"/>
          <w:szCs w:val="23"/>
        </w:rPr>
        <w:t xml:space="preserve"> Requested Resources, and known Aircraft Hazards. </w:t>
      </w:r>
    </w:p>
    <w:p w:rsidR="00FF503F" w:rsidRPr="003A009F" w:rsidRDefault="00FF503F" w:rsidP="00524D01">
      <w:pPr>
        <w:ind w:left="1728"/>
      </w:pPr>
    </w:p>
    <w:p w:rsidR="00AC5D9F" w:rsidRPr="00A5315F" w:rsidRDefault="00AC5D9F" w:rsidP="00AC5D9F">
      <w:pPr>
        <w:autoSpaceDE w:val="0"/>
        <w:autoSpaceDN w:val="0"/>
        <w:adjustRightInd w:val="0"/>
        <w:rPr>
          <w:color w:val="000000"/>
          <w:sz w:val="23"/>
          <w:szCs w:val="23"/>
        </w:rPr>
      </w:pPr>
      <w:bookmarkStart w:id="278" w:name="_Toc272162604"/>
      <w:r w:rsidRPr="00A5315F">
        <w:rPr>
          <w:color w:val="000000"/>
          <w:sz w:val="23"/>
          <w:szCs w:val="23"/>
        </w:rPr>
        <w:t xml:space="preserve">17.2.1 New Order </w:t>
      </w:r>
    </w:p>
    <w:tbl>
      <w:tblPr>
        <w:tblW w:w="9796" w:type="dxa"/>
        <w:tblBorders>
          <w:top w:val="single" w:sz="8" w:space="0" w:color="000000"/>
          <w:left w:val="single" w:sz="6" w:space="0" w:color="000000"/>
          <w:bottom w:val="single" w:sz="8" w:space="0" w:color="000000"/>
          <w:right w:val="single" w:sz="6" w:space="0" w:color="000000"/>
        </w:tblBorders>
        <w:tblLayout w:type="fixed"/>
        <w:tblLook w:val="0000" w:firstRow="0" w:lastRow="0" w:firstColumn="0" w:lastColumn="0" w:noHBand="0" w:noVBand="0"/>
      </w:tblPr>
      <w:tblGrid>
        <w:gridCol w:w="5702"/>
        <w:gridCol w:w="4094"/>
      </w:tblGrid>
      <w:tr w:rsidR="00AC5D9F" w:rsidRPr="00A5315F" w:rsidTr="0002659B">
        <w:trPr>
          <w:trHeight w:val="151"/>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sidRPr="00A5315F">
              <w:rPr>
                <w:color w:val="000000"/>
                <w:sz w:val="23"/>
                <w:szCs w:val="23"/>
              </w:rPr>
              <w:t xml:space="preserve">Required Information: </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Examples: </w:t>
            </w:r>
          </w:p>
        </w:tc>
      </w:tr>
      <w:tr w:rsidR="00AC5D9F" w:rsidRPr="00A5315F" w:rsidTr="0002659B">
        <w:trPr>
          <w:trHeight w:val="524"/>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sidRPr="00A5315F">
              <w:rPr>
                <w:color w:val="000000"/>
                <w:sz w:val="23"/>
                <w:szCs w:val="23"/>
              </w:rPr>
              <w:t xml:space="preserve">Unit with the new incident addresses GACCs/Regions, Units/Forests, and air bases affected, based on where the requests have been placed in ROSS. </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North Ops, Redding Air Attack, </w:t>
            </w:r>
            <w:smartTag w:uri="urn:schemas-microsoft-com:office:smarttags" w:element="City">
              <w:smartTag w:uri="urn:schemas-microsoft-com:office:smarttags" w:element="place">
                <w:r w:rsidRPr="00A5315F">
                  <w:rPr>
                    <w:rFonts w:ascii="Arial" w:hAnsi="Arial" w:cs="Arial"/>
                    <w:color w:val="000000"/>
                    <w:sz w:val="23"/>
                    <w:szCs w:val="23"/>
                  </w:rPr>
                  <w:t>Redding</w:t>
                </w:r>
              </w:smartTag>
            </w:smartTag>
            <w:r w:rsidRPr="00A5315F">
              <w:rPr>
                <w:rFonts w:ascii="Arial" w:hAnsi="Arial" w:cs="Arial"/>
                <w:color w:val="000000"/>
                <w:sz w:val="23"/>
                <w:szCs w:val="23"/>
              </w:rPr>
              <w:t xml:space="preserve">, new order, aircraft </w:t>
            </w:r>
          </w:p>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(Wait for acknowledgement) </w:t>
            </w:r>
          </w:p>
        </w:tc>
      </w:tr>
      <w:tr w:rsidR="00AC5D9F" w:rsidRPr="00A5315F" w:rsidTr="0002659B">
        <w:trPr>
          <w:trHeight w:val="151"/>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sidRPr="00A5315F">
              <w:rPr>
                <w:color w:val="000000"/>
                <w:sz w:val="23"/>
                <w:szCs w:val="23"/>
              </w:rPr>
              <w:t xml:space="preserve">Incident Name </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On Incident name </w:t>
            </w:r>
            <w:smartTag w:uri="urn:schemas-microsoft-com:office:smarttags" w:element="City">
              <w:smartTag w:uri="urn:schemas-microsoft-com:office:smarttags" w:element="place">
                <w:r w:rsidRPr="00A5315F">
                  <w:rPr>
                    <w:rFonts w:ascii="Arial" w:hAnsi="Arial" w:cs="Arial"/>
                    <w:color w:val="000000"/>
                    <w:sz w:val="23"/>
                    <w:szCs w:val="23"/>
                  </w:rPr>
                  <w:t>Millville</w:t>
                </w:r>
              </w:smartTag>
            </w:smartTag>
            <w:r w:rsidRPr="00A5315F">
              <w:rPr>
                <w:rFonts w:ascii="Arial" w:hAnsi="Arial" w:cs="Arial"/>
                <w:color w:val="000000"/>
                <w:sz w:val="23"/>
                <w:szCs w:val="23"/>
              </w:rPr>
              <w:t xml:space="preserve">, </w:t>
            </w:r>
          </w:p>
        </w:tc>
      </w:tr>
      <w:tr w:rsidR="00AC5D9F" w:rsidRPr="00A5315F" w:rsidTr="0002659B">
        <w:trPr>
          <w:trHeight w:val="151"/>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sidRPr="00A5315F">
              <w:rPr>
                <w:color w:val="000000"/>
                <w:sz w:val="23"/>
                <w:szCs w:val="23"/>
              </w:rPr>
              <w:t xml:space="preserve">Order Number </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Pr>
                <w:rFonts w:ascii="Arial" w:hAnsi="Arial" w:cs="Arial"/>
                <w:color w:val="000000"/>
                <w:sz w:val="23"/>
                <w:szCs w:val="23"/>
              </w:rPr>
              <w:t>Order</w:t>
            </w:r>
            <w:r w:rsidRPr="00A5315F">
              <w:rPr>
                <w:rFonts w:ascii="Arial" w:hAnsi="Arial" w:cs="Arial"/>
                <w:color w:val="000000"/>
                <w:sz w:val="23"/>
                <w:szCs w:val="23"/>
              </w:rPr>
              <w:t xml:space="preserve"> number SHU-5555 </w:t>
            </w:r>
          </w:p>
        </w:tc>
      </w:tr>
      <w:tr w:rsidR="00AC5D9F" w:rsidRPr="00A5315F" w:rsidTr="0002659B">
        <w:trPr>
          <w:trHeight w:val="276"/>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sidRPr="00A5315F">
              <w:rPr>
                <w:color w:val="000000"/>
                <w:sz w:val="23"/>
                <w:szCs w:val="23"/>
              </w:rPr>
              <w:t xml:space="preserve">Descriptive Location (i.e. prominent landmark) </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Descriptive location Highway 44, 5 miles east of Palo </w:t>
            </w:r>
            <w:proofErr w:type="spellStart"/>
            <w:r w:rsidRPr="00A5315F">
              <w:rPr>
                <w:rFonts w:ascii="Arial" w:hAnsi="Arial" w:cs="Arial"/>
                <w:color w:val="000000"/>
                <w:sz w:val="23"/>
                <w:szCs w:val="23"/>
              </w:rPr>
              <w:t>Cedro</w:t>
            </w:r>
            <w:proofErr w:type="spellEnd"/>
            <w:r w:rsidRPr="00A5315F">
              <w:rPr>
                <w:rFonts w:ascii="Arial" w:hAnsi="Arial" w:cs="Arial"/>
                <w:color w:val="000000"/>
                <w:sz w:val="23"/>
                <w:szCs w:val="23"/>
              </w:rPr>
              <w:t xml:space="preserve"> </w:t>
            </w:r>
          </w:p>
        </w:tc>
      </w:tr>
      <w:tr w:rsidR="00AC5D9F" w:rsidRPr="00A5315F" w:rsidTr="0002659B">
        <w:trPr>
          <w:trHeight w:val="525"/>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sidRPr="00A5315F">
              <w:rPr>
                <w:color w:val="000000"/>
                <w:sz w:val="23"/>
                <w:szCs w:val="23"/>
              </w:rPr>
              <w:t xml:space="preserve">Legal Description and Latitude/Longitude </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Legal. Section 6, Township 32 N., Range 2 E., Mt. Diablo Base Meridian Latitude 40 degrees, 33.4 minutes by Longitude 122 degrees, 10.3 minutes. </w:t>
            </w:r>
          </w:p>
        </w:tc>
      </w:tr>
      <w:tr w:rsidR="00AC5D9F" w:rsidRPr="00A5315F" w:rsidTr="0002659B">
        <w:trPr>
          <w:trHeight w:val="151"/>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Pr>
                <w:color w:val="000000"/>
                <w:sz w:val="23"/>
                <w:szCs w:val="23"/>
              </w:rPr>
              <w:t>Air Contact – FM Air Tactics</w:t>
            </w:r>
            <w:r w:rsidRPr="00A5315F">
              <w:rPr>
                <w:color w:val="000000"/>
                <w:sz w:val="23"/>
                <w:szCs w:val="23"/>
              </w:rPr>
              <w:t xml:space="preserve"> </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Air contact, Millville Air Attack on </w:t>
            </w:r>
            <w:r>
              <w:rPr>
                <w:rFonts w:ascii="Arial" w:hAnsi="Arial" w:cs="Arial"/>
                <w:color w:val="000000"/>
                <w:sz w:val="23"/>
                <w:szCs w:val="23"/>
              </w:rPr>
              <w:t>Air Tactics 23 151.3025</w:t>
            </w:r>
            <w:r w:rsidRPr="00A5315F">
              <w:rPr>
                <w:rFonts w:ascii="Arial" w:hAnsi="Arial" w:cs="Arial"/>
                <w:color w:val="000000"/>
                <w:sz w:val="23"/>
                <w:szCs w:val="23"/>
              </w:rPr>
              <w:t xml:space="preserve"> </w:t>
            </w:r>
          </w:p>
        </w:tc>
      </w:tr>
      <w:tr w:rsidR="00AC5D9F" w:rsidRPr="00A5315F" w:rsidTr="0002659B">
        <w:trPr>
          <w:trHeight w:val="151"/>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sidRPr="00A5315F">
              <w:rPr>
                <w:color w:val="000000"/>
                <w:sz w:val="23"/>
                <w:szCs w:val="23"/>
              </w:rPr>
              <w:t xml:space="preserve">Ground Contact </w:t>
            </w:r>
            <w:r>
              <w:rPr>
                <w:color w:val="000000"/>
                <w:sz w:val="23"/>
                <w:szCs w:val="23"/>
              </w:rPr>
              <w:t xml:space="preserve"> - Ground Tactical </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Ground contact Millville IC on </w:t>
            </w:r>
            <w:r>
              <w:rPr>
                <w:rFonts w:ascii="Arial" w:hAnsi="Arial" w:cs="Arial"/>
                <w:color w:val="000000"/>
                <w:sz w:val="23"/>
                <w:szCs w:val="23"/>
              </w:rPr>
              <w:t xml:space="preserve">CDF </w:t>
            </w:r>
            <w:proofErr w:type="spellStart"/>
            <w:r>
              <w:rPr>
                <w:rFonts w:ascii="Arial" w:hAnsi="Arial" w:cs="Arial"/>
                <w:color w:val="000000"/>
                <w:sz w:val="23"/>
                <w:szCs w:val="23"/>
              </w:rPr>
              <w:t>Tac</w:t>
            </w:r>
            <w:proofErr w:type="spellEnd"/>
            <w:r>
              <w:rPr>
                <w:rFonts w:ascii="Arial" w:hAnsi="Arial" w:cs="Arial"/>
                <w:color w:val="000000"/>
                <w:sz w:val="23"/>
                <w:szCs w:val="23"/>
              </w:rPr>
              <w:t xml:space="preserve"> 6</w:t>
            </w:r>
            <w:r w:rsidRPr="00A5315F">
              <w:rPr>
                <w:rFonts w:ascii="Arial" w:hAnsi="Arial" w:cs="Arial"/>
                <w:color w:val="000000"/>
                <w:sz w:val="23"/>
                <w:szCs w:val="23"/>
              </w:rPr>
              <w:t xml:space="preserve"> </w:t>
            </w:r>
            <w:r>
              <w:rPr>
                <w:rFonts w:ascii="Arial" w:hAnsi="Arial" w:cs="Arial"/>
                <w:color w:val="000000"/>
                <w:sz w:val="23"/>
                <w:szCs w:val="23"/>
              </w:rPr>
              <w:t xml:space="preserve"> 151.250</w:t>
            </w:r>
          </w:p>
        </w:tc>
      </w:tr>
      <w:tr w:rsidR="00AC5D9F" w:rsidRPr="00A5315F" w:rsidTr="0002659B">
        <w:trPr>
          <w:trHeight w:val="151"/>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Pr>
                <w:color w:val="000000"/>
                <w:sz w:val="23"/>
                <w:szCs w:val="23"/>
              </w:rPr>
              <w:t xml:space="preserve"> Air to Air AM (Victor)  Frequency</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Pr>
                <w:rFonts w:ascii="Arial" w:hAnsi="Arial" w:cs="Arial"/>
                <w:color w:val="000000"/>
                <w:sz w:val="23"/>
                <w:szCs w:val="23"/>
              </w:rPr>
              <w:t>Victor Frequency, 118.950</w:t>
            </w:r>
          </w:p>
        </w:tc>
      </w:tr>
      <w:tr w:rsidR="00AC5D9F" w:rsidRPr="00A5315F" w:rsidTr="0002659B">
        <w:trPr>
          <w:trHeight w:val="151"/>
        </w:trPr>
        <w:tc>
          <w:tcPr>
            <w:tcW w:w="5702" w:type="dxa"/>
            <w:tcBorders>
              <w:top w:val="single" w:sz="8" w:space="0" w:color="000000"/>
              <w:bottom w:val="single" w:sz="8" w:space="0" w:color="000000"/>
              <w:right w:val="single" w:sz="6" w:space="0" w:color="000000"/>
            </w:tcBorders>
          </w:tcPr>
          <w:p w:rsidR="00AC5D9F" w:rsidRDefault="00AC5D9F" w:rsidP="0002659B">
            <w:pPr>
              <w:autoSpaceDE w:val="0"/>
              <w:autoSpaceDN w:val="0"/>
              <w:adjustRightInd w:val="0"/>
              <w:rPr>
                <w:color w:val="000000"/>
                <w:sz w:val="23"/>
                <w:szCs w:val="23"/>
              </w:rPr>
            </w:pPr>
            <w:r>
              <w:rPr>
                <w:color w:val="000000"/>
                <w:sz w:val="23"/>
                <w:szCs w:val="23"/>
              </w:rPr>
              <w:t>Command Frequency</w:t>
            </w:r>
          </w:p>
        </w:tc>
        <w:tc>
          <w:tcPr>
            <w:tcW w:w="4094" w:type="dxa"/>
            <w:tcBorders>
              <w:top w:val="single" w:sz="8" w:space="0" w:color="000000"/>
              <w:left w:val="single" w:sz="6" w:space="0" w:color="000000"/>
              <w:bottom w:val="single" w:sz="8" w:space="0" w:color="000000"/>
            </w:tcBorders>
          </w:tcPr>
          <w:p w:rsidR="00AC5D9F" w:rsidRDefault="00AC5D9F" w:rsidP="0002659B">
            <w:pPr>
              <w:autoSpaceDE w:val="0"/>
              <w:autoSpaceDN w:val="0"/>
              <w:adjustRightInd w:val="0"/>
              <w:rPr>
                <w:rFonts w:ascii="Arial" w:hAnsi="Arial" w:cs="Arial"/>
                <w:color w:val="000000"/>
                <w:sz w:val="23"/>
                <w:szCs w:val="23"/>
              </w:rPr>
            </w:pPr>
            <w:r>
              <w:rPr>
                <w:rFonts w:ascii="Arial" w:hAnsi="Arial" w:cs="Arial"/>
                <w:color w:val="000000"/>
                <w:sz w:val="23"/>
                <w:szCs w:val="23"/>
              </w:rPr>
              <w:t xml:space="preserve">Command </w:t>
            </w:r>
            <w:proofErr w:type="gramStart"/>
            <w:r>
              <w:rPr>
                <w:rFonts w:ascii="Arial" w:hAnsi="Arial" w:cs="Arial"/>
                <w:color w:val="000000"/>
                <w:sz w:val="23"/>
                <w:szCs w:val="23"/>
              </w:rPr>
              <w:t>Frequency,</w:t>
            </w:r>
            <w:proofErr w:type="gramEnd"/>
            <w:r>
              <w:rPr>
                <w:rFonts w:ascii="Arial" w:hAnsi="Arial" w:cs="Arial"/>
                <w:color w:val="000000"/>
                <w:sz w:val="23"/>
                <w:szCs w:val="23"/>
              </w:rPr>
              <w:t xml:space="preserve"> contact </w:t>
            </w:r>
            <w:smartTag w:uri="urn:schemas-microsoft-com:office:smarttags" w:element="place">
              <w:smartTag w:uri="urn:schemas-microsoft-com:office:smarttags" w:element="City">
                <w:r>
                  <w:rPr>
                    <w:rFonts w:ascii="Arial" w:hAnsi="Arial" w:cs="Arial"/>
                    <w:color w:val="000000"/>
                    <w:sz w:val="23"/>
                    <w:szCs w:val="23"/>
                  </w:rPr>
                  <w:t>Redding</w:t>
                </w:r>
              </w:smartTag>
            </w:smartTag>
            <w:r>
              <w:rPr>
                <w:rFonts w:ascii="Arial" w:hAnsi="Arial" w:cs="Arial"/>
                <w:color w:val="000000"/>
                <w:sz w:val="23"/>
                <w:szCs w:val="23"/>
              </w:rPr>
              <w:t xml:space="preserve"> on SHU local Tone 6.</w:t>
            </w:r>
          </w:p>
          <w:p w:rsidR="00AC5D9F" w:rsidRDefault="00AC5D9F" w:rsidP="0002659B">
            <w:pPr>
              <w:autoSpaceDE w:val="0"/>
              <w:autoSpaceDN w:val="0"/>
              <w:adjustRightInd w:val="0"/>
              <w:rPr>
                <w:rFonts w:ascii="Arial" w:hAnsi="Arial" w:cs="Arial"/>
                <w:color w:val="000000"/>
                <w:sz w:val="23"/>
                <w:szCs w:val="23"/>
              </w:rPr>
            </w:pPr>
            <w:r>
              <w:rPr>
                <w:rFonts w:ascii="Arial" w:hAnsi="Arial" w:cs="Arial"/>
                <w:color w:val="000000"/>
                <w:sz w:val="23"/>
                <w:szCs w:val="23"/>
              </w:rPr>
              <w:t>Receive 151.160</w:t>
            </w:r>
          </w:p>
        </w:tc>
      </w:tr>
      <w:tr w:rsidR="00AC5D9F" w:rsidRPr="00A5315F" w:rsidTr="0002659B">
        <w:trPr>
          <w:trHeight w:val="151"/>
        </w:trPr>
        <w:tc>
          <w:tcPr>
            <w:tcW w:w="5702" w:type="dxa"/>
            <w:tcBorders>
              <w:top w:val="single" w:sz="8" w:space="0" w:color="000000"/>
              <w:bottom w:val="single" w:sz="8" w:space="0" w:color="000000"/>
              <w:right w:val="single" w:sz="6" w:space="0" w:color="000000"/>
            </w:tcBorders>
          </w:tcPr>
          <w:p w:rsidR="00AC5D9F" w:rsidRDefault="00AC5D9F" w:rsidP="0002659B">
            <w:pPr>
              <w:autoSpaceDE w:val="0"/>
              <w:autoSpaceDN w:val="0"/>
              <w:adjustRightInd w:val="0"/>
              <w:rPr>
                <w:color w:val="000000"/>
                <w:sz w:val="23"/>
                <w:szCs w:val="23"/>
              </w:rPr>
            </w:pPr>
            <w:r>
              <w:rPr>
                <w:color w:val="000000"/>
                <w:sz w:val="23"/>
                <w:szCs w:val="23"/>
              </w:rPr>
              <w:t>Air to Ground Frequency</w:t>
            </w:r>
          </w:p>
        </w:tc>
        <w:tc>
          <w:tcPr>
            <w:tcW w:w="4094" w:type="dxa"/>
            <w:tcBorders>
              <w:top w:val="single" w:sz="8" w:space="0" w:color="000000"/>
              <w:left w:val="single" w:sz="6" w:space="0" w:color="000000"/>
              <w:bottom w:val="single" w:sz="8" w:space="0" w:color="000000"/>
            </w:tcBorders>
          </w:tcPr>
          <w:p w:rsidR="00AC5D9F" w:rsidRDefault="00AC5D9F" w:rsidP="0002659B">
            <w:pPr>
              <w:autoSpaceDE w:val="0"/>
              <w:autoSpaceDN w:val="0"/>
              <w:adjustRightInd w:val="0"/>
              <w:rPr>
                <w:rFonts w:ascii="Arial" w:hAnsi="Arial" w:cs="Arial"/>
                <w:color w:val="000000"/>
                <w:sz w:val="23"/>
                <w:szCs w:val="23"/>
              </w:rPr>
            </w:pPr>
            <w:r>
              <w:rPr>
                <w:rFonts w:ascii="Arial" w:hAnsi="Arial" w:cs="Arial"/>
                <w:color w:val="000000"/>
                <w:sz w:val="23"/>
                <w:szCs w:val="23"/>
              </w:rPr>
              <w:t>Air to Ground Frequency, 151.220</w:t>
            </w:r>
          </w:p>
        </w:tc>
      </w:tr>
      <w:tr w:rsidR="00AC5D9F" w:rsidRPr="00A5315F" w:rsidTr="0002659B">
        <w:trPr>
          <w:trHeight w:val="151"/>
        </w:trPr>
        <w:tc>
          <w:tcPr>
            <w:tcW w:w="5702" w:type="dxa"/>
            <w:tcBorders>
              <w:top w:val="single" w:sz="8" w:space="0" w:color="000000"/>
              <w:bottom w:val="single" w:sz="8" w:space="0" w:color="000000"/>
              <w:right w:val="single" w:sz="6" w:space="0" w:color="000000"/>
            </w:tcBorders>
          </w:tcPr>
          <w:p w:rsidR="00AC5D9F" w:rsidRDefault="00AC5D9F" w:rsidP="0002659B">
            <w:pPr>
              <w:autoSpaceDE w:val="0"/>
              <w:autoSpaceDN w:val="0"/>
              <w:adjustRightInd w:val="0"/>
              <w:rPr>
                <w:color w:val="000000"/>
                <w:sz w:val="23"/>
                <w:szCs w:val="23"/>
              </w:rPr>
            </w:pPr>
            <w:r>
              <w:rPr>
                <w:color w:val="000000"/>
                <w:sz w:val="23"/>
                <w:szCs w:val="23"/>
              </w:rPr>
              <w:t>Break</w:t>
            </w:r>
          </w:p>
          <w:p w:rsidR="00AC5D9F" w:rsidRDefault="00AC5D9F" w:rsidP="0002659B">
            <w:pPr>
              <w:autoSpaceDE w:val="0"/>
              <w:autoSpaceDN w:val="0"/>
              <w:adjustRightInd w:val="0"/>
              <w:rPr>
                <w:color w:val="000000"/>
                <w:sz w:val="23"/>
                <w:szCs w:val="23"/>
              </w:rPr>
            </w:pPr>
          </w:p>
        </w:tc>
        <w:tc>
          <w:tcPr>
            <w:tcW w:w="4094" w:type="dxa"/>
            <w:tcBorders>
              <w:top w:val="single" w:sz="8" w:space="0" w:color="000000"/>
              <w:left w:val="single" w:sz="6" w:space="0" w:color="000000"/>
              <w:bottom w:val="single" w:sz="8" w:space="0" w:color="000000"/>
            </w:tcBorders>
          </w:tcPr>
          <w:p w:rsidR="00AC5D9F" w:rsidRDefault="00AC5D9F" w:rsidP="0002659B">
            <w:pPr>
              <w:autoSpaceDE w:val="0"/>
              <w:autoSpaceDN w:val="0"/>
              <w:adjustRightInd w:val="0"/>
              <w:rPr>
                <w:rFonts w:ascii="Arial" w:hAnsi="Arial" w:cs="Arial"/>
                <w:color w:val="000000"/>
                <w:sz w:val="23"/>
                <w:szCs w:val="23"/>
              </w:rPr>
            </w:pPr>
            <w:r>
              <w:rPr>
                <w:rFonts w:ascii="Arial" w:hAnsi="Arial" w:cs="Arial"/>
                <w:color w:val="000000"/>
                <w:sz w:val="23"/>
                <w:szCs w:val="23"/>
              </w:rPr>
              <w:t>Break (Pause for North Ops/South Ops to acknowledge before continuing)</w:t>
            </w:r>
          </w:p>
        </w:tc>
      </w:tr>
      <w:tr w:rsidR="00AC5D9F" w:rsidRPr="00A5315F" w:rsidTr="0002659B">
        <w:trPr>
          <w:trHeight w:val="151"/>
        </w:trPr>
        <w:tc>
          <w:tcPr>
            <w:tcW w:w="5702" w:type="dxa"/>
            <w:tcBorders>
              <w:top w:val="single" w:sz="8" w:space="0" w:color="000000"/>
              <w:bottom w:val="single" w:sz="8" w:space="0" w:color="000000"/>
              <w:right w:val="single" w:sz="6" w:space="0" w:color="000000"/>
            </w:tcBorders>
          </w:tcPr>
          <w:p w:rsidR="00AC5D9F" w:rsidRDefault="00AC5D9F" w:rsidP="0002659B">
            <w:pPr>
              <w:autoSpaceDE w:val="0"/>
              <w:autoSpaceDN w:val="0"/>
              <w:adjustRightInd w:val="0"/>
              <w:rPr>
                <w:color w:val="000000"/>
                <w:sz w:val="23"/>
                <w:szCs w:val="23"/>
              </w:rPr>
            </w:pPr>
            <w:r>
              <w:rPr>
                <w:color w:val="000000"/>
                <w:sz w:val="23"/>
                <w:szCs w:val="23"/>
              </w:rPr>
              <w:t>Reload Base</w:t>
            </w:r>
          </w:p>
        </w:tc>
        <w:tc>
          <w:tcPr>
            <w:tcW w:w="4094" w:type="dxa"/>
            <w:tcBorders>
              <w:top w:val="single" w:sz="8" w:space="0" w:color="000000"/>
              <w:left w:val="single" w:sz="6" w:space="0" w:color="000000"/>
              <w:bottom w:val="single" w:sz="8" w:space="0" w:color="000000"/>
            </w:tcBorders>
          </w:tcPr>
          <w:p w:rsidR="00AC5D9F" w:rsidRDefault="00AC5D9F" w:rsidP="0002659B">
            <w:pPr>
              <w:autoSpaceDE w:val="0"/>
              <w:autoSpaceDN w:val="0"/>
              <w:adjustRightInd w:val="0"/>
              <w:rPr>
                <w:rFonts w:ascii="Arial" w:hAnsi="Arial" w:cs="Arial"/>
                <w:color w:val="000000"/>
                <w:sz w:val="23"/>
                <w:szCs w:val="23"/>
              </w:rPr>
            </w:pPr>
            <w:r>
              <w:rPr>
                <w:rFonts w:ascii="Arial" w:hAnsi="Arial" w:cs="Arial"/>
                <w:color w:val="000000"/>
                <w:sz w:val="23"/>
                <w:szCs w:val="23"/>
              </w:rPr>
              <w:t xml:space="preserve">Reload Base, </w:t>
            </w:r>
            <w:smartTag w:uri="urn:schemas-microsoft-com:office:smarttags" w:element="City">
              <w:smartTag w:uri="urn:schemas-microsoft-com:office:smarttags" w:element="place">
                <w:r>
                  <w:rPr>
                    <w:rFonts w:ascii="Arial" w:hAnsi="Arial" w:cs="Arial"/>
                    <w:color w:val="000000"/>
                    <w:sz w:val="23"/>
                    <w:szCs w:val="23"/>
                  </w:rPr>
                  <w:t>Redding</w:t>
                </w:r>
              </w:smartTag>
            </w:smartTag>
            <w:r>
              <w:rPr>
                <w:rFonts w:ascii="Arial" w:hAnsi="Arial" w:cs="Arial"/>
                <w:color w:val="000000"/>
                <w:sz w:val="23"/>
                <w:szCs w:val="23"/>
              </w:rPr>
              <w:t xml:space="preserve"> </w:t>
            </w:r>
          </w:p>
        </w:tc>
      </w:tr>
      <w:tr w:rsidR="00AC5D9F" w:rsidRPr="00A5315F" w:rsidTr="0002659B">
        <w:trPr>
          <w:trHeight w:val="1023"/>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sidRPr="00A5315F">
              <w:rPr>
                <w:color w:val="000000"/>
                <w:sz w:val="23"/>
                <w:szCs w:val="23"/>
              </w:rPr>
              <w:lastRenderedPageBreak/>
              <w:t xml:space="preserve">Request Numbers and resources dispatched or needed </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On Alpha 1, using Air Attack 240; </w:t>
            </w:r>
          </w:p>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Alpha 2, using one air tanker from </w:t>
            </w:r>
            <w:smartTag w:uri="urn:schemas-microsoft-com:office:smarttags" w:element="City">
              <w:smartTag w:uri="urn:schemas-microsoft-com:office:smarttags" w:element="place">
                <w:r w:rsidRPr="00A5315F">
                  <w:rPr>
                    <w:rFonts w:ascii="Arial" w:hAnsi="Arial" w:cs="Arial"/>
                    <w:color w:val="000000"/>
                    <w:sz w:val="23"/>
                    <w:szCs w:val="23"/>
                  </w:rPr>
                  <w:t>Redding</w:t>
                </w:r>
              </w:smartTag>
            </w:smartTag>
            <w:r w:rsidRPr="00A5315F">
              <w:rPr>
                <w:rFonts w:ascii="Arial" w:hAnsi="Arial" w:cs="Arial"/>
                <w:color w:val="000000"/>
                <w:sz w:val="23"/>
                <w:szCs w:val="23"/>
              </w:rPr>
              <w:t xml:space="preserve">; </w:t>
            </w:r>
          </w:p>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Alpha 3, using one air tanker from </w:t>
            </w:r>
            <w:smartTag w:uri="urn:schemas-microsoft-com:office:smarttags" w:element="City">
              <w:smartTag w:uri="urn:schemas-microsoft-com:office:smarttags" w:element="place">
                <w:r w:rsidRPr="00A5315F">
                  <w:rPr>
                    <w:rFonts w:ascii="Arial" w:hAnsi="Arial" w:cs="Arial"/>
                    <w:color w:val="000000"/>
                    <w:sz w:val="23"/>
                    <w:szCs w:val="23"/>
                  </w:rPr>
                  <w:t>Redding</w:t>
                </w:r>
              </w:smartTag>
            </w:smartTag>
            <w:r w:rsidRPr="00A5315F">
              <w:rPr>
                <w:rFonts w:ascii="Arial" w:hAnsi="Arial" w:cs="Arial"/>
                <w:color w:val="000000"/>
                <w:sz w:val="23"/>
                <w:szCs w:val="23"/>
              </w:rPr>
              <w:t xml:space="preserve">; </w:t>
            </w:r>
          </w:p>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Alpha 4, requesting one additional air tanker; </w:t>
            </w:r>
          </w:p>
          <w:p w:rsidR="00AC5D9F" w:rsidRPr="00A5315F" w:rsidRDefault="00AC5D9F" w:rsidP="0002659B">
            <w:pPr>
              <w:autoSpaceDE w:val="0"/>
              <w:autoSpaceDN w:val="0"/>
              <w:adjustRightInd w:val="0"/>
              <w:rPr>
                <w:rFonts w:ascii="Arial" w:hAnsi="Arial" w:cs="Arial"/>
                <w:color w:val="000000"/>
                <w:sz w:val="23"/>
                <w:szCs w:val="23"/>
              </w:rPr>
            </w:pPr>
            <w:r w:rsidRPr="00A5315F">
              <w:rPr>
                <w:rFonts w:ascii="Arial" w:hAnsi="Arial" w:cs="Arial"/>
                <w:color w:val="000000"/>
                <w:sz w:val="23"/>
                <w:szCs w:val="23"/>
              </w:rPr>
              <w:t xml:space="preserve">Alpha 5, requesting one copter </w:t>
            </w:r>
          </w:p>
        </w:tc>
      </w:tr>
      <w:tr w:rsidR="00AC5D9F" w:rsidRPr="00A5315F" w:rsidTr="0002659B">
        <w:trPr>
          <w:trHeight w:val="275"/>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Pr>
                <w:color w:val="000000"/>
                <w:sz w:val="23"/>
                <w:szCs w:val="23"/>
              </w:rPr>
              <w:t>Other Aircraft</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Pr>
                <w:rFonts w:ascii="Arial" w:hAnsi="Arial" w:cs="Arial"/>
                <w:color w:val="000000"/>
                <w:sz w:val="23"/>
                <w:szCs w:val="23"/>
              </w:rPr>
              <w:t>Other Aircraft, CHP copter H13</w:t>
            </w:r>
          </w:p>
        </w:tc>
      </w:tr>
      <w:tr w:rsidR="00AC5D9F" w:rsidRPr="00A5315F" w:rsidTr="0002659B">
        <w:trPr>
          <w:trHeight w:val="275"/>
        </w:trPr>
        <w:tc>
          <w:tcPr>
            <w:tcW w:w="5702" w:type="dxa"/>
            <w:tcBorders>
              <w:top w:val="single" w:sz="8" w:space="0" w:color="000000"/>
              <w:bottom w:val="single" w:sz="8" w:space="0" w:color="000000"/>
              <w:right w:val="single" w:sz="6" w:space="0" w:color="000000"/>
            </w:tcBorders>
          </w:tcPr>
          <w:p w:rsidR="00AC5D9F" w:rsidRPr="00A5315F" w:rsidRDefault="00AC5D9F" w:rsidP="0002659B">
            <w:pPr>
              <w:autoSpaceDE w:val="0"/>
              <w:autoSpaceDN w:val="0"/>
              <w:adjustRightInd w:val="0"/>
              <w:rPr>
                <w:color w:val="000000"/>
                <w:sz w:val="23"/>
                <w:szCs w:val="23"/>
              </w:rPr>
            </w:pPr>
            <w:r w:rsidRPr="00A5315F">
              <w:rPr>
                <w:color w:val="000000"/>
                <w:sz w:val="23"/>
                <w:szCs w:val="23"/>
              </w:rPr>
              <w:t xml:space="preserve">Hazards </w:t>
            </w:r>
          </w:p>
        </w:tc>
        <w:tc>
          <w:tcPr>
            <w:tcW w:w="4094" w:type="dxa"/>
            <w:tcBorders>
              <w:top w:val="single" w:sz="8" w:space="0" w:color="000000"/>
              <w:left w:val="single" w:sz="6" w:space="0" w:color="000000"/>
              <w:bottom w:val="single" w:sz="8" w:space="0" w:color="000000"/>
            </w:tcBorders>
          </w:tcPr>
          <w:p w:rsidR="00AC5D9F" w:rsidRPr="00A5315F" w:rsidRDefault="00AC5D9F" w:rsidP="0002659B">
            <w:pPr>
              <w:autoSpaceDE w:val="0"/>
              <w:autoSpaceDN w:val="0"/>
              <w:adjustRightInd w:val="0"/>
              <w:rPr>
                <w:rFonts w:ascii="Arial" w:hAnsi="Arial" w:cs="Arial"/>
                <w:color w:val="000000"/>
                <w:sz w:val="23"/>
                <w:szCs w:val="23"/>
              </w:rPr>
            </w:pPr>
            <w:r>
              <w:rPr>
                <w:rFonts w:ascii="Arial" w:hAnsi="Arial" w:cs="Arial"/>
                <w:color w:val="000000"/>
                <w:sz w:val="23"/>
                <w:szCs w:val="23"/>
              </w:rPr>
              <w:t>500 KV Power lines over the fire</w:t>
            </w:r>
            <w:r w:rsidRPr="00A5315F">
              <w:rPr>
                <w:rFonts w:ascii="Arial" w:hAnsi="Arial" w:cs="Arial"/>
                <w:color w:val="000000"/>
                <w:sz w:val="23"/>
                <w:szCs w:val="23"/>
              </w:rPr>
              <w:t xml:space="preserve"> </w:t>
            </w:r>
          </w:p>
        </w:tc>
      </w:tr>
    </w:tbl>
    <w:p w:rsidR="00AC5D9F" w:rsidRDefault="00AC5D9F" w:rsidP="00AC5D9F">
      <w:pPr>
        <w:pStyle w:val="Default"/>
      </w:pPr>
    </w:p>
    <w:p w:rsidR="00AC5D9F" w:rsidRDefault="00AC5D9F" w:rsidP="002D45C4">
      <w:pPr>
        <w:pStyle w:val="Heading2"/>
      </w:pPr>
      <w:bookmarkStart w:id="279" w:name="_Toc318882329"/>
      <w:r>
        <w:t>Old Order /New Request, Immediate Need</w:t>
      </w:r>
      <w:bookmarkEnd w:id="279"/>
      <w:r>
        <w:t xml:space="preserve"> </w:t>
      </w:r>
    </w:p>
    <w:p w:rsidR="00AC5D9F" w:rsidRDefault="00AC5D9F" w:rsidP="00AC5D9F">
      <w:pPr>
        <w:pStyle w:val="Default"/>
        <w:ind w:left="1440"/>
        <w:rPr>
          <w:sz w:val="23"/>
          <w:szCs w:val="23"/>
        </w:rPr>
      </w:pPr>
      <w:r>
        <w:rPr>
          <w:sz w:val="23"/>
          <w:szCs w:val="23"/>
        </w:rPr>
        <w:t xml:space="preserve">Units will contact the GACC via intercom (and place via ROSS) all immediate need aircraft requests on existing incidents. The GACC will contact Units (and place to via ROSS) and bases for all immediate need aircraft requests on existing incidents. </w:t>
      </w:r>
    </w:p>
    <w:p w:rsidR="00AC5D9F" w:rsidRDefault="00AC5D9F" w:rsidP="00AC5D9F">
      <w:pPr>
        <w:pStyle w:val="Default"/>
        <w:ind w:left="1440"/>
        <w:rPr>
          <w:sz w:val="23"/>
          <w:szCs w:val="23"/>
        </w:rPr>
      </w:pPr>
      <w:r>
        <w:rPr>
          <w:sz w:val="23"/>
          <w:szCs w:val="23"/>
        </w:rPr>
        <w:t xml:space="preserve">The minimal amount of information that must be supplied (by the Unit ECC), on the intercom, to request additional resources are the Resource Category (i.e. Aircraft), Incident Number, requested resources, and other aircraft assigned. </w:t>
      </w:r>
    </w:p>
    <w:p w:rsidR="00AC5D9F" w:rsidRDefault="00AC5D9F" w:rsidP="00AC5D9F">
      <w:pPr>
        <w:pStyle w:val="Default"/>
        <w:rPr>
          <w:sz w:val="23"/>
          <w:szCs w:val="23"/>
        </w:rPr>
      </w:pPr>
    </w:p>
    <w:p w:rsidR="00AC5D9F" w:rsidRDefault="00AC5D9F" w:rsidP="00AC5D9F">
      <w:pPr>
        <w:pStyle w:val="Default"/>
        <w:rPr>
          <w:sz w:val="23"/>
          <w:szCs w:val="23"/>
        </w:rPr>
      </w:pPr>
      <w:r>
        <w:rPr>
          <w:sz w:val="23"/>
          <w:szCs w:val="23"/>
        </w:rPr>
        <w:t xml:space="preserve">17.3.1 Old Order, New Request </w:t>
      </w:r>
    </w:p>
    <w:tbl>
      <w:tblPr>
        <w:tblW w:w="9789" w:type="dxa"/>
        <w:tblBorders>
          <w:top w:val="single" w:sz="8" w:space="0" w:color="000000"/>
          <w:left w:val="single" w:sz="6" w:space="0" w:color="000000"/>
          <w:bottom w:val="single" w:sz="8" w:space="0" w:color="000000"/>
          <w:right w:val="single" w:sz="6" w:space="0" w:color="000000"/>
        </w:tblBorders>
        <w:tblLayout w:type="fixed"/>
        <w:tblLook w:val="0000" w:firstRow="0" w:lastRow="0" w:firstColumn="0" w:lastColumn="0" w:noHBand="0" w:noVBand="0"/>
      </w:tblPr>
      <w:tblGrid>
        <w:gridCol w:w="5697"/>
        <w:gridCol w:w="4092"/>
      </w:tblGrid>
      <w:tr w:rsidR="00AC5D9F" w:rsidTr="0002659B">
        <w:trPr>
          <w:trHeight w:val="171"/>
        </w:trPr>
        <w:tc>
          <w:tcPr>
            <w:tcW w:w="5697"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Required Information: </w:t>
            </w:r>
          </w:p>
        </w:tc>
        <w:tc>
          <w:tcPr>
            <w:tcW w:w="4092"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Examples: </w:t>
            </w:r>
          </w:p>
        </w:tc>
      </w:tr>
      <w:tr w:rsidR="00AC5D9F" w:rsidTr="0002659B">
        <w:trPr>
          <w:trHeight w:val="452"/>
        </w:trPr>
        <w:tc>
          <w:tcPr>
            <w:tcW w:w="5697"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Unit with the existing old incident addresses their GACC/Region. </w:t>
            </w:r>
          </w:p>
        </w:tc>
        <w:tc>
          <w:tcPr>
            <w:tcW w:w="4092"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North Ops, </w:t>
            </w:r>
            <w:smartTag w:uri="urn:schemas-microsoft-com:office:smarttags" w:element="City">
              <w:smartTag w:uri="urn:schemas-microsoft-com:office:smarttags" w:element="place">
                <w:r>
                  <w:rPr>
                    <w:rFonts w:ascii="Arial" w:hAnsi="Arial" w:cs="Arial"/>
                    <w:sz w:val="23"/>
                    <w:szCs w:val="23"/>
                  </w:rPr>
                  <w:t>Redding</w:t>
                </w:r>
              </w:smartTag>
            </w:smartTag>
            <w:r>
              <w:rPr>
                <w:rFonts w:ascii="Arial" w:hAnsi="Arial" w:cs="Arial"/>
                <w:sz w:val="23"/>
                <w:szCs w:val="23"/>
              </w:rPr>
              <w:t xml:space="preserve">, old order, new request aircraft </w:t>
            </w:r>
          </w:p>
          <w:p w:rsidR="00AC5D9F" w:rsidRDefault="00AC5D9F" w:rsidP="0002659B">
            <w:pPr>
              <w:pStyle w:val="Default"/>
              <w:rPr>
                <w:rFonts w:ascii="Arial" w:hAnsi="Arial" w:cs="Arial"/>
                <w:sz w:val="23"/>
                <w:szCs w:val="23"/>
              </w:rPr>
            </w:pPr>
            <w:r>
              <w:rPr>
                <w:rFonts w:ascii="Arial" w:hAnsi="Arial" w:cs="Arial"/>
                <w:sz w:val="23"/>
                <w:szCs w:val="23"/>
              </w:rPr>
              <w:t xml:space="preserve">(Wait for acknowledgement) </w:t>
            </w:r>
          </w:p>
        </w:tc>
      </w:tr>
      <w:tr w:rsidR="00AC5D9F" w:rsidTr="0002659B">
        <w:trPr>
          <w:trHeight w:val="171"/>
        </w:trPr>
        <w:tc>
          <w:tcPr>
            <w:tcW w:w="5697"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Order Number </w:t>
            </w:r>
          </w:p>
        </w:tc>
        <w:tc>
          <w:tcPr>
            <w:tcW w:w="4092"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On Incident number SHU-5555,on, </w:t>
            </w:r>
          </w:p>
        </w:tc>
      </w:tr>
      <w:tr w:rsidR="00AC5D9F" w:rsidTr="0002659B">
        <w:trPr>
          <w:trHeight w:val="592"/>
        </w:trPr>
        <w:tc>
          <w:tcPr>
            <w:tcW w:w="5697"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Request Numbers and resources dispatched or needed </w:t>
            </w:r>
          </w:p>
        </w:tc>
        <w:tc>
          <w:tcPr>
            <w:tcW w:w="4092"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Alpha 6, requesting one air tanker, any type, on </w:t>
            </w:r>
          </w:p>
          <w:p w:rsidR="00AC5D9F" w:rsidRDefault="00AC5D9F" w:rsidP="0002659B">
            <w:pPr>
              <w:pStyle w:val="Default"/>
              <w:rPr>
                <w:rFonts w:ascii="Arial" w:hAnsi="Arial" w:cs="Arial"/>
                <w:sz w:val="23"/>
                <w:szCs w:val="23"/>
              </w:rPr>
            </w:pPr>
            <w:r>
              <w:rPr>
                <w:rFonts w:ascii="Arial" w:hAnsi="Arial" w:cs="Arial"/>
                <w:sz w:val="23"/>
                <w:szCs w:val="23"/>
              </w:rPr>
              <w:t xml:space="preserve">Alpha 7, requesting one air tanker, type 1 or 2. </w:t>
            </w:r>
          </w:p>
        </w:tc>
      </w:tr>
      <w:tr w:rsidR="00AC5D9F" w:rsidTr="0002659B">
        <w:trPr>
          <w:trHeight w:val="312"/>
        </w:trPr>
        <w:tc>
          <w:tcPr>
            <w:tcW w:w="5697"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Hazards </w:t>
            </w:r>
          </w:p>
        </w:tc>
        <w:tc>
          <w:tcPr>
            <w:tcW w:w="4092"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Other aircraft air attack 240, tanker 93, tanker 94, tanker 95, and copter 205. </w:t>
            </w:r>
          </w:p>
        </w:tc>
      </w:tr>
    </w:tbl>
    <w:p w:rsidR="00AC5D9F" w:rsidRDefault="00AC5D9F" w:rsidP="00AC5D9F">
      <w:pPr>
        <w:ind w:left="1440"/>
      </w:pPr>
      <w:r>
        <w:rPr>
          <w:sz w:val="23"/>
          <w:szCs w:val="23"/>
        </w:rPr>
        <w:t>The GACC/Region will use the intercom to request additional aircraft from selected units and bases (Copter bases will be advised by Unit ECC’s). The minimal amount of information that must be supplied is dependent upon whether the incident is a new incident or an old incident to the sending Unit of the resource.</w:t>
      </w:r>
    </w:p>
    <w:p w:rsidR="00AC5D9F" w:rsidRDefault="00AC5D9F" w:rsidP="00AC5D9F">
      <w:pPr>
        <w:pStyle w:val="Default"/>
      </w:pPr>
    </w:p>
    <w:p w:rsidR="00AC5D9F" w:rsidRDefault="00AC5D9F" w:rsidP="002D45C4">
      <w:pPr>
        <w:pStyle w:val="Heading2"/>
      </w:pPr>
      <w:bookmarkStart w:id="280" w:name="_Toc318882330"/>
      <w:r>
        <w:t>Old Order, Fill Information</w:t>
      </w:r>
      <w:bookmarkEnd w:id="280"/>
      <w:r>
        <w:t xml:space="preserve"> </w:t>
      </w:r>
    </w:p>
    <w:p w:rsidR="00AC5D9F" w:rsidRDefault="00AC5D9F" w:rsidP="00AC5D9F">
      <w:pPr>
        <w:pStyle w:val="Default"/>
        <w:ind w:left="1440"/>
        <w:rPr>
          <w:sz w:val="23"/>
          <w:szCs w:val="23"/>
        </w:rPr>
      </w:pPr>
      <w:r>
        <w:rPr>
          <w:sz w:val="23"/>
          <w:szCs w:val="23"/>
        </w:rPr>
        <w:t>The units and air bases will use the intercom to advise GACC/Region and the requesting Unit of aircraft they have assigned.</w:t>
      </w:r>
    </w:p>
    <w:p w:rsidR="00AC5D9F" w:rsidRDefault="00AC5D9F" w:rsidP="00AC5D9F">
      <w:pPr>
        <w:pStyle w:val="Default"/>
        <w:rPr>
          <w:sz w:val="23"/>
          <w:szCs w:val="23"/>
        </w:rPr>
      </w:pPr>
    </w:p>
    <w:p w:rsidR="00AC5D9F" w:rsidRDefault="00AC5D9F" w:rsidP="00AC5D9F">
      <w:pPr>
        <w:pStyle w:val="Default"/>
        <w:rPr>
          <w:sz w:val="23"/>
          <w:szCs w:val="23"/>
        </w:rPr>
      </w:pPr>
      <w:r>
        <w:rPr>
          <w:rFonts w:ascii="Arial" w:hAnsi="Arial" w:cs="Arial"/>
          <w:b/>
          <w:bCs/>
          <w:sz w:val="22"/>
          <w:szCs w:val="22"/>
        </w:rPr>
        <w:t>Old Order, Fill Information</w:t>
      </w:r>
      <w:r>
        <w:rPr>
          <w:sz w:val="23"/>
          <w:szCs w:val="23"/>
        </w:rPr>
        <w:t xml:space="preserve"> </w:t>
      </w:r>
    </w:p>
    <w:tbl>
      <w:tblPr>
        <w:tblW w:w="9846" w:type="dxa"/>
        <w:tblBorders>
          <w:top w:val="single" w:sz="8" w:space="0" w:color="000000"/>
          <w:left w:val="single" w:sz="6" w:space="0" w:color="000000"/>
          <w:bottom w:val="single" w:sz="8" w:space="0" w:color="000000"/>
          <w:right w:val="single" w:sz="6" w:space="0" w:color="000000"/>
        </w:tblBorders>
        <w:tblLayout w:type="fixed"/>
        <w:tblLook w:val="0000" w:firstRow="0" w:lastRow="0" w:firstColumn="0" w:lastColumn="0" w:noHBand="0" w:noVBand="0"/>
      </w:tblPr>
      <w:tblGrid>
        <w:gridCol w:w="5734"/>
        <w:gridCol w:w="4112"/>
      </w:tblGrid>
      <w:tr w:rsidR="00AC5D9F" w:rsidTr="0002659B">
        <w:trPr>
          <w:trHeight w:val="163"/>
        </w:trPr>
        <w:tc>
          <w:tcPr>
            <w:tcW w:w="5734"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Required Information: </w:t>
            </w:r>
          </w:p>
        </w:tc>
        <w:tc>
          <w:tcPr>
            <w:tcW w:w="4112"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Examples: </w:t>
            </w:r>
          </w:p>
        </w:tc>
      </w:tr>
      <w:tr w:rsidR="00AC5D9F" w:rsidTr="0002659B">
        <w:trPr>
          <w:trHeight w:val="296"/>
        </w:trPr>
        <w:tc>
          <w:tcPr>
            <w:tcW w:w="5734"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Unit with the existing old incident addresses their GACC/Region. </w:t>
            </w:r>
          </w:p>
        </w:tc>
        <w:tc>
          <w:tcPr>
            <w:tcW w:w="4112"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North Ops, </w:t>
            </w:r>
            <w:smartTag w:uri="urn:schemas-microsoft-com:office:smarttags" w:element="City">
              <w:smartTag w:uri="urn:schemas-microsoft-com:office:smarttags" w:element="place">
                <w:r>
                  <w:rPr>
                    <w:rFonts w:ascii="Arial" w:hAnsi="Arial" w:cs="Arial"/>
                    <w:sz w:val="23"/>
                    <w:szCs w:val="23"/>
                  </w:rPr>
                  <w:t>Redding</w:t>
                </w:r>
              </w:smartTag>
            </w:smartTag>
            <w:r>
              <w:rPr>
                <w:rFonts w:ascii="Arial" w:hAnsi="Arial" w:cs="Arial"/>
                <w:sz w:val="23"/>
                <w:szCs w:val="23"/>
              </w:rPr>
              <w:t xml:space="preserve">, Redding Air Attack Base fill information on, </w:t>
            </w:r>
          </w:p>
        </w:tc>
      </w:tr>
      <w:tr w:rsidR="00AC5D9F" w:rsidTr="0002659B">
        <w:trPr>
          <w:trHeight w:val="163"/>
        </w:trPr>
        <w:tc>
          <w:tcPr>
            <w:tcW w:w="5734"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Order Number </w:t>
            </w:r>
          </w:p>
        </w:tc>
        <w:tc>
          <w:tcPr>
            <w:tcW w:w="4112"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SHU-5555, (Wait for acknowledgement) </w:t>
            </w:r>
          </w:p>
        </w:tc>
      </w:tr>
      <w:tr w:rsidR="00AC5D9F" w:rsidTr="0002659B">
        <w:trPr>
          <w:trHeight w:val="297"/>
        </w:trPr>
        <w:tc>
          <w:tcPr>
            <w:tcW w:w="5734"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lastRenderedPageBreak/>
              <w:t xml:space="preserve">Request Numbers and resources dispatched or needed </w:t>
            </w:r>
          </w:p>
        </w:tc>
        <w:tc>
          <w:tcPr>
            <w:tcW w:w="4112"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Alpha 1, Air Attack 240 off </w:t>
            </w:r>
            <w:smartTag w:uri="urn:schemas-microsoft-com:office:smarttags" w:element="City">
              <w:smartTag w:uri="urn:schemas-microsoft-com:office:smarttags" w:element="place">
                <w:r>
                  <w:rPr>
                    <w:rFonts w:ascii="Arial" w:hAnsi="Arial" w:cs="Arial"/>
                    <w:sz w:val="23"/>
                    <w:szCs w:val="23"/>
                  </w:rPr>
                  <w:t>Redding</w:t>
                </w:r>
              </w:smartTag>
            </w:smartTag>
            <w:r>
              <w:rPr>
                <w:rFonts w:ascii="Arial" w:hAnsi="Arial" w:cs="Arial"/>
                <w:sz w:val="23"/>
                <w:szCs w:val="23"/>
              </w:rPr>
              <w:t xml:space="preserve"> 1500 ETA 1520. </w:t>
            </w:r>
          </w:p>
        </w:tc>
      </w:tr>
    </w:tbl>
    <w:p w:rsidR="00AC5D9F" w:rsidRDefault="00AC5D9F" w:rsidP="00AC5D9F">
      <w:pPr>
        <w:pStyle w:val="Default"/>
      </w:pPr>
    </w:p>
    <w:p w:rsidR="00AC5D9F" w:rsidRDefault="00AC5D9F" w:rsidP="002D45C4">
      <w:pPr>
        <w:pStyle w:val="Heading2"/>
      </w:pPr>
      <w:bookmarkStart w:id="281" w:name="_Toc318882331"/>
      <w:r>
        <w:t>Old Order, Release Information</w:t>
      </w:r>
      <w:bookmarkEnd w:id="281"/>
      <w:r>
        <w:t xml:space="preserve"> </w:t>
      </w:r>
    </w:p>
    <w:p w:rsidR="00AC5D9F" w:rsidRDefault="00AC5D9F" w:rsidP="00AC5D9F">
      <w:pPr>
        <w:pStyle w:val="Default"/>
        <w:ind w:left="1440"/>
        <w:rPr>
          <w:sz w:val="23"/>
          <w:szCs w:val="23"/>
        </w:rPr>
      </w:pPr>
      <w:r>
        <w:rPr>
          <w:sz w:val="23"/>
          <w:szCs w:val="23"/>
        </w:rPr>
        <w:t xml:space="preserve">The ECC of the incident will use the intercom to </w:t>
      </w:r>
      <w:proofErr w:type="gramStart"/>
      <w:r>
        <w:rPr>
          <w:sz w:val="23"/>
          <w:szCs w:val="23"/>
        </w:rPr>
        <w:t>advise</w:t>
      </w:r>
      <w:proofErr w:type="gramEnd"/>
      <w:r>
        <w:rPr>
          <w:sz w:val="23"/>
          <w:szCs w:val="23"/>
        </w:rPr>
        <w:t xml:space="preserve"> of aircraft release information to the GACC/Region, Unit, and base aircraft is returning to. </w:t>
      </w:r>
    </w:p>
    <w:p w:rsidR="00AC5D9F" w:rsidRDefault="00AC5D9F" w:rsidP="00AC5D9F">
      <w:pPr>
        <w:pStyle w:val="Default"/>
        <w:ind w:left="1440"/>
        <w:rPr>
          <w:sz w:val="23"/>
          <w:szCs w:val="23"/>
        </w:rPr>
      </w:pPr>
    </w:p>
    <w:p w:rsidR="00AC5D9F" w:rsidRDefault="00AC5D9F" w:rsidP="00AC5D9F">
      <w:pPr>
        <w:pStyle w:val="Default"/>
        <w:ind w:left="1440"/>
        <w:rPr>
          <w:rFonts w:ascii="Arial" w:hAnsi="Arial" w:cs="Arial"/>
          <w:sz w:val="22"/>
          <w:szCs w:val="22"/>
        </w:rPr>
      </w:pPr>
      <w:r>
        <w:rPr>
          <w:rFonts w:ascii="Arial" w:hAnsi="Arial" w:cs="Arial"/>
          <w:sz w:val="22"/>
          <w:szCs w:val="22"/>
        </w:rPr>
        <w:t xml:space="preserve">This is especially important for tactical aircraft that may be available for reassignment while still airborne. For air tankers, retardant load status is critical to indicate when providing release information. </w:t>
      </w:r>
    </w:p>
    <w:p w:rsidR="00AC5D9F" w:rsidRDefault="00AC5D9F" w:rsidP="00AC5D9F">
      <w:pPr>
        <w:pStyle w:val="Default"/>
        <w:rPr>
          <w:rFonts w:ascii="Arial" w:hAnsi="Arial" w:cs="Arial"/>
          <w:b/>
          <w:bCs/>
          <w:sz w:val="22"/>
          <w:szCs w:val="22"/>
        </w:rPr>
      </w:pPr>
    </w:p>
    <w:p w:rsidR="00AC5D9F" w:rsidRDefault="00AC5D9F" w:rsidP="00AC5D9F">
      <w:pPr>
        <w:pStyle w:val="Default"/>
        <w:rPr>
          <w:sz w:val="23"/>
          <w:szCs w:val="23"/>
        </w:rPr>
      </w:pPr>
      <w:r>
        <w:rPr>
          <w:rFonts w:ascii="Arial" w:hAnsi="Arial" w:cs="Arial"/>
          <w:b/>
          <w:bCs/>
          <w:sz w:val="22"/>
          <w:szCs w:val="22"/>
        </w:rPr>
        <w:t>Old Order, Fill Information</w:t>
      </w:r>
    </w:p>
    <w:tbl>
      <w:tblPr>
        <w:tblW w:w="9843" w:type="dxa"/>
        <w:tblBorders>
          <w:top w:val="single" w:sz="8" w:space="0" w:color="000000"/>
          <w:left w:val="single" w:sz="6" w:space="0" w:color="000000"/>
          <w:bottom w:val="single" w:sz="8" w:space="0" w:color="000000"/>
          <w:right w:val="single" w:sz="6" w:space="0" w:color="000000"/>
        </w:tblBorders>
        <w:tblLayout w:type="fixed"/>
        <w:tblLook w:val="0000" w:firstRow="0" w:lastRow="0" w:firstColumn="0" w:lastColumn="0" w:noHBand="0" w:noVBand="0"/>
      </w:tblPr>
      <w:tblGrid>
        <w:gridCol w:w="5736"/>
        <w:gridCol w:w="4107"/>
      </w:tblGrid>
      <w:tr w:rsidR="00AC5D9F" w:rsidTr="0002659B">
        <w:trPr>
          <w:trHeight w:val="177"/>
        </w:trPr>
        <w:tc>
          <w:tcPr>
            <w:tcW w:w="5736"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Required Information: </w:t>
            </w:r>
          </w:p>
        </w:tc>
        <w:tc>
          <w:tcPr>
            <w:tcW w:w="4107"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Examples: </w:t>
            </w:r>
          </w:p>
        </w:tc>
      </w:tr>
      <w:tr w:rsidR="00AC5D9F" w:rsidTr="0002659B">
        <w:trPr>
          <w:trHeight w:val="323"/>
        </w:trPr>
        <w:tc>
          <w:tcPr>
            <w:tcW w:w="5736"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Unit with the existing old incident addresses their GACC/Region. </w:t>
            </w:r>
          </w:p>
        </w:tc>
        <w:tc>
          <w:tcPr>
            <w:tcW w:w="4107"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North Ops, Oroville, Chico Air Attack Base, </w:t>
            </w:r>
            <w:smartTag w:uri="urn:schemas-microsoft-com:office:smarttags" w:element="City">
              <w:smartTag w:uri="urn:schemas-microsoft-com:office:smarttags" w:element="place">
                <w:r>
                  <w:rPr>
                    <w:rFonts w:ascii="Arial" w:hAnsi="Arial" w:cs="Arial"/>
                    <w:sz w:val="23"/>
                    <w:szCs w:val="23"/>
                  </w:rPr>
                  <w:t>Redding</w:t>
                </w:r>
              </w:smartTag>
            </w:smartTag>
            <w:r>
              <w:rPr>
                <w:rFonts w:ascii="Arial" w:hAnsi="Arial" w:cs="Arial"/>
                <w:sz w:val="23"/>
                <w:szCs w:val="23"/>
              </w:rPr>
              <w:t xml:space="preserve"> old order, </w:t>
            </w:r>
          </w:p>
        </w:tc>
      </w:tr>
      <w:tr w:rsidR="00AC5D9F" w:rsidTr="0002659B">
        <w:trPr>
          <w:trHeight w:val="322"/>
        </w:trPr>
        <w:tc>
          <w:tcPr>
            <w:tcW w:w="5736"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Order Number </w:t>
            </w:r>
          </w:p>
        </w:tc>
        <w:tc>
          <w:tcPr>
            <w:tcW w:w="4107"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SHU-5555, aircraft release </w:t>
            </w:r>
          </w:p>
          <w:p w:rsidR="00AC5D9F" w:rsidRDefault="00AC5D9F" w:rsidP="0002659B">
            <w:pPr>
              <w:pStyle w:val="Default"/>
              <w:rPr>
                <w:rFonts w:ascii="Arial" w:hAnsi="Arial" w:cs="Arial"/>
                <w:sz w:val="23"/>
                <w:szCs w:val="23"/>
              </w:rPr>
            </w:pPr>
            <w:r>
              <w:rPr>
                <w:rFonts w:ascii="Arial" w:hAnsi="Arial" w:cs="Arial"/>
                <w:sz w:val="23"/>
                <w:szCs w:val="23"/>
              </w:rPr>
              <w:t xml:space="preserve">(Wait for acknowledgement) </w:t>
            </w:r>
          </w:p>
        </w:tc>
      </w:tr>
      <w:tr w:rsidR="00AC5D9F" w:rsidTr="0002659B">
        <w:trPr>
          <w:trHeight w:val="323"/>
        </w:trPr>
        <w:tc>
          <w:tcPr>
            <w:tcW w:w="5736" w:type="dxa"/>
            <w:tcBorders>
              <w:top w:val="single" w:sz="8" w:space="0" w:color="000000"/>
              <w:bottom w:val="single" w:sz="8" w:space="0" w:color="000000"/>
              <w:right w:val="single" w:sz="6" w:space="0" w:color="000000"/>
            </w:tcBorders>
          </w:tcPr>
          <w:p w:rsidR="00AC5D9F" w:rsidRDefault="00AC5D9F" w:rsidP="0002659B">
            <w:pPr>
              <w:pStyle w:val="Default"/>
              <w:rPr>
                <w:sz w:val="23"/>
                <w:szCs w:val="23"/>
              </w:rPr>
            </w:pPr>
            <w:r>
              <w:rPr>
                <w:sz w:val="23"/>
                <w:szCs w:val="23"/>
              </w:rPr>
              <w:t xml:space="preserve">Request Numbers and resources dispatched or needed </w:t>
            </w:r>
          </w:p>
        </w:tc>
        <w:tc>
          <w:tcPr>
            <w:tcW w:w="4107" w:type="dxa"/>
            <w:tcBorders>
              <w:top w:val="single" w:sz="8" w:space="0" w:color="000000"/>
              <w:left w:val="single" w:sz="6" w:space="0" w:color="000000"/>
              <w:bottom w:val="single" w:sz="8" w:space="0" w:color="000000"/>
            </w:tcBorders>
          </w:tcPr>
          <w:p w:rsidR="00AC5D9F" w:rsidRDefault="00AC5D9F" w:rsidP="0002659B">
            <w:pPr>
              <w:pStyle w:val="Default"/>
              <w:rPr>
                <w:rFonts w:ascii="Arial" w:hAnsi="Arial" w:cs="Arial"/>
                <w:sz w:val="23"/>
                <w:szCs w:val="23"/>
              </w:rPr>
            </w:pPr>
            <w:r>
              <w:rPr>
                <w:rFonts w:ascii="Arial" w:hAnsi="Arial" w:cs="Arial"/>
                <w:sz w:val="23"/>
                <w:szCs w:val="23"/>
              </w:rPr>
              <w:t xml:space="preserve">On Alpha 4, Tanker 93 released 1530 half a load returning to Chico ETA 1548. </w:t>
            </w:r>
          </w:p>
        </w:tc>
      </w:tr>
    </w:tbl>
    <w:p w:rsidR="00AC5D9F" w:rsidRDefault="00AC5D9F" w:rsidP="00AC5D9F"/>
    <w:p w:rsidR="00AC5D9F" w:rsidRDefault="00AC5D9F" w:rsidP="002D45C4">
      <w:pPr>
        <w:pStyle w:val="Heading2"/>
      </w:pPr>
      <w:bookmarkStart w:id="282" w:name="_Toc318882332"/>
      <w:r>
        <w:t>Incident Information</w:t>
      </w:r>
      <w:bookmarkEnd w:id="282"/>
      <w:r>
        <w:t xml:space="preserve"> </w:t>
      </w:r>
    </w:p>
    <w:p w:rsidR="00AC5D9F" w:rsidRDefault="00AC5D9F" w:rsidP="00AC5D9F">
      <w:pPr>
        <w:pStyle w:val="Default"/>
        <w:ind w:left="1440"/>
        <w:rPr>
          <w:sz w:val="23"/>
          <w:szCs w:val="23"/>
        </w:rPr>
      </w:pPr>
      <w:r>
        <w:rPr>
          <w:sz w:val="23"/>
          <w:szCs w:val="23"/>
        </w:rPr>
        <w:t xml:space="preserve">If an incident is escalating and the ECC feels that it will need to continue ordering resources or will have shared resources committed for an extended length of time, providing a brief incident summary over the intercom is appropriate. This will allow neighboring units to assess potential for resource requests. Summaries are low priority traffic on the intercom. </w:t>
      </w:r>
    </w:p>
    <w:p w:rsidR="00AC5D9F" w:rsidRDefault="00AC5D9F" w:rsidP="00AC5D9F">
      <w:pPr>
        <w:pStyle w:val="Default"/>
        <w:rPr>
          <w:sz w:val="23"/>
          <w:szCs w:val="23"/>
        </w:rPr>
      </w:pPr>
    </w:p>
    <w:p w:rsidR="00AC5D9F" w:rsidRDefault="00AC5D9F" w:rsidP="00AC5D9F">
      <w:pPr>
        <w:pStyle w:val="Default"/>
        <w:rPr>
          <w:sz w:val="23"/>
          <w:szCs w:val="23"/>
        </w:rPr>
      </w:pPr>
      <w:r>
        <w:rPr>
          <w:sz w:val="23"/>
          <w:szCs w:val="23"/>
        </w:rPr>
        <w:t xml:space="preserve">17.6.1 Incident Summary example; </w:t>
      </w:r>
    </w:p>
    <w:p w:rsidR="00AC5D9F" w:rsidRDefault="00AC5D9F" w:rsidP="00AC5D9F">
      <w:pPr>
        <w:pStyle w:val="Default"/>
        <w:ind w:left="1440"/>
        <w:rPr>
          <w:sz w:val="23"/>
          <w:szCs w:val="23"/>
        </w:rPr>
      </w:pPr>
      <w:r>
        <w:rPr>
          <w:sz w:val="23"/>
          <w:szCs w:val="23"/>
        </w:rPr>
        <w:t xml:space="preserve">“Redding with an incident summary on SHU-5555, the </w:t>
      </w:r>
      <w:smartTag w:uri="urn:schemas-microsoft-com:office:smarttags" w:element="City">
        <w:smartTag w:uri="urn:schemas-microsoft-com:office:smarttags" w:element="place">
          <w:r>
            <w:rPr>
              <w:sz w:val="23"/>
              <w:szCs w:val="23"/>
            </w:rPr>
            <w:t>Millville</w:t>
          </w:r>
        </w:smartTag>
      </w:smartTag>
      <w:r>
        <w:rPr>
          <w:sz w:val="23"/>
          <w:szCs w:val="23"/>
        </w:rPr>
        <w:t xml:space="preserve"> incident. The fire is 150 acres with moderate rate of spread in grass into brush and oak woodlands. Anticipate additional orders for aircraft, crews, equipment and overhead.” </w:t>
      </w:r>
    </w:p>
    <w:bookmarkEnd w:id="278"/>
    <w:p w:rsidR="00AC5D9F" w:rsidRDefault="00AC5D9F">
      <w:pPr>
        <w:rPr>
          <w:b/>
          <w:bCs/>
          <w:color w:val="000000"/>
          <w:sz w:val="23"/>
          <w:szCs w:val="23"/>
        </w:rPr>
      </w:pPr>
      <w:r>
        <w:rPr>
          <w:b/>
          <w:bCs/>
          <w:color w:val="000000"/>
          <w:sz w:val="23"/>
          <w:szCs w:val="23"/>
        </w:rPr>
        <w:br w:type="page"/>
      </w:r>
    </w:p>
    <w:p w:rsidR="00717C32" w:rsidRPr="00717C32" w:rsidRDefault="00AC5D9F" w:rsidP="00717C32">
      <w:pPr>
        <w:pStyle w:val="Heading2"/>
      </w:pPr>
      <w:bookmarkStart w:id="283" w:name="_Toc318882333"/>
      <w:r w:rsidRPr="00A5315F">
        <w:lastRenderedPageBreak/>
        <w:t>Intercom Aircraft Dispatch Script</w:t>
      </w:r>
      <w:bookmarkEnd w:id="283"/>
      <w:r w:rsidRPr="00A5315F">
        <w:t xml:space="preserve"> </w:t>
      </w:r>
    </w:p>
    <w:p w:rsidR="00717C32" w:rsidRPr="00A5315F" w:rsidRDefault="00717C32" w:rsidP="00717C32">
      <w:pPr>
        <w:autoSpaceDE w:val="0"/>
        <w:autoSpaceDN w:val="0"/>
        <w:adjustRightInd w:val="0"/>
        <w:rPr>
          <w:color w:val="000000"/>
          <w:sz w:val="23"/>
          <w:szCs w:val="23"/>
        </w:rPr>
      </w:pPr>
      <w:r w:rsidRPr="00B42244">
        <w:rPr>
          <w:color w:val="3366FF"/>
          <w:sz w:val="23"/>
          <w:szCs w:val="23"/>
        </w:rPr>
        <w:t>North Ops</w:t>
      </w:r>
      <w:r w:rsidRPr="00A5315F">
        <w:rPr>
          <w:color w:val="000000"/>
          <w:sz w:val="23"/>
          <w:szCs w:val="23"/>
        </w:rPr>
        <w:t xml:space="preserve">, and/or </w:t>
      </w:r>
      <w:r w:rsidRPr="00B42244">
        <w:rPr>
          <w:color w:val="3366FF"/>
          <w:sz w:val="23"/>
          <w:szCs w:val="23"/>
        </w:rPr>
        <w:t>South Ops</w:t>
      </w:r>
      <w:r w:rsidRPr="00A5315F">
        <w:rPr>
          <w:color w:val="000000"/>
          <w:sz w:val="23"/>
          <w:szCs w:val="23"/>
        </w:rPr>
        <w:t xml:space="preserve"> _____________________________________, </w:t>
      </w:r>
      <w:r>
        <w:rPr>
          <w:color w:val="000000"/>
          <w:sz w:val="23"/>
          <w:szCs w:val="23"/>
        </w:rPr>
        <w:t>__________________</w:t>
      </w:r>
    </w:p>
    <w:p w:rsidR="00717C32" w:rsidRDefault="00717C32" w:rsidP="00717C32">
      <w:pPr>
        <w:autoSpaceDE w:val="0"/>
        <w:autoSpaceDN w:val="0"/>
        <w:adjustRightInd w:val="0"/>
        <w:ind w:left="2160" w:firstLine="720"/>
        <w:rPr>
          <w:color w:val="000000"/>
          <w:sz w:val="23"/>
          <w:szCs w:val="23"/>
        </w:rPr>
      </w:pPr>
      <w:r w:rsidRPr="00A5315F">
        <w:rPr>
          <w:color w:val="000000"/>
          <w:sz w:val="23"/>
          <w:szCs w:val="23"/>
        </w:rPr>
        <w:t>(Units and</w:t>
      </w:r>
      <w:r>
        <w:rPr>
          <w:color w:val="000000"/>
          <w:sz w:val="23"/>
          <w:szCs w:val="23"/>
        </w:rPr>
        <w:t xml:space="preserve"> Tanker Bases you would Notify),            (Your Unit)</w:t>
      </w:r>
    </w:p>
    <w:p w:rsidR="00717C32" w:rsidRPr="00B42244" w:rsidRDefault="00717C32" w:rsidP="00717C32">
      <w:pPr>
        <w:autoSpaceDE w:val="0"/>
        <w:autoSpaceDN w:val="0"/>
        <w:adjustRightInd w:val="0"/>
        <w:rPr>
          <w:color w:val="3366FF"/>
          <w:sz w:val="23"/>
          <w:szCs w:val="23"/>
        </w:rPr>
      </w:pPr>
      <w:r w:rsidRPr="00B42244">
        <w:rPr>
          <w:color w:val="3366FF"/>
          <w:sz w:val="23"/>
          <w:szCs w:val="23"/>
        </w:rPr>
        <w:t>New Order, Aircraft</w:t>
      </w:r>
    </w:p>
    <w:p w:rsidR="00717C32" w:rsidRPr="00A5315F" w:rsidRDefault="00717C32" w:rsidP="00717C32">
      <w:pPr>
        <w:autoSpaceDE w:val="0"/>
        <w:autoSpaceDN w:val="0"/>
        <w:adjustRightInd w:val="0"/>
        <w:rPr>
          <w:color w:val="000000"/>
          <w:sz w:val="23"/>
          <w:szCs w:val="23"/>
        </w:rPr>
      </w:pPr>
      <w:r w:rsidRPr="00A5315F">
        <w:rPr>
          <w:color w:val="000000"/>
          <w:sz w:val="23"/>
          <w:szCs w:val="23"/>
        </w:rPr>
        <w:t xml:space="preserve"> </w:t>
      </w:r>
    </w:p>
    <w:p w:rsidR="00717C32" w:rsidRDefault="00717C32" w:rsidP="00717C32">
      <w:pPr>
        <w:autoSpaceDE w:val="0"/>
        <w:autoSpaceDN w:val="0"/>
        <w:adjustRightInd w:val="0"/>
        <w:rPr>
          <w:color w:val="000000"/>
          <w:sz w:val="23"/>
          <w:szCs w:val="23"/>
        </w:rPr>
      </w:pPr>
      <w:r w:rsidRPr="00A5315F">
        <w:rPr>
          <w:color w:val="000000"/>
          <w:sz w:val="23"/>
          <w:szCs w:val="23"/>
        </w:rPr>
        <w:t xml:space="preserve">Wait for acknowledgement from each location you contacted. </w:t>
      </w:r>
    </w:p>
    <w:p w:rsidR="00717C32" w:rsidRPr="00A5315F" w:rsidRDefault="00717C32" w:rsidP="00717C32">
      <w:pPr>
        <w:autoSpaceDE w:val="0"/>
        <w:autoSpaceDN w:val="0"/>
        <w:adjustRightInd w:val="0"/>
        <w:rPr>
          <w:color w:val="000000"/>
          <w:sz w:val="23"/>
          <w:szCs w:val="23"/>
        </w:rPr>
      </w:pPr>
    </w:p>
    <w:p w:rsidR="00717C32" w:rsidRDefault="00717C32" w:rsidP="00717C32">
      <w:pPr>
        <w:autoSpaceDE w:val="0"/>
        <w:autoSpaceDN w:val="0"/>
        <w:adjustRightInd w:val="0"/>
        <w:rPr>
          <w:color w:val="000000"/>
          <w:sz w:val="23"/>
          <w:szCs w:val="23"/>
        </w:rPr>
      </w:pPr>
      <w:r w:rsidRPr="00B42244">
        <w:rPr>
          <w:color w:val="3366FF"/>
          <w:sz w:val="23"/>
          <w:szCs w:val="23"/>
        </w:rPr>
        <w:t>On Incident Name</w:t>
      </w:r>
      <w:r w:rsidRPr="00A5315F">
        <w:rPr>
          <w:color w:val="000000"/>
          <w:sz w:val="23"/>
          <w:szCs w:val="23"/>
        </w:rPr>
        <w:t>: ___________________</w:t>
      </w:r>
      <w:proofErr w:type="gramStart"/>
      <w:r w:rsidRPr="00A5315F">
        <w:rPr>
          <w:color w:val="000000"/>
          <w:sz w:val="23"/>
          <w:szCs w:val="23"/>
        </w:rPr>
        <w:t xml:space="preserve">_ </w:t>
      </w:r>
      <w:r>
        <w:rPr>
          <w:color w:val="000000"/>
          <w:sz w:val="23"/>
          <w:szCs w:val="23"/>
        </w:rPr>
        <w:t>,</w:t>
      </w:r>
      <w:proofErr w:type="gramEnd"/>
      <w:r>
        <w:rPr>
          <w:color w:val="000000"/>
          <w:sz w:val="23"/>
          <w:szCs w:val="23"/>
        </w:rPr>
        <w:t xml:space="preserve">  </w:t>
      </w:r>
      <w:r>
        <w:rPr>
          <w:color w:val="3366FF"/>
          <w:sz w:val="23"/>
          <w:szCs w:val="23"/>
        </w:rPr>
        <w:t>Order</w:t>
      </w:r>
      <w:r w:rsidRPr="00B42244">
        <w:rPr>
          <w:color w:val="3366FF"/>
          <w:sz w:val="23"/>
          <w:szCs w:val="23"/>
        </w:rPr>
        <w:t xml:space="preserve"> Number</w:t>
      </w:r>
      <w:r w:rsidRPr="00A5315F">
        <w:rPr>
          <w:color w:val="000000"/>
          <w:sz w:val="23"/>
          <w:szCs w:val="23"/>
        </w:rPr>
        <w:t>:</w:t>
      </w:r>
      <w:r>
        <w:rPr>
          <w:color w:val="000000"/>
          <w:sz w:val="23"/>
          <w:szCs w:val="23"/>
        </w:rPr>
        <w:t xml:space="preserve">    </w:t>
      </w:r>
      <w:r w:rsidRPr="00A5315F">
        <w:rPr>
          <w:color w:val="000000"/>
          <w:sz w:val="23"/>
          <w:szCs w:val="23"/>
        </w:rPr>
        <w:t xml:space="preserve"> _____________________</w:t>
      </w:r>
    </w:p>
    <w:p w:rsidR="00717C32" w:rsidRPr="00A5315F" w:rsidRDefault="00717C32" w:rsidP="00717C32">
      <w:pPr>
        <w:autoSpaceDE w:val="0"/>
        <w:autoSpaceDN w:val="0"/>
        <w:adjustRightInd w:val="0"/>
        <w:rPr>
          <w:color w:val="000000"/>
          <w:sz w:val="23"/>
          <w:szCs w:val="23"/>
        </w:rPr>
      </w:pPr>
    </w:p>
    <w:p w:rsidR="00717C32" w:rsidRPr="00A5315F" w:rsidRDefault="00717C32" w:rsidP="00717C32">
      <w:pPr>
        <w:autoSpaceDE w:val="0"/>
        <w:autoSpaceDN w:val="0"/>
        <w:adjustRightInd w:val="0"/>
        <w:rPr>
          <w:color w:val="000000"/>
          <w:sz w:val="23"/>
          <w:szCs w:val="23"/>
        </w:rPr>
      </w:pPr>
      <w:r w:rsidRPr="00B42244">
        <w:rPr>
          <w:color w:val="3366FF"/>
          <w:sz w:val="23"/>
          <w:szCs w:val="23"/>
        </w:rPr>
        <w:t>Descriptive Location</w:t>
      </w:r>
      <w:r w:rsidRPr="00A5315F">
        <w:rPr>
          <w:color w:val="000000"/>
          <w:sz w:val="23"/>
          <w:szCs w:val="23"/>
        </w:rPr>
        <w:t xml:space="preserve">: ___________________ </w:t>
      </w:r>
    </w:p>
    <w:p w:rsidR="00717C32" w:rsidRDefault="00717C32" w:rsidP="00717C32">
      <w:pPr>
        <w:autoSpaceDE w:val="0"/>
        <w:autoSpaceDN w:val="0"/>
        <w:adjustRightInd w:val="0"/>
        <w:rPr>
          <w:color w:val="000000"/>
          <w:sz w:val="23"/>
          <w:szCs w:val="23"/>
        </w:rPr>
      </w:pPr>
      <w:r w:rsidRPr="00A5315F">
        <w:rPr>
          <w:color w:val="000000"/>
          <w:sz w:val="23"/>
          <w:szCs w:val="23"/>
        </w:rPr>
        <w:t xml:space="preserve">(Major Landmark, City, Town – something recognizable to a resource coming from out of the Unit.) </w:t>
      </w:r>
    </w:p>
    <w:p w:rsidR="00717C32" w:rsidRPr="00A5315F" w:rsidRDefault="00717C32" w:rsidP="00717C32">
      <w:pPr>
        <w:autoSpaceDE w:val="0"/>
        <w:autoSpaceDN w:val="0"/>
        <w:adjustRightInd w:val="0"/>
        <w:rPr>
          <w:color w:val="000000"/>
          <w:sz w:val="23"/>
          <w:szCs w:val="23"/>
        </w:rPr>
      </w:pPr>
    </w:p>
    <w:p w:rsidR="00717C32" w:rsidRPr="00A5315F" w:rsidRDefault="00717C32" w:rsidP="00717C32">
      <w:pPr>
        <w:autoSpaceDE w:val="0"/>
        <w:autoSpaceDN w:val="0"/>
        <w:adjustRightInd w:val="0"/>
        <w:rPr>
          <w:color w:val="000000"/>
          <w:sz w:val="23"/>
          <w:szCs w:val="23"/>
        </w:rPr>
      </w:pPr>
      <w:r w:rsidRPr="00B42244">
        <w:rPr>
          <w:color w:val="3366FF"/>
          <w:sz w:val="23"/>
          <w:szCs w:val="23"/>
        </w:rPr>
        <w:t>Legal Location</w:t>
      </w:r>
      <w:r w:rsidRPr="00A5315F">
        <w:rPr>
          <w:color w:val="000000"/>
          <w:sz w:val="23"/>
          <w:szCs w:val="23"/>
        </w:rPr>
        <w:t>: ____________________________</w:t>
      </w:r>
      <w:r>
        <w:rPr>
          <w:color w:val="000000"/>
          <w:sz w:val="23"/>
          <w:szCs w:val="23"/>
        </w:rPr>
        <w:t>_</w:t>
      </w:r>
    </w:p>
    <w:p w:rsidR="00717C32" w:rsidRDefault="00717C32" w:rsidP="00717C32">
      <w:pPr>
        <w:autoSpaceDE w:val="0"/>
        <w:autoSpaceDN w:val="0"/>
        <w:adjustRightInd w:val="0"/>
        <w:rPr>
          <w:color w:val="000000"/>
          <w:sz w:val="23"/>
          <w:szCs w:val="23"/>
        </w:rPr>
      </w:pPr>
      <w:r>
        <w:rPr>
          <w:color w:val="000000"/>
          <w:sz w:val="23"/>
          <w:szCs w:val="23"/>
        </w:rPr>
        <w:t xml:space="preserve">                 </w:t>
      </w:r>
      <w:r w:rsidRPr="00A5315F">
        <w:rPr>
          <w:color w:val="000000"/>
          <w:sz w:val="23"/>
          <w:szCs w:val="23"/>
        </w:rPr>
        <w:t>(Section</w:t>
      </w:r>
      <w:r>
        <w:rPr>
          <w:color w:val="000000"/>
          <w:sz w:val="23"/>
          <w:szCs w:val="23"/>
        </w:rPr>
        <w:t>,</w:t>
      </w:r>
      <w:r w:rsidRPr="00A5315F">
        <w:rPr>
          <w:color w:val="000000"/>
          <w:sz w:val="23"/>
          <w:szCs w:val="23"/>
        </w:rPr>
        <w:t xml:space="preserve"> Township</w:t>
      </w:r>
      <w:r>
        <w:rPr>
          <w:color w:val="000000"/>
          <w:sz w:val="23"/>
          <w:szCs w:val="23"/>
        </w:rPr>
        <w:t>,</w:t>
      </w:r>
      <w:r w:rsidRPr="00A5315F">
        <w:rPr>
          <w:color w:val="000000"/>
          <w:sz w:val="23"/>
          <w:szCs w:val="23"/>
        </w:rPr>
        <w:t xml:space="preserve"> Range</w:t>
      </w:r>
      <w:r>
        <w:rPr>
          <w:color w:val="000000"/>
          <w:sz w:val="23"/>
          <w:szCs w:val="23"/>
        </w:rPr>
        <w:t xml:space="preserve">, and </w:t>
      </w:r>
      <w:smartTag w:uri="urn:schemas-microsoft-com:office:smarttags" w:element="place">
        <w:smartTag w:uri="urn:schemas-microsoft-com:office:smarttags" w:element="City">
          <w:r>
            <w:rPr>
              <w:color w:val="000000"/>
              <w:sz w:val="23"/>
              <w:szCs w:val="23"/>
            </w:rPr>
            <w:t>Meridian</w:t>
          </w:r>
        </w:smartTag>
      </w:smartTag>
      <w:r w:rsidRPr="00A5315F">
        <w:rPr>
          <w:color w:val="000000"/>
          <w:sz w:val="23"/>
          <w:szCs w:val="23"/>
        </w:rPr>
        <w:t xml:space="preserve">) </w:t>
      </w:r>
    </w:p>
    <w:p w:rsidR="00717C32" w:rsidRPr="00A5315F" w:rsidRDefault="00717C32" w:rsidP="00717C32">
      <w:pPr>
        <w:autoSpaceDE w:val="0"/>
        <w:autoSpaceDN w:val="0"/>
        <w:adjustRightInd w:val="0"/>
        <w:rPr>
          <w:color w:val="000000"/>
          <w:sz w:val="23"/>
          <w:szCs w:val="23"/>
        </w:rPr>
      </w:pPr>
    </w:p>
    <w:p w:rsidR="00717C32" w:rsidRPr="00A5315F" w:rsidRDefault="00717C32" w:rsidP="00717C32">
      <w:pPr>
        <w:autoSpaceDE w:val="0"/>
        <w:autoSpaceDN w:val="0"/>
        <w:adjustRightInd w:val="0"/>
        <w:rPr>
          <w:color w:val="000000"/>
          <w:sz w:val="23"/>
          <w:szCs w:val="23"/>
        </w:rPr>
      </w:pPr>
      <w:proofErr w:type="spellStart"/>
      <w:r w:rsidRPr="00B42244">
        <w:rPr>
          <w:color w:val="3366FF"/>
          <w:sz w:val="23"/>
          <w:szCs w:val="23"/>
        </w:rPr>
        <w:t>Lat</w:t>
      </w:r>
      <w:proofErr w:type="spellEnd"/>
      <w:r w:rsidRPr="00B42244">
        <w:rPr>
          <w:color w:val="3366FF"/>
          <w:sz w:val="23"/>
          <w:szCs w:val="23"/>
        </w:rPr>
        <w:t>/Long</w:t>
      </w:r>
      <w:r w:rsidRPr="00A5315F">
        <w:rPr>
          <w:color w:val="000000"/>
          <w:sz w:val="23"/>
          <w:szCs w:val="23"/>
        </w:rPr>
        <w:t xml:space="preserve">: _________________________________ </w:t>
      </w:r>
    </w:p>
    <w:p w:rsidR="00717C32" w:rsidRDefault="00717C32" w:rsidP="00717C32">
      <w:pPr>
        <w:autoSpaceDE w:val="0"/>
        <w:autoSpaceDN w:val="0"/>
        <w:adjustRightInd w:val="0"/>
        <w:rPr>
          <w:color w:val="000000"/>
          <w:sz w:val="23"/>
          <w:szCs w:val="23"/>
        </w:rPr>
      </w:pPr>
      <w:r>
        <w:rPr>
          <w:color w:val="000000"/>
          <w:sz w:val="23"/>
          <w:szCs w:val="23"/>
        </w:rPr>
        <w:t xml:space="preserve">                  </w:t>
      </w:r>
      <w:r w:rsidRPr="00A5315F">
        <w:rPr>
          <w:color w:val="000000"/>
          <w:sz w:val="23"/>
          <w:szCs w:val="23"/>
        </w:rPr>
        <w:t>(</w:t>
      </w:r>
      <w:r>
        <w:rPr>
          <w:color w:val="000000"/>
          <w:sz w:val="23"/>
          <w:szCs w:val="23"/>
        </w:rPr>
        <w:t>D</w:t>
      </w:r>
      <w:r w:rsidRPr="00A5315F">
        <w:rPr>
          <w:color w:val="000000"/>
          <w:sz w:val="23"/>
          <w:szCs w:val="23"/>
        </w:rPr>
        <w:t xml:space="preserve">egree, </w:t>
      </w:r>
      <w:r>
        <w:rPr>
          <w:color w:val="000000"/>
          <w:sz w:val="23"/>
          <w:szCs w:val="23"/>
        </w:rPr>
        <w:t>Decimal M</w:t>
      </w:r>
      <w:r w:rsidRPr="00A5315F">
        <w:rPr>
          <w:color w:val="000000"/>
          <w:sz w:val="23"/>
          <w:szCs w:val="23"/>
        </w:rPr>
        <w:t xml:space="preserve">inute format) </w:t>
      </w:r>
    </w:p>
    <w:p w:rsidR="00717C32" w:rsidRPr="00A5315F" w:rsidRDefault="00717C32" w:rsidP="00717C32">
      <w:pPr>
        <w:autoSpaceDE w:val="0"/>
        <w:autoSpaceDN w:val="0"/>
        <w:adjustRightInd w:val="0"/>
        <w:rPr>
          <w:color w:val="000000"/>
          <w:sz w:val="23"/>
          <w:szCs w:val="23"/>
        </w:rPr>
      </w:pPr>
    </w:p>
    <w:p w:rsidR="00717C32" w:rsidRDefault="00717C32" w:rsidP="00717C32">
      <w:pPr>
        <w:autoSpaceDE w:val="0"/>
        <w:autoSpaceDN w:val="0"/>
        <w:adjustRightInd w:val="0"/>
        <w:rPr>
          <w:color w:val="000000"/>
          <w:sz w:val="23"/>
          <w:szCs w:val="23"/>
        </w:rPr>
      </w:pPr>
      <w:r w:rsidRPr="00B42244">
        <w:rPr>
          <w:color w:val="3366FF"/>
          <w:sz w:val="23"/>
          <w:szCs w:val="23"/>
        </w:rPr>
        <w:t>Air Contact</w:t>
      </w:r>
      <w:r w:rsidRPr="00A5315F">
        <w:rPr>
          <w:color w:val="000000"/>
          <w:sz w:val="23"/>
          <w:szCs w:val="23"/>
        </w:rPr>
        <w:t xml:space="preserve">, _________________ </w:t>
      </w:r>
      <w:r w:rsidRPr="00B42244">
        <w:rPr>
          <w:color w:val="3366FF"/>
          <w:sz w:val="23"/>
          <w:szCs w:val="23"/>
        </w:rPr>
        <w:t>Air Attack on</w:t>
      </w:r>
      <w:r w:rsidRPr="00A5315F">
        <w:rPr>
          <w:color w:val="000000"/>
          <w:sz w:val="23"/>
          <w:szCs w:val="23"/>
        </w:rPr>
        <w:t xml:space="preserve"> _____________________________</w:t>
      </w:r>
    </w:p>
    <w:p w:rsidR="00717C32" w:rsidRPr="00A5315F" w:rsidRDefault="00717C32" w:rsidP="00717C32">
      <w:pPr>
        <w:autoSpaceDE w:val="0"/>
        <w:autoSpaceDN w:val="0"/>
        <w:adjustRightInd w:val="0"/>
        <w:ind w:left="720" w:firstLine="720"/>
        <w:rPr>
          <w:color w:val="000000"/>
          <w:sz w:val="23"/>
          <w:szCs w:val="23"/>
        </w:rPr>
      </w:pPr>
      <w:r w:rsidRPr="00A5315F">
        <w:rPr>
          <w:color w:val="000000"/>
          <w:sz w:val="23"/>
          <w:szCs w:val="23"/>
        </w:rPr>
        <w:t xml:space="preserve">(Incident Name) </w:t>
      </w:r>
      <w:r>
        <w:rPr>
          <w:color w:val="000000"/>
          <w:sz w:val="23"/>
          <w:szCs w:val="23"/>
        </w:rPr>
        <w:tab/>
        <w:t xml:space="preserve">                    </w:t>
      </w:r>
      <w:r w:rsidRPr="00A5315F">
        <w:rPr>
          <w:color w:val="000000"/>
          <w:sz w:val="23"/>
          <w:szCs w:val="23"/>
        </w:rPr>
        <w:t>(</w:t>
      </w:r>
      <w:r>
        <w:rPr>
          <w:color w:val="000000"/>
          <w:sz w:val="23"/>
          <w:szCs w:val="23"/>
        </w:rPr>
        <w:t xml:space="preserve">Frequency Name and Number) </w:t>
      </w:r>
      <w:r w:rsidRPr="00A5315F">
        <w:rPr>
          <w:color w:val="000000"/>
          <w:sz w:val="23"/>
          <w:szCs w:val="23"/>
        </w:rPr>
        <w:t xml:space="preserve"> </w:t>
      </w:r>
    </w:p>
    <w:p w:rsidR="00717C32" w:rsidRPr="00A5315F" w:rsidRDefault="00717C32" w:rsidP="00717C32">
      <w:pPr>
        <w:autoSpaceDE w:val="0"/>
        <w:autoSpaceDN w:val="0"/>
        <w:adjustRightInd w:val="0"/>
        <w:rPr>
          <w:color w:val="000000"/>
          <w:sz w:val="23"/>
          <w:szCs w:val="23"/>
        </w:rPr>
      </w:pPr>
      <w:r w:rsidRPr="00B42244">
        <w:rPr>
          <w:color w:val="3366FF"/>
          <w:sz w:val="23"/>
          <w:szCs w:val="23"/>
        </w:rPr>
        <w:t>Ground Contact</w:t>
      </w:r>
      <w:r w:rsidRPr="00A5315F">
        <w:rPr>
          <w:color w:val="000000"/>
          <w:sz w:val="23"/>
          <w:szCs w:val="23"/>
        </w:rPr>
        <w:t>, ___________________</w:t>
      </w:r>
      <w:r w:rsidRPr="00B42244">
        <w:rPr>
          <w:color w:val="3366FF"/>
          <w:sz w:val="23"/>
          <w:szCs w:val="23"/>
        </w:rPr>
        <w:t xml:space="preserve"> IC on</w:t>
      </w:r>
      <w:r w:rsidRPr="00A5315F">
        <w:rPr>
          <w:color w:val="000000"/>
          <w:sz w:val="23"/>
          <w:szCs w:val="23"/>
        </w:rPr>
        <w:t xml:space="preserve"> ______________________________ </w:t>
      </w:r>
    </w:p>
    <w:p w:rsidR="00717C32" w:rsidRDefault="00717C32" w:rsidP="00717C32">
      <w:pPr>
        <w:autoSpaceDE w:val="0"/>
        <w:autoSpaceDN w:val="0"/>
        <w:adjustRightInd w:val="0"/>
        <w:ind w:left="1440"/>
        <w:rPr>
          <w:color w:val="000000"/>
          <w:sz w:val="23"/>
          <w:szCs w:val="23"/>
        </w:rPr>
      </w:pPr>
      <w:r>
        <w:rPr>
          <w:color w:val="000000"/>
          <w:sz w:val="23"/>
          <w:szCs w:val="23"/>
        </w:rPr>
        <w:t xml:space="preserve">        </w:t>
      </w:r>
      <w:r w:rsidRPr="00A5315F">
        <w:rPr>
          <w:color w:val="000000"/>
          <w:sz w:val="23"/>
          <w:szCs w:val="23"/>
        </w:rPr>
        <w:t xml:space="preserve">(Incident Name) </w:t>
      </w:r>
      <w:r>
        <w:rPr>
          <w:color w:val="000000"/>
          <w:sz w:val="23"/>
          <w:szCs w:val="23"/>
        </w:rPr>
        <w:tab/>
      </w:r>
      <w:r>
        <w:rPr>
          <w:color w:val="000000"/>
          <w:sz w:val="23"/>
          <w:szCs w:val="23"/>
        </w:rPr>
        <w:tab/>
        <w:t xml:space="preserve">       </w:t>
      </w:r>
      <w:r w:rsidRPr="00A5315F">
        <w:rPr>
          <w:color w:val="000000"/>
          <w:sz w:val="23"/>
          <w:szCs w:val="23"/>
        </w:rPr>
        <w:t>(</w:t>
      </w:r>
      <w:r>
        <w:rPr>
          <w:color w:val="000000"/>
          <w:sz w:val="23"/>
          <w:szCs w:val="23"/>
        </w:rPr>
        <w:t>Frequency Name)</w:t>
      </w:r>
    </w:p>
    <w:p w:rsidR="00717C32" w:rsidRDefault="00717C32" w:rsidP="00717C32">
      <w:pPr>
        <w:autoSpaceDE w:val="0"/>
        <w:autoSpaceDN w:val="0"/>
        <w:adjustRightInd w:val="0"/>
        <w:rPr>
          <w:color w:val="000000"/>
          <w:sz w:val="23"/>
          <w:szCs w:val="23"/>
        </w:rPr>
      </w:pPr>
      <w:r>
        <w:rPr>
          <w:color w:val="000000"/>
          <w:sz w:val="23"/>
          <w:szCs w:val="23"/>
        </w:rPr>
        <w:t xml:space="preserve">                                                                                  (Frequency Number is optional</w:t>
      </w:r>
      <w:r w:rsidRPr="00A5315F">
        <w:rPr>
          <w:color w:val="000000"/>
          <w:sz w:val="23"/>
          <w:szCs w:val="23"/>
        </w:rPr>
        <w:t>)</w:t>
      </w:r>
    </w:p>
    <w:p w:rsidR="00717C32" w:rsidRDefault="00717C32" w:rsidP="00717C32">
      <w:pPr>
        <w:autoSpaceDE w:val="0"/>
        <w:autoSpaceDN w:val="0"/>
        <w:adjustRightInd w:val="0"/>
        <w:rPr>
          <w:color w:val="000000"/>
          <w:sz w:val="23"/>
          <w:szCs w:val="23"/>
        </w:rPr>
      </w:pPr>
      <w:r>
        <w:rPr>
          <w:color w:val="3366FF"/>
          <w:sz w:val="23"/>
          <w:szCs w:val="23"/>
        </w:rPr>
        <w:t>Victor Frequency</w:t>
      </w:r>
      <w:r w:rsidRPr="00A5315F">
        <w:rPr>
          <w:color w:val="000000"/>
          <w:sz w:val="23"/>
          <w:szCs w:val="23"/>
        </w:rPr>
        <w:t>, ________________</w:t>
      </w:r>
      <w:r>
        <w:rPr>
          <w:color w:val="000000"/>
          <w:sz w:val="23"/>
          <w:szCs w:val="23"/>
        </w:rPr>
        <w:t>__________</w:t>
      </w:r>
    </w:p>
    <w:p w:rsidR="00717C32" w:rsidRDefault="00717C32" w:rsidP="00717C32">
      <w:pPr>
        <w:autoSpaceDE w:val="0"/>
        <w:autoSpaceDN w:val="0"/>
        <w:adjustRightInd w:val="0"/>
        <w:ind w:left="720" w:firstLine="720"/>
        <w:rPr>
          <w:color w:val="000000"/>
          <w:sz w:val="23"/>
          <w:szCs w:val="23"/>
        </w:rPr>
      </w:pPr>
      <w:r>
        <w:rPr>
          <w:color w:val="000000"/>
          <w:sz w:val="23"/>
          <w:szCs w:val="23"/>
        </w:rPr>
        <w:t xml:space="preserve">    </w:t>
      </w:r>
      <w:r w:rsidRPr="00A5315F">
        <w:rPr>
          <w:color w:val="000000"/>
          <w:sz w:val="23"/>
          <w:szCs w:val="23"/>
        </w:rPr>
        <w:t xml:space="preserve"> </w:t>
      </w:r>
      <w:r>
        <w:rPr>
          <w:color w:val="000000"/>
          <w:sz w:val="23"/>
          <w:szCs w:val="23"/>
        </w:rPr>
        <w:t xml:space="preserve">           </w:t>
      </w:r>
      <w:r w:rsidRPr="00A5315F">
        <w:rPr>
          <w:color w:val="000000"/>
          <w:sz w:val="23"/>
          <w:szCs w:val="23"/>
        </w:rPr>
        <w:t>(</w:t>
      </w:r>
      <w:r>
        <w:rPr>
          <w:color w:val="000000"/>
          <w:sz w:val="23"/>
          <w:szCs w:val="23"/>
        </w:rPr>
        <w:t>Frequency Number)</w:t>
      </w:r>
    </w:p>
    <w:p w:rsidR="00717C32" w:rsidRPr="00A5315F" w:rsidRDefault="00717C32" w:rsidP="00717C32">
      <w:pPr>
        <w:autoSpaceDE w:val="0"/>
        <w:autoSpaceDN w:val="0"/>
        <w:adjustRightInd w:val="0"/>
        <w:ind w:left="720" w:firstLine="720"/>
        <w:rPr>
          <w:color w:val="000000"/>
          <w:sz w:val="23"/>
          <w:szCs w:val="23"/>
        </w:rPr>
      </w:pPr>
    </w:p>
    <w:p w:rsidR="00717C32" w:rsidRPr="00A5315F" w:rsidRDefault="00717C32" w:rsidP="00717C32">
      <w:pPr>
        <w:autoSpaceDE w:val="0"/>
        <w:autoSpaceDN w:val="0"/>
        <w:adjustRightInd w:val="0"/>
        <w:rPr>
          <w:color w:val="000000"/>
          <w:sz w:val="23"/>
          <w:szCs w:val="23"/>
        </w:rPr>
      </w:pPr>
      <w:r>
        <w:rPr>
          <w:color w:val="3366FF"/>
          <w:sz w:val="23"/>
          <w:szCs w:val="23"/>
        </w:rPr>
        <w:t>Command Frequency</w:t>
      </w:r>
      <w:r w:rsidRPr="001F2585">
        <w:rPr>
          <w:color w:val="3366FF"/>
          <w:sz w:val="23"/>
          <w:szCs w:val="23"/>
        </w:rPr>
        <w:t>, Contact</w:t>
      </w:r>
      <w:r w:rsidRPr="00A5315F">
        <w:rPr>
          <w:color w:val="000000"/>
          <w:sz w:val="23"/>
          <w:szCs w:val="23"/>
        </w:rPr>
        <w:t>___________________</w:t>
      </w:r>
      <w:r>
        <w:rPr>
          <w:color w:val="000000"/>
          <w:sz w:val="23"/>
          <w:szCs w:val="23"/>
        </w:rPr>
        <w:t xml:space="preserve"> </w:t>
      </w:r>
      <w:r w:rsidRPr="00B42244">
        <w:rPr>
          <w:color w:val="3366FF"/>
          <w:sz w:val="23"/>
          <w:szCs w:val="23"/>
        </w:rPr>
        <w:t>on</w:t>
      </w:r>
      <w:r w:rsidRPr="00A5315F">
        <w:rPr>
          <w:color w:val="000000"/>
          <w:sz w:val="23"/>
          <w:szCs w:val="23"/>
        </w:rPr>
        <w:t xml:space="preserve"> ______________________________ </w:t>
      </w:r>
    </w:p>
    <w:p w:rsidR="00717C32" w:rsidRDefault="00717C32" w:rsidP="00717C32">
      <w:pPr>
        <w:autoSpaceDE w:val="0"/>
        <w:autoSpaceDN w:val="0"/>
        <w:adjustRightInd w:val="0"/>
        <w:ind w:left="1440"/>
        <w:rPr>
          <w:color w:val="000000"/>
          <w:sz w:val="23"/>
          <w:szCs w:val="23"/>
        </w:rPr>
      </w:pPr>
      <w:r>
        <w:rPr>
          <w:color w:val="000000"/>
          <w:sz w:val="23"/>
          <w:szCs w:val="23"/>
        </w:rPr>
        <w:t xml:space="preserve">                             </w:t>
      </w:r>
      <w:r w:rsidRPr="00A5315F">
        <w:rPr>
          <w:color w:val="000000"/>
          <w:sz w:val="23"/>
          <w:szCs w:val="23"/>
        </w:rPr>
        <w:t>(</w:t>
      </w:r>
      <w:r>
        <w:rPr>
          <w:color w:val="000000"/>
          <w:sz w:val="23"/>
          <w:szCs w:val="23"/>
        </w:rPr>
        <w:t>ECC Name</w:t>
      </w:r>
      <w:r w:rsidRPr="00A5315F">
        <w:rPr>
          <w:color w:val="000000"/>
          <w:sz w:val="23"/>
          <w:szCs w:val="23"/>
        </w:rPr>
        <w:t xml:space="preserve">) </w:t>
      </w:r>
      <w:r>
        <w:rPr>
          <w:color w:val="000000"/>
          <w:sz w:val="23"/>
          <w:szCs w:val="23"/>
        </w:rPr>
        <w:t xml:space="preserve">                 </w:t>
      </w:r>
      <w:r w:rsidRPr="00A5315F">
        <w:rPr>
          <w:color w:val="000000"/>
          <w:sz w:val="23"/>
          <w:szCs w:val="23"/>
        </w:rPr>
        <w:t>(</w:t>
      </w:r>
      <w:r>
        <w:rPr>
          <w:color w:val="000000"/>
          <w:sz w:val="23"/>
          <w:szCs w:val="23"/>
        </w:rPr>
        <w:t xml:space="preserve">Frequency Name, Repeater Tone) </w:t>
      </w:r>
    </w:p>
    <w:p w:rsidR="00717C32" w:rsidRDefault="00717C32" w:rsidP="00717C32">
      <w:pPr>
        <w:autoSpaceDE w:val="0"/>
        <w:autoSpaceDN w:val="0"/>
        <w:adjustRightInd w:val="0"/>
        <w:ind w:left="1440"/>
        <w:rPr>
          <w:color w:val="000000"/>
          <w:sz w:val="23"/>
          <w:szCs w:val="23"/>
        </w:rPr>
      </w:pPr>
      <w:r>
        <w:rPr>
          <w:color w:val="000000"/>
          <w:sz w:val="23"/>
          <w:szCs w:val="23"/>
        </w:rPr>
        <w:t xml:space="preserve">                                                                    (Frequency Number is optional)  </w:t>
      </w:r>
    </w:p>
    <w:p w:rsidR="00717C32" w:rsidRDefault="00717C32" w:rsidP="00717C32">
      <w:pPr>
        <w:autoSpaceDE w:val="0"/>
        <w:autoSpaceDN w:val="0"/>
        <w:adjustRightInd w:val="0"/>
        <w:rPr>
          <w:color w:val="000000"/>
          <w:sz w:val="23"/>
          <w:szCs w:val="23"/>
        </w:rPr>
      </w:pPr>
      <w:r>
        <w:rPr>
          <w:color w:val="3366FF"/>
          <w:sz w:val="23"/>
          <w:szCs w:val="23"/>
        </w:rPr>
        <w:t>Air to Ground Frequency</w:t>
      </w:r>
      <w:r>
        <w:rPr>
          <w:color w:val="000000"/>
          <w:sz w:val="23"/>
          <w:szCs w:val="23"/>
        </w:rPr>
        <w:t xml:space="preserve">, </w:t>
      </w:r>
      <w:r w:rsidRPr="00A5315F">
        <w:rPr>
          <w:color w:val="000000"/>
          <w:sz w:val="23"/>
          <w:szCs w:val="23"/>
        </w:rPr>
        <w:t>_______________</w:t>
      </w:r>
      <w:r>
        <w:rPr>
          <w:color w:val="000000"/>
          <w:sz w:val="23"/>
          <w:szCs w:val="23"/>
        </w:rPr>
        <w:t>______,</w:t>
      </w:r>
    </w:p>
    <w:p w:rsidR="00717C32" w:rsidRDefault="00717C32" w:rsidP="00717C32">
      <w:pPr>
        <w:autoSpaceDE w:val="0"/>
        <w:autoSpaceDN w:val="0"/>
        <w:adjustRightInd w:val="0"/>
        <w:rPr>
          <w:color w:val="000000"/>
          <w:sz w:val="23"/>
          <w:szCs w:val="23"/>
        </w:rPr>
      </w:pPr>
      <w:r>
        <w:rPr>
          <w:color w:val="000000"/>
          <w:sz w:val="23"/>
          <w:szCs w:val="23"/>
        </w:rPr>
        <w:t xml:space="preserve">                                              </w:t>
      </w:r>
      <w:r w:rsidRPr="00A5315F">
        <w:rPr>
          <w:color w:val="000000"/>
          <w:sz w:val="23"/>
          <w:szCs w:val="23"/>
        </w:rPr>
        <w:t>(</w:t>
      </w:r>
      <w:r>
        <w:rPr>
          <w:color w:val="000000"/>
          <w:sz w:val="23"/>
          <w:szCs w:val="23"/>
        </w:rPr>
        <w:t>Frequency Number</w:t>
      </w:r>
      <w:r w:rsidRPr="00A5315F">
        <w:rPr>
          <w:color w:val="000000"/>
          <w:sz w:val="23"/>
          <w:szCs w:val="23"/>
        </w:rPr>
        <w:t>)</w:t>
      </w:r>
    </w:p>
    <w:p w:rsidR="00717C32" w:rsidRDefault="00717C32" w:rsidP="00717C32">
      <w:pPr>
        <w:autoSpaceDE w:val="0"/>
        <w:autoSpaceDN w:val="0"/>
        <w:adjustRightInd w:val="0"/>
        <w:rPr>
          <w:color w:val="3366FF"/>
          <w:sz w:val="23"/>
          <w:szCs w:val="23"/>
        </w:rPr>
      </w:pPr>
    </w:p>
    <w:p w:rsidR="00717C32" w:rsidRPr="00CA50C4" w:rsidRDefault="00717C32" w:rsidP="00717C32">
      <w:pPr>
        <w:autoSpaceDE w:val="0"/>
        <w:autoSpaceDN w:val="0"/>
        <w:adjustRightInd w:val="0"/>
        <w:rPr>
          <w:sz w:val="23"/>
          <w:szCs w:val="23"/>
        </w:rPr>
      </w:pPr>
      <w:r w:rsidRPr="00CA50C4">
        <w:rPr>
          <w:color w:val="3366FF"/>
          <w:sz w:val="23"/>
          <w:szCs w:val="23"/>
        </w:rPr>
        <w:t>Break</w:t>
      </w:r>
      <w:r>
        <w:rPr>
          <w:color w:val="3366FF"/>
          <w:sz w:val="23"/>
          <w:szCs w:val="23"/>
        </w:rPr>
        <w:t xml:space="preserve"> </w:t>
      </w:r>
      <w:r>
        <w:rPr>
          <w:sz w:val="23"/>
          <w:szCs w:val="23"/>
        </w:rPr>
        <w:t>(wait for OCC acknowledgement to continue)</w:t>
      </w:r>
    </w:p>
    <w:p w:rsidR="00717C32" w:rsidRPr="00CA50C4" w:rsidRDefault="00717C32" w:rsidP="00717C32">
      <w:pPr>
        <w:autoSpaceDE w:val="0"/>
        <w:autoSpaceDN w:val="0"/>
        <w:adjustRightInd w:val="0"/>
        <w:rPr>
          <w:color w:val="3366FF"/>
          <w:sz w:val="23"/>
          <w:szCs w:val="23"/>
        </w:rPr>
      </w:pPr>
    </w:p>
    <w:p w:rsidR="00717C32" w:rsidRPr="00256F73" w:rsidRDefault="00717C32" w:rsidP="00717C32">
      <w:pPr>
        <w:autoSpaceDE w:val="0"/>
        <w:autoSpaceDN w:val="0"/>
        <w:adjustRightInd w:val="0"/>
        <w:rPr>
          <w:sz w:val="23"/>
          <w:szCs w:val="23"/>
        </w:rPr>
      </w:pPr>
      <w:r w:rsidRPr="00256F73">
        <w:rPr>
          <w:color w:val="3366FF"/>
          <w:sz w:val="23"/>
          <w:szCs w:val="23"/>
        </w:rPr>
        <w:t>Reload Base</w:t>
      </w:r>
      <w:r>
        <w:rPr>
          <w:color w:val="3366FF"/>
          <w:sz w:val="23"/>
          <w:szCs w:val="23"/>
        </w:rPr>
        <w:t xml:space="preserve">, </w:t>
      </w:r>
      <w:r w:rsidRPr="00256F73">
        <w:rPr>
          <w:sz w:val="23"/>
          <w:szCs w:val="23"/>
        </w:rPr>
        <w:t>________________________</w:t>
      </w:r>
      <w:r>
        <w:rPr>
          <w:sz w:val="23"/>
          <w:szCs w:val="23"/>
        </w:rPr>
        <w:t>_____</w:t>
      </w:r>
      <w:r w:rsidRPr="00256F73">
        <w:rPr>
          <w:sz w:val="23"/>
          <w:szCs w:val="23"/>
        </w:rPr>
        <w:t>_</w:t>
      </w:r>
    </w:p>
    <w:p w:rsidR="00717C32" w:rsidRDefault="00717C32" w:rsidP="00717C32">
      <w:pPr>
        <w:autoSpaceDE w:val="0"/>
        <w:autoSpaceDN w:val="0"/>
        <w:adjustRightInd w:val="0"/>
        <w:ind w:left="1440"/>
        <w:rPr>
          <w:sz w:val="23"/>
          <w:szCs w:val="23"/>
        </w:rPr>
      </w:pPr>
      <w:r>
        <w:rPr>
          <w:sz w:val="23"/>
          <w:szCs w:val="23"/>
        </w:rPr>
        <w:t>(Name of closest appropriate base(s))</w:t>
      </w:r>
    </w:p>
    <w:p w:rsidR="00717C32" w:rsidRPr="00256F73" w:rsidRDefault="00717C32" w:rsidP="00717C32">
      <w:pPr>
        <w:autoSpaceDE w:val="0"/>
        <w:autoSpaceDN w:val="0"/>
        <w:adjustRightInd w:val="0"/>
        <w:ind w:left="1440"/>
        <w:rPr>
          <w:sz w:val="23"/>
          <w:szCs w:val="23"/>
        </w:rPr>
      </w:pPr>
    </w:p>
    <w:p w:rsidR="00717C32" w:rsidRPr="00A5315F" w:rsidRDefault="00717C32" w:rsidP="00717C32">
      <w:pPr>
        <w:autoSpaceDE w:val="0"/>
        <w:autoSpaceDN w:val="0"/>
        <w:adjustRightInd w:val="0"/>
        <w:rPr>
          <w:color w:val="000000"/>
          <w:sz w:val="23"/>
          <w:szCs w:val="23"/>
        </w:rPr>
      </w:pPr>
      <w:r w:rsidRPr="00B42244">
        <w:rPr>
          <w:color w:val="3366FF"/>
          <w:sz w:val="23"/>
          <w:szCs w:val="23"/>
        </w:rPr>
        <w:t>On Alpha One – Requesting</w:t>
      </w:r>
      <w:r w:rsidRPr="00A5315F">
        <w:rPr>
          <w:color w:val="000000"/>
          <w:sz w:val="23"/>
          <w:szCs w:val="23"/>
        </w:rPr>
        <w:t xml:space="preserve"> (or Using if aircraft you direct dispatch) ______________ </w:t>
      </w:r>
    </w:p>
    <w:p w:rsidR="00717C32" w:rsidRPr="00A5315F" w:rsidRDefault="00717C32" w:rsidP="00717C32">
      <w:pPr>
        <w:autoSpaceDE w:val="0"/>
        <w:autoSpaceDN w:val="0"/>
        <w:adjustRightInd w:val="0"/>
        <w:ind w:left="5760" w:firstLine="720"/>
        <w:rPr>
          <w:color w:val="000000"/>
          <w:sz w:val="23"/>
          <w:szCs w:val="23"/>
        </w:rPr>
      </w:pPr>
      <w:r w:rsidRPr="00A5315F">
        <w:rPr>
          <w:color w:val="000000"/>
          <w:sz w:val="23"/>
          <w:szCs w:val="23"/>
        </w:rPr>
        <w:t xml:space="preserve">Type of Aircraft </w:t>
      </w:r>
    </w:p>
    <w:p w:rsidR="00717C32" w:rsidRDefault="00717C32" w:rsidP="00717C32">
      <w:pPr>
        <w:autoSpaceDE w:val="0"/>
        <w:autoSpaceDN w:val="0"/>
        <w:adjustRightInd w:val="0"/>
        <w:rPr>
          <w:color w:val="000000"/>
          <w:sz w:val="23"/>
          <w:szCs w:val="23"/>
        </w:rPr>
      </w:pPr>
      <w:r w:rsidRPr="00B42244">
        <w:rPr>
          <w:color w:val="3366FF"/>
          <w:sz w:val="23"/>
          <w:szCs w:val="23"/>
        </w:rPr>
        <w:t>On Alpha Two</w:t>
      </w:r>
      <w:r w:rsidRPr="00A5315F">
        <w:rPr>
          <w:color w:val="000000"/>
          <w:sz w:val="23"/>
          <w:szCs w:val="23"/>
        </w:rPr>
        <w:t xml:space="preserve"> – _______________________________ </w:t>
      </w:r>
    </w:p>
    <w:p w:rsidR="00717C32" w:rsidRPr="00A5315F" w:rsidRDefault="00717C32" w:rsidP="00717C32">
      <w:pPr>
        <w:autoSpaceDE w:val="0"/>
        <w:autoSpaceDN w:val="0"/>
        <w:adjustRightInd w:val="0"/>
        <w:rPr>
          <w:color w:val="000000"/>
          <w:sz w:val="23"/>
          <w:szCs w:val="23"/>
        </w:rPr>
      </w:pPr>
    </w:p>
    <w:p w:rsidR="00717C32" w:rsidRDefault="00717C32" w:rsidP="00717C32">
      <w:pPr>
        <w:autoSpaceDE w:val="0"/>
        <w:autoSpaceDN w:val="0"/>
        <w:adjustRightInd w:val="0"/>
        <w:rPr>
          <w:color w:val="000000"/>
          <w:sz w:val="23"/>
          <w:szCs w:val="23"/>
        </w:rPr>
      </w:pPr>
      <w:r w:rsidRPr="00B42244">
        <w:rPr>
          <w:color w:val="3366FF"/>
          <w:sz w:val="23"/>
          <w:szCs w:val="23"/>
        </w:rPr>
        <w:t>On Alpha Three</w:t>
      </w:r>
      <w:r w:rsidRPr="00A5315F">
        <w:rPr>
          <w:color w:val="000000"/>
          <w:sz w:val="23"/>
          <w:szCs w:val="23"/>
        </w:rPr>
        <w:t xml:space="preserve"> - ________________________________ </w:t>
      </w:r>
    </w:p>
    <w:p w:rsidR="00717C32" w:rsidRPr="00A5315F" w:rsidRDefault="00717C32" w:rsidP="00717C32">
      <w:pPr>
        <w:autoSpaceDE w:val="0"/>
        <w:autoSpaceDN w:val="0"/>
        <w:adjustRightInd w:val="0"/>
        <w:rPr>
          <w:color w:val="000000"/>
          <w:sz w:val="23"/>
          <w:szCs w:val="23"/>
        </w:rPr>
      </w:pPr>
    </w:p>
    <w:p w:rsidR="00717C32" w:rsidRDefault="00717C32" w:rsidP="00717C32">
      <w:pPr>
        <w:autoSpaceDE w:val="0"/>
        <w:autoSpaceDN w:val="0"/>
        <w:adjustRightInd w:val="0"/>
        <w:rPr>
          <w:color w:val="000000"/>
          <w:sz w:val="23"/>
          <w:szCs w:val="23"/>
        </w:rPr>
      </w:pPr>
      <w:r w:rsidRPr="00B42244">
        <w:rPr>
          <w:color w:val="3366FF"/>
          <w:sz w:val="23"/>
          <w:szCs w:val="23"/>
        </w:rPr>
        <w:t>On Alpha Four</w:t>
      </w:r>
      <w:r w:rsidRPr="00A5315F">
        <w:rPr>
          <w:color w:val="000000"/>
          <w:sz w:val="23"/>
          <w:szCs w:val="23"/>
        </w:rPr>
        <w:t xml:space="preserve"> - ___________________________________ </w:t>
      </w:r>
    </w:p>
    <w:p w:rsidR="00717C32" w:rsidRPr="00A5315F" w:rsidRDefault="00717C32" w:rsidP="00717C32">
      <w:pPr>
        <w:autoSpaceDE w:val="0"/>
        <w:autoSpaceDN w:val="0"/>
        <w:adjustRightInd w:val="0"/>
        <w:rPr>
          <w:color w:val="000000"/>
          <w:sz w:val="23"/>
          <w:szCs w:val="23"/>
        </w:rPr>
      </w:pPr>
    </w:p>
    <w:p w:rsidR="00717C32" w:rsidRPr="00A5315F" w:rsidRDefault="00717C32" w:rsidP="00717C32">
      <w:pPr>
        <w:autoSpaceDE w:val="0"/>
        <w:autoSpaceDN w:val="0"/>
        <w:adjustRightInd w:val="0"/>
        <w:rPr>
          <w:color w:val="000000"/>
          <w:sz w:val="23"/>
          <w:szCs w:val="23"/>
        </w:rPr>
      </w:pPr>
      <w:r w:rsidRPr="00B42244">
        <w:rPr>
          <w:color w:val="3366FF"/>
          <w:sz w:val="23"/>
          <w:szCs w:val="23"/>
        </w:rPr>
        <w:t>Other Aircraft</w:t>
      </w:r>
      <w:r w:rsidRPr="00A5315F">
        <w:rPr>
          <w:color w:val="000000"/>
          <w:sz w:val="23"/>
          <w:szCs w:val="23"/>
        </w:rPr>
        <w:t xml:space="preserve">: ___________________________________________________ </w:t>
      </w:r>
    </w:p>
    <w:p w:rsidR="00717C32" w:rsidRPr="00A5315F" w:rsidRDefault="00717C32" w:rsidP="00717C32">
      <w:pPr>
        <w:autoSpaceDE w:val="0"/>
        <w:autoSpaceDN w:val="0"/>
        <w:adjustRightInd w:val="0"/>
        <w:ind w:left="1440" w:firstLine="720"/>
        <w:rPr>
          <w:color w:val="000000"/>
          <w:sz w:val="23"/>
          <w:szCs w:val="23"/>
        </w:rPr>
      </w:pPr>
      <w:r w:rsidRPr="00A5315F">
        <w:rPr>
          <w:color w:val="000000"/>
          <w:sz w:val="23"/>
          <w:szCs w:val="23"/>
        </w:rPr>
        <w:t>(</w:t>
      </w:r>
      <w:proofErr w:type="gramStart"/>
      <w:r w:rsidRPr="00A5315F">
        <w:rPr>
          <w:color w:val="000000"/>
          <w:sz w:val="23"/>
          <w:szCs w:val="23"/>
        </w:rPr>
        <w:t>any</w:t>
      </w:r>
      <w:proofErr w:type="gramEnd"/>
      <w:r w:rsidRPr="00A5315F">
        <w:rPr>
          <w:color w:val="000000"/>
          <w:sz w:val="23"/>
          <w:szCs w:val="23"/>
        </w:rPr>
        <w:t xml:space="preserve"> aircraft at or going to incident not noted above) </w:t>
      </w:r>
    </w:p>
    <w:p w:rsidR="00717C32" w:rsidRPr="00A5315F" w:rsidRDefault="00717C32" w:rsidP="00717C32">
      <w:pPr>
        <w:autoSpaceDE w:val="0"/>
        <w:autoSpaceDN w:val="0"/>
        <w:adjustRightInd w:val="0"/>
        <w:rPr>
          <w:color w:val="000000"/>
          <w:sz w:val="23"/>
          <w:szCs w:val="23"/>
        </w:rPr>
      </w:pPr>
      <w:r w:rsidRPr="00B42244">
        <w:rPr>
          <w:color w:val="3366FF"/>
          <w:sz w:val="23"/>
          <w:szCs w:val="23"/>
        </w:rPr>
        <w:t>Aircraft Hazards</w:t>
      </w:r>
      <w:r w:rsidRPr="00A5315F">
        <w:rPr>
          <w:color w:val="000000"/>
          <w:sz w:val="23"/>
          <w:szCs w:val="23"/>
        </w:rPr>
        <w:t xml:space="preserve">: ___________________________________________________ </w:t>
      </w:r>
    </w:p>
    <w:p w:rsidR="00717C32" w:rsidRDefault="00717C32" w:rsidP="00717C32">
      <w:pPr>
        <w:ind w:left="1440" w:firstLine="720"/>
      </w:pPr>
      <w:r w:rsidRPr="00A5315F">
        <w:rPr>
          <w:color w:val="000000"/>
          <w:sz w:val="23"/>
          <w:szCs w:val="23"/>
        </w:rPr>
        <w:t>(Power lines, etc.)</w:t>
      </w:r>
    </w:p>
    <w:p w:rsidR="00FF503F" w:rsidRPr="003A009F" w:rsidRDefault="00FF503F" w:rsidP="00C65B2E">
      <w:pPr>
        <w:pStyle w:val="Heading1"/>
        <w:rPr>
          <w:rStyle w:val="Hyperlink"/>
          <w:rFonts w:cs="Arial"/>
          <w:bCs w:val="0"/>
          <w:color w:val="000000"/>
          <w:u w:val="none"/>
        </w:rPr>
      </w:pPr>
      <w:r w:rsidRPr="003A009F">
        <w:rPr>
          <w:rStyle w:val="Hyperlink"/>
          <w:rFonts w:cs="Arial"/>
          <w:bCs w:val="0"/>
          <w:color w:val="000000"/>
          <w:u w:val="none"/>
        </w:rPr>
        <w:lastRenderedPageBreak/>
        <w:t xml:space="preserve"> </w:t>
      </w:r>
      <w:bookmarkStart w:id="284" w:name="_Toc272162605"/>
      <w:bookmarkStart w:id="285" w:name="_Toc318882334"/>
      <w:r w:rsidRPr="003A009F">
        <w:rPr>
          <w:rStyle w:val="Hyperlink"/>
          <w:rFonts w:cs="Arial"/>
          <w:bCs w:val="0"/>
          <w:color w:val="000000"/>
          <w:u w:val="none"/>
        </w:rPr>
        <w:t>Attachment C</w:t>
      </w:r>
      <w:bookmarkEnd w:id="284"/>
      <w:bookmarkEnd w:id="285"/>
    </w:p>
    <w:p w:rsidR="00FF503F" w:rsidRPr="003A009F" w:rsidRDefault="00FF503F" w:rsidP="002D45C4">
      <w:pPr>
        <w:pStyle w:val="Heading2"/>
      </w:pPr>
      <w:bookmarkStart w:id="286" w:name="_Toc272162606"/>
      <w:bookmarkStart w:id="287" w:name="_Toc318882335"/>
      <w:r>
        <w:rPr>
          <w:rFonts w:ascii="ZWAdobeF" w:hAnsi="ZWAdobeF" w:cs="ZWAdobeF"/>
          <w:color w:val="auto"/>
          <w:sz w:val="2"/>
          <w:szCs w:val="2"/>
          <w:u w:val="none"/>
        </w:rPr>
        <w:t>101B101BUU</w:t>
      </w:r>
      <w:r w:rsidRPr="003A009F">
        <w:t>Managing Organizations</w:t>
      </w:r>
      <w:bookmarkEnd w:id="286"/>
      <w:bookmarkEnd w:id="287"/>
    </w:p>
    <w:p w:rsidR="00FF503F" w:rsidRPr="003A009F" w:rsidRDefault="00FF503F" w:rsidP="00287815">
      <w:pPr>
        <w:autoSpaceDE w:val="0"/>
        <w:autoSpaceDN w:val="0"/>
        <w:adjustRightInd w:val="0"/>
        <w:rPr>
          <w:rFonts w:ascii="TimesNewRoman,Bold" w:hAnsi="TimesNewRoman,Bold" w:cs="TimesNewRoman,Bold"/>
          <w:b/>
          <w:bCs/>
          <w:color w:val="000000"/>
          <w:sz w:val="22"/>
          <w:szCs w:val="22"/>
        </w:rPr>
      </w:pPr>
      <w:r w:rsidRPr="003A009F">
        <w:rPr>
          <w:rFonts w:ascii="TimesNewRoman,Bold" w:hAnsi="TimesNewRoman,Bold" w:cs="TimesNewRoman,Bold"/>
          <w:b/>
          <w:bCs/>
          <w:color w:val="000000"/>
          <w:sz w:val="22"/>
          <w:szCs w:val="22"/>
        </w:rPr>
        <w:t>MANAGING ORGANIZATIONS IN ROSS</w:t>
      </w:r>
    </w:p>
    <w:p w:rsidR="00FF503F" w:rsidRPr="003A009F" w:rsidRDefault="00FF503F" w:rsidP="00287815">
      <w:pPr>
        <w:autoSpaceDE w:val="0"/>
        <w:autoSpaceDN w:val="0"/>
        <w:adjustRightInd w:val="0"/>
        <w:rPr>
          <w:rFonts w:ascii="TimesNewRoman,Bold" w:hAnsi="TimesNewRoman,Bold" w:cs="TimesNewRoman,Bold"/>
          <w:b/>
          <w:bCs/>
          <w:color w:val="000000"/>
          <w:sz w:val="22"/>
          <w:szCs w:val="22"/>
        </w:rPr>
      </w:pPr>
      <w:r w:rsidRPr="003A009F">
        <w:rPr>
          <w:rFonts w:ascii="TimesNewRoman,Bold" w:hAnsi="TimesNewRoman,Bold" w:cs="TimesNewRoman,Bold"/>
          <w:b/>
          <w:bCs/>
          <w:color w:val="000000"/>
          <w:sz w:val="22"/>
          <w:szCs w:val="22"/>
        </w:rPr>
        <w:t>2008 Field Season</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Access to the ROSS Organizations Module will be restricted beginning March 17, 2008. The purpose of this</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restriction</w:t>
      </w:r>
      <w:proofErr w:type="gramEnd"/>
      <w:r w:rsidRPr="003A009F">
        <w:rPr>
          <w:rFonts w:ascii="TimesNewRoman" w:hAnsi="TimesNewRoman" w:cs="TimesNewRoman"/>
          <w:color w:val="000000"/>
          <w:sz w:val="22"/>
          <w:szCs w:val="22"/>
        </w:rPr>
        <w:t xml:space="preserve"> is to ensure that only approved organizations exist within ROSS and business rules for establishing unit</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identifiers</w:t>
      </w:r>
      <w:proofErr w:type="gramEnd"/>
      <w:r w:rsidRPr="003A009F">
        <w:rPr>
          <w:rFonts w:ascii="TimesNewRoman" w:hAnsi="TimesNewRoman" w:cs="TimesNewRoman"/>
          <w:color w:val="000000"/>
          <w:sz w:val="22"/>
          <w:szCs w:val="22"/>
        </w:rPr>
        <w:t xml:space="preserve"> are followed. This change will remain in effect until deployment of the NWCG Organization</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Information System (OIS).</w:t>
      </w:r>
      <w:proofErr w:type="gramEnd"/>
      <w:r w:rsidRPr="003A009F">
        <w:rPr>
          <w:rFonts w:ascii="TimesNewRoman" w:hAnsi="TimesNewRoman" w:cs="TimesNewRoman"/>
          <w:color w:val="000000"/>
          <w:sz w:val="22"/>
          <w:szCs w:val="22"/>
        </w:rPr>
        <w:t xml:space="preserve"> The OIS is a replacement system for the current NWCG Unit ID repository. The OIS</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will</w:t>
      </w:r>
      <w:proofErr w:type="gramEnd"/>
      <w:r w:rsidRPr="003A009F">
        <w:rPr>
          <w:rFonts w:ascii="TimesNewRoman" w:hAnsi="TimesNewRoman" w:cs="TimesNewRoman"/>
          <w:color w:val="000000"/>
          <w:sz w:val="22"/>
          <w:szCs w:val="22"/>
        </w:rPr>
        <w:t xml:space="preserve"> interface with systems such as ROSS to provide consistent organization data.</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The objective of this effort is to provide correct organization hierarchies, organization names, addresses, contacts,</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and</w:t>
      </w:r>
      <w:proofErr w:type="gramEnd"/>
      <w:r w:rsidRPr="003A009F">
        <w:rPr>
          <w:rFonts w:ascii="TimesNewRoman" w:hAnsi="TimesNewRoman" w:cs="TimesNewRoman"/>
          <w:color w:val="000000"/>
          <w:sz w:val="22"/>
          <w:szCs w:val="22"/>
        </w:rPr>
        <w:t xml:space="preserve"> locations within ROSS. Report outputs will be greatly improved.</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Beginning March 17, 2008 changes to data within the ROSS organizations module (such as additions, deletions,</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merges</w:t>
      </w:r>
      <w:proofErr w:type="gramEnd"/>
      <w:r w:rsidRPr="003A009F">
        <w:rPr>
          <w:rFonts w:ascii="TimesNewRoman" w:hAnsi="TimesNewRoman" w:cs="TimesNewRoman"/>
          <w:color w:val="000000"/>
          <w:sz w:val="22"/>
          <w:szCs w:val="22"/>
        </w:rPr>
        <w:t xml:space="preserve">, edits) must be submitted to the ROSS Organization Data Manager. There are three </w:t>
      </w:r>
      <w:proofErr w:type="gramStart"/>
      <w:r w:rsidRPr="003A009F">
        <w:rPr>
          <w:rFonts w:ascii="TimesNewRoman" w:hAnsi="TimesNewRoman" w:cs="TimesNewRoman"/>
          <w:color w:val="000000"/>
          <w:sz w:val="22"/>
          <w:szCs w:val="22"/>
        </w:rPr>
        <w:t>Organization</w:t>
      </w:r>
      <w:proofErr w:type="gramEnd"/>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Information WinZip files including: Dispatch/Cache, Vendor, and Government (non-dispatch)/Non-government,</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with</w:t>
      </w:r>
      <w:proofErr w:type="gramEnd"/>
      <w:r w:rsidRPr="003A009F">
        <w:rPr>
          <w:rFonts w:ascii="TimesNewRoman" w:hAnsi="TimesNewRoman" w:cs="TimesNewRoman"/>
          <w:color w:val="000000"/>
          <w:sz w:val="22"/>
          <w:szCs w:val="22"/>
        </w:rPr>
        <w:t xml:space="preserve"> forms to aid users with change submissions. The link to these forms can be found on the ROSS home page</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website</w:t>
      </w:r>
      <w:proofErr w:type="gramEnd"/>
      <w:r w:rsidRPr="003A009F">
        <w:rPr>
          <w:rFonts w:ascii="TimesNewRoman" w:hAnsi="TimesNewRoman" w:cs="TimesNewRoman"/>
          <w:color w:val="000000"/>
          <w:sz w:val="22"/>
          <w:szCs w:val="22"/>
        </w:rPr>
        <w:t xml:space="preserve">: </w:t>
      </w:r>
      <w:r w:rsidRPr="003A009F">
        <w:rPr>
          <w:rFonts w:ascii="TimesNewRoman" w:hAnsi="TimesNewRoman" w:cs="TimesNewRoman"/>
          <w:color w:val="0000FF"/>
          <w:sz w:val="22"/>
          <w:szCs w:val="22"/>
        </w:rPr>
        <w:t>http://ross.nwcg.gov</w:t>
      </w:r>
      <w:r w:rsidRPr="003A009F">
        <w:rPr>
          <w:rFonts w:ascii="TimesNewRoman" w:hAnsi="TimesNewRoman" w:cs="TimesNewRoman"/>
          <w:color w:val="000000"/>
          <w:sz w:val="22"/>
          <w:szCs w:val="22"/>
        </w:rPr>
        <w:t>. If your organizations and data are correct, nothing needs to be done.</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To create, update or delete an organization or its data, perform the following:</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1. </w:t>
      </w:r>
      <w:r w:rsidRPr="003A009F">
        <w:rPr>
          <w:rFonts w:ascii="TimesNewRoman" w:hAnsi="TimesNewRoman" w:cs="TimesNewRoman"/>
          <w:color w:val="000000"/>
          <w:sz w:val="22"/>
          <w:szCs w:val="22"/>
        </w:rPr>
        <w:t>For new Unit IDs and changes or deletions of current Unit IDs, you must go through the Geographic Area</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Data Steward and obtain approval by the National Data Steward in advance of any submission to the ROSS</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Organization Data Manager. New Unit IDs will NOT be entered or old Unit IDs removed until approved</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by</w:t>
      </w:r>
      <w:proofErr w:type="gramEnd"/>
      <w:r w:rsidRPr="003A009F">
        <w:rPr>
          <w:rFonts w:ascii="TimesNewRoman" w:hAnsi="TimesNewRoman" w:cs="TimesNewRoman"/>
          <w:color w:val="000000"/>
          <w:sz w:val="22"/>
          <w:szCs w:val="22"/>
        </w:rPr>
        <w:t xml:space="preserve"> the National Data Steward. Only dispatch organizations, organizations that can be incident hosts or</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resource</w:t>
      </w:r>
      <w:proofErr w:type="gramEnd"/>
      <w:r w:rsidRPr="003A009F">
        <w:rPr>
          <w:rFonts w:ascii="TimesNewRoman" w:hAnsi="TimesNewRoman" w:cs="TimesNewRoman"/>
          <w:color w:val="000000"/>
          <w:sz w:val="22"/>
          <w:szCs w:val="22"/>
        </w:rPr>
        <w:t xml:space="preserve"> providers, and the parents of host or provider organizations need Unit IDs. A vendor organization</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and</w:t>
      </w:r>
      <w:proofErr w:type="gramEnd"/>
      <w:r w:rsidRPr="003A009F">
        <w:rPr>
          <w:rFonts w:ascii="TimesNewRoman" w:hAnsi="TimesNewRoman" w:cs="TimesNewRoman"/>
          <w:color w:val="000000"/>
          <w:sz w:val="22"/>
          <w:szCs w:val="22"/>
        </w:rPr>
        <w:t xml:space="preserve"> a Forest Service district office are examples of organizations that will not need Unit IDs. Following is</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a</w:t>
      </w:r>
      <w:proofErr w:type="gramEnd"/>
      <w:r w:rsidRPr="003A009F">
        <w:rPr>
          <w:rFonts w:ascii="TimesNewRoman" w:hAnsi="TimesNewRoman" w:cs="TimesNewRoman"/>
          <w:color w:val="000000"/>
          <w:sz w:val="22"/>
          <w:szCs w:val="22"/>
        </w:rPr>
        <w:t xml:space="preserve"> list of Geographic Area Data Stewards and the National Data Stewards, along with their e-mail addresses</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and</w:t>
      </w:r>
      <w:proofErr w:type="gramEnd"/>
      <w:r w:rsidRPr="003A009F">
        <w:rPr>
          <w:rFonts w:ascii="TimesNewRoman" w:hAnsi="TimesNewRoman" w:cs="TimesNewRoman"/>
          <w:color w:val="000000"/>
          <w:sz w:val="22"/>
          <w:szCs w:val="22"/>
        </w:rPr>
        <w:t xml:space="preserve"> phone numbers.</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National Fire Center Rick Squires </w:t>
      </w:r>
      <w:r w:rsidRPr="003A009F">
        <w:rPr>
          <w:rFonts w:ascii="TimesNewRoman" w:hAnsi="TimesNewRoman" w:cs="TimesNewRoman"/>
          <w:color w:val="0000FF"/>
          <w:sz w:val="22"/>
          <w:szCs w:val="22"/>
        </w:rPr>
        <w:t xml:space="preserve">rick_squires@nifc.blm.gov </w:t>
      </w:r>
      <w:r w:rsidRPr="003A009F">
        <w:rPr>
          <w:rFonts w:ascii="TimesNewRoman" w:hAnsi="TimesNewRoman" w:cs="TimesNewRoman"/>
          <w:color w:val="000000"/>
          <w:sz w:val="22"/>
          <w:szCs w:val="22"/>
        </w:rPr>
        <w:t>208-387-5655</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National Fire Center </w:t>
      </w:r>
      <w:smartTag w:uri="urn:schemas-microsoft-com:office:smarttags" w:element="PersonName">
        <w:r w:rsidRPr="003A009F">
          <w:rPr>
            <w:rFonts w:ascii="TimesNewRoman" w:hAnsi="TimesNewRoman" w:cs="TimesNewRoman"/>
            <w:color w:val="000000"/>
            <w:sz w:val="22"/>
            <w:szCs w:val="22"/>
          </w:rPr>
          <w:t>Bill Fletcher</w:t>
        </w:r>
      </w:smartTag>
      <w:r w:rsidRPr="003A009F">
        <w:rPr>
          <w:rFonts w:ascii="TimesNewRoman" w:hAnsi="TimesNewRoman" w:cs="TimesNewRoman"/>
          <w:color w:val="000000"/>
          <w:sz w:val="22"/>
          <w:szCs w:val="22"/>
        </w:rPr>
        <w:t xml:space="preserve"> </w:t>
      </w:r>
      <w:r w:rsidRPr="003A009F">
        <w:rPr>
          <w:rFonts w:ascii="TimesNewRoman" w:hAnsi="TimesNewRoman" w:cs="TimesNewRoman"/>
          <w:color w:val="0000FF"/>
          <w:sz w:val="22"/>
          <w:szCs w:val="22"/>
        </w:rPr>
        <w:t xml:space="preserve">bill_fletcher@blm.gov </w:t>
      </w:r>
      <w:r w:rsidRPr="003A009F">
        <w:rPr>
          <w:rFonts w:ascii="TimesNewRoman" w:hAnsi="TimesNewRoman" w:cs="TimesNewRoman"/>
          <w:color w:val="000000"/>
          <w:sz w:val="22"/>
          <w:szCs w:val="22"/>
        </w:rPr>
        <w:t>208-387-5400</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Alaska Lauren Barber </w:t>
      </w:r>
      <w:r w:rsidRPr="003A009F">
        <w:rPr>
          <w:rFonts w:ascii="TimesNewRoman" w:hAnsi="TimesNewRoman" w:cs="TimesNewRoman"/>
          <w:color w:val="0000FF"/>
          <w:sz w:val="22"/>
          <w:szCs w:val="22"/>
        </w:rPr>
        <w:t xml:space="preserve">lauren_barber@blm.gov </w:t>
      </w:r>
      <w:r w:rsidRPr="003A009F">
        <w:rPr>
          <w:rFonts w:ascii="TimesNewRoman" w:hAnsi="TimesNewRoman" w:cs="TimesNewRoman"/>
          <w:color w:val="000000"/>
          <w:sz w:val="22"/>
          <w:szCs w:val="22"/>
        </w:rPr>
        <w:t>907-356-5680</w:t>
      </w:r>
    </w:p>
    <w:p w:rsidR="00FF503F" w:rsidRPr="003A009F" w:rsidRDefault="00FF503F" w:rsidP="00287815">
      <w:pPr>
        <w:autoSpaceDE w:val="0"/>
        <w:autoSpaceDN w:val="0"/>
        <w:adjustRightInd w:val="0"/>
        <w:rPr>
          <w:rFonts w:ascii="TimesNewRoman" w:hAnsi="TimesNewRoman" w:cs="TimesNewRoman"/>
          <w:color w:val="000000"/>
          <w:sz w:val="22"/>
          <w:szCs w:val="22"/>
        </w:rPr>
      </w:pPr>
      <w:smartTag w:uri="urn:schemas-microsoft-com:office:smarttags" w:element="State">
        <w:smartTag w:uri="urn:schemas-microsoft-com:office:smarttags" w:element="place">
          <w:r w:rsidRPr="003A009F">
            <w:rPr>
              <w:rFonts w:ascii="TimesNewRoman" w:hAnsi="TimesNewRoman" w:cs="TimesNewRoman"/>
              <w:color w:val="000000"/>
              <w:sz w:val="22"/>
              <w:szCs w:val="22"/>
            </w:rPr>
            <w:t>California</w:t>
          </w:r>
        </w:smartTag>
      </w:smartTag>
      <w:r w:rsidRPr="003A009F">
        <w:rPr>
          <w:rFonts w:ascii="TimesNewRoman" w:hAnsi="TimesNewRoman" w:cs="TimesNewRoman"/>
          <w:color w:val="000000"/>
          <w:sz w:val="22"/>
          <w:szCs w:val="22"/>
        </w:rPr>
        <w:t xml:space="preserve">, North Ops Laurie Forni </w:t>
      </w:r>
      <w:r w:rsidRPr="003A009F">
        <w:rPr>
          <w:rFonts w:ascii="TimesNewRoman" w:hAnsi="TimesNewRoman" w:cs="TimesNewRoman"/>
          <w:color w:val="0000FF"/>
          <w:sz w:val="22"/>
          <w:szCs w:val="22"/>
        </w:rPr>
        <w:t xml:space="preserve">lforni@fs.fed.us </w:t>
      </w:r>
      <w:r w:rsidRPr="003A009F">
        <w:rPr>
          <w:rFonts w:ascii="TimesNewRoman" w:hAnsi="TimesNewRoman" w:cs="TimesNewRoman"/>
          <w:color w:val="000000"/>
          <w:sz w:val="22"/>
          <w:szCs w:val="22"/>
        </w:rPr>
        <w:t>530-226-2801</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California, South Ops Beth Mason </w:t>
      </w:r>
      <w:r w:rsidRPr="003A009F">
        <w:rPr>
          <w:rFonts w:ascii="TimesNewRoman" w:hAnsi="TimesNewRoman" w:cs="TimesNewRoman"/>
          <w:color w:val="0000FF"/>
          <w:sz w:val="22"/>
          <w:szCs w:val="22"/>
        </w:rPr>
        <w:t xml:space="preserve">bmason02@fs.fed.us </w:t>
      </w:r>
      <w:r w:rsidR="00A41AD9">
        <w:rPr>
          <w:rFonts w:ascii="TimesNewRoman" w:hAnsi="TimesNewRoman" w:cs="TimesNewRoman"/>
          <w:color w:val="000000"/>
          <w:sz w:val="22"/>
          <w:szCs w:val="22"/>
        </w:rPr>
        <w:t>951</w:t>
      </w:r>
      <w:r w:rsidRPr="003A009F">
        <w:rPr>
          <w:rFonts w:ascii="TimesNewRoman" w:hAnsi="TimesNewRoman" w:cs="TimesNewRoman"/>
          <w:color w:val="000000"/>
          <w:sz w:val="22"/>
          <w:szCs w:val="22"/>
        </w:rPr>
        <w:t>-276-6721</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Eastern Area </w:t>
      </w:r>
      <w:r w:rsidR="00A41AD9">
        <w:rPr>
          <w:rFonts w:ascii="TimesNewRoman" w:hAnsi="TimesNewRoman" w:cs="TimesNewRoman"/>
          <w:color w:val="000000"/>
          <w:sz w:val="22"/>
          <w:szCs w:val="22"/>
        </w:rPr>
        <w:t>Vacant</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Eastern Great Basin Ed Gray </w:t>
      </w:r>
      <w:r w:rsidRPr="003A009F">
        <w:rPr>
          <w:rFonts w:ascii="TimesNewRoman" w:hAnsi="TimesNewRoman" w:cs="TimesNewRoman"/>
          <w:color w:val="0000FF"/>
          <w:sz w:val="22"/>
          <w:szCs w:val="22"/>
        </w:rPr>
        <w:t xml:space="preserve">egray01@fs.fed.us </w:t>
      </w:r>
      <w:r w:rsidRPr="003A009F">
        <w:rPr>
          <w:rFonts w:ascii="TimesNewRoman" w:hAnsi="TimesNewRoman" w:cs="TimesNewRoman"/>
          <w:color w:val="000000"/>
          <w:sz w:val="22"/>
          <w:szCs w:val="22"/>
        </w:rPr>
        <w:t>801-531-5323</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Eastern Great Basin Kim Whalen </w:t>
      </w:r>
      <w:r w:rsidRPr="003A009F">
        <w:rPr>
          <w:rFonts w:ascii="TimesNewRoman" w:hAnsi="TimesNewRoman" w:cs="TimesNewRoman"/>
          <w:color w:val="0000FF"/>
          <w:sz w:val="22"/>
          <w:szCs w:val="22"/>
        </w:rPr>
        <w:t xml:space="preserve">kwhalen@fs.fed.us </w:t>
      </w:r>
      <w:r w:rsidRPr="003A009F">
        <w:rPr>
          <w:rFonts w:ascii="TimesNewRoman" w:hAnsi="TimesNewRoman" w:cs="TimesNewRoman"/>
          <w:color w:val="000000"/>
          <w:sz w:val="22"/>
          <w:szCs w:val="22"/>
        </w:rPr>
        <w:t>801-531-5320</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Western Great Basin Nancy Ellsworth </w:t>
      </w:r>
      <w:r w:rsidRPr="003A009F">
        <w:rPr>
          <w:rFonts w:ascii="TimesNewRoman" w:hAnsi="TimesNewRoman" w:cs="TimesNewRoman"/>
          <w:color w:val="0000FF"/>
          <w:sz w:val="22"/>
          <w:szCs w:val="22"/>
        </w:rPr>
        <w:t xml:space="preserve">nancy_ellsworth@nv.blm.gov </w:t>
      </w:r>
      <w:r w:rsidRPr="003A009F">
        <w:rPr>
          <w:rFonts w:ascii="TimesNewRoman" w:hAnsi="TimesNewRoman" w:cs="TimesNewRoman"/>
          <w:color w:val="000000"/>
          <w:sz w:val="22"/>
          <w:szCs w:val="22"/>
        </w:rPr>
        <w:t>775-861-6455</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Northern Rockies </w:t>
      </w:r>
      <w:r w:rsidR="00A41AD9">
        <w:rPr>
          <w:rFonts w:ascii="TimesNewRoman" w:hAnsi="TimesNewRoman" w:cs="TimesNewRoman"/>
          <w:color w:val="000000"/>
          <w:sz w:val="22"/>
          <w:szCs w:val="22"/>
        </w:rPr>
        <w:t>Vacant</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Northwest Gina </w:t>
      </w:r>
      <w:proofErr w:type="spellStart"/>
      <w:r w:rsidRPr="003A009F">
        <w:rPr>
          <w:rFonts w:ascii="TimesNewRoman" w:hAnsi="TimesNewRoman" w:cs="TimesNewRoman"/>
          <w:color w:val="000000"/>
          <w:sz w:val="22"/>
          <w:szCs w:val="22"/>
        </w:rPr>
        <w:t>Papke</w:t>
      </w:r>
      <w:proofErr w:type="spellEnd"/>
      <w:r w:rsidRPr="003A009F">
        <w:rPr>
          <w:rFonts w:ascii="TimesNewRoman" w:hAnsi="TimesNewRoman" w:cs="TimesNewRoman"/>
          <w:color w:val="000000"/>
          <w:sz w:val="22"/>
          <w:szCs w:val="22"/>
        </w:rPr>
        <w:t xml:space="preserve"> </w:t>
      </w:r>
      <w:r w:rsidRPr="003A009F">
        <w:rPr>
          <w:rFonts w:ascii="TimesNewRoman" w:hAnsi="TimesNewRoman" w:cs="TimesNewRoman"/>
          <w:color w:val="0000FF"/>
          <w:sz w:val="22"/>
          <w:szCs w:val="22"/>
        </w:rPr>
        <w:t xml:space="preserve">gpapke@fs.fed.us </w:t>
      </w:r>
      <w:r w:rsidRPr="003A009F">
        <w:rPr>
          <w:rFonts w:ascii="TimesNewRoman" w:hAnsi="TimesNewRoman" w:cs="TimesNewRoman"/>
          <w:color w:val="000000"/>
          <w:sz w:val="22"/>
          <w:szCs w:val="22"/>
        </w:rPr>
        <w:t>503-808-2726</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Rocky Mountain Rob </w:t>
      </w:r>
      <w:proofErr w:type="spellStart"/>
      <w:r w:rsidRPr="003A009F">
        <w:rPr>
          <w:rFonts w:ascii="TimesNewRoman" w:hAnsi="TimesNewRoman" w:cs="TimesNewRoman"/>
          <w:color w:val="000000"/>
          <w:sz w:val="22"/>
          <w:szCs w:val="22"/>
        </w:rPr>
        <w:t>Juhola</w:t>
      </w:r>
      <w:proofErr w:type="spellEnd"/>
      <w:r w:rsidRPr="003A009F">
        <w:rPr>
          <w:rFonts w:ascii="TimesNewRoman" w:hAnsi="TimesNewRoman" w:cs="TimesNewRoman"/>
          <w:color w:val="000000"/>
          <w:sz w:val="22"/>
          <w:szCs w:val="22"/>
        </w:rPr>
        <w:t xml:space="preserve"> </w:t>
      </w:r>
      <w:r w:rsidRPr="003A009F">
        <w:rPr>
          <w:rFonts w:ascii="TimesNewRoman" w:hAnsi="TimesNewRoman" w:cs="TimesNewRoman"/>
          <w:color w:val="0000FF"/>
          <w:sz w:val="22"/>
          <w:szCs w:val="22"/>
        </w:rPr>
        <w:t xml:space="preserve">Rob_Juhola@nifc.gov </w:t>
      </w:r>
      <w:r w:rsidRPr="003A009F">
        <w:rPr>
          <w:rFonts w:ascii="TimesNewRoman" w:hAnsi="TimesNewRoman" w:cs="TimesNewRoman"/>
          <w:color w:val="000000"/>
          <w:sz w:val="22"/>
          <w:szCs w:val="22"/>
        </w:rPr>
        <w:t>303-445-4304</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Southern Area Pat Boucher </w:t>
      </w:r>
      <w:r w:rsidRPr="003A009F">
        <w:rPr>
          <w:rFonts w:ascii="TimesNewRoman" w:hAnsi="TimesNewRoman" w:cs="TimesNewRoman"/>
          <w:color w:val="0000FF"/>
          <w:sz w:val="22"/>
          <w:szCs w:val="22"/>
        </w:rPr>
        <w:t xml:space="preserve">pat_boucher@fws.gov </w:t>
      </w:r>
      <w:r w:rsidRPr="003A009F">
        <w:rPr>
          <w:rFonts w:ascii="TimesNewRoman" w:hAnsi="TimesNewRoman" w:cs="TimesNewRoman"/>
          <w:color w:val="000000"/>
          <w:sz w:val="22"/>
          <w:szCs w:val="22"/>
        </w:rPr>
        <w:t>678-320-3003</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Southwest Richard Black </w:t>
      </w:r>
      <w:r w:rsidRPr="003A009F">
        <w:rPr>
          <w:rFonts w:ascii="TimesNewRoman" w:hAnsi="TimesNewRoman" w:cs="TimesNewRoman"/>
          <w:color w:val="0000FF"/>
          <w:sz w:val="22"/>
          <w:szCs w:val="22"/>
        </w:rPr>
        <w:t xml:space="preserve">rblack@fs.fed.us </w:t>
      </w:r>
      <w:r w:rsidRPr="003A009F">
        <w:rPr>
          <w:rFonts w:ascii="TimesNewRoman" w:hAnsi="TimesNewRoman" w:cs="TimesNewRoman"/>
          <w:color w:val="000000"/>
          <w:sz w:val="22"/>
          <w:szCs w:val="22"/>
        </w:rPr>
        <w:t>505-842-3473</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Southwest Frank </w:t>
      </w:r>
      <w:proofErr w:type="spellStart"/>
      <w:r w:rsidRPr="003A009F">
        <w:rPr>
          <w:rFonts w:ascii="TimesNewRoman" w:hAnsi="TimesNewRoman" w:cs="TimesNewRoman"/>
          <w:color w:val="000000"/>
          <w:sz w:val="22"/>
          <w:szCs w:val="22"/>
        </w:rPr>
        <w:t>Bedonie</w:t>
      </w:r>
      <w:proofErr w:type="spellEnd"/>
      <w:r w:rsidRPr="003A009F">
        <w:rPr>
          <w:rFonts w:ascii="TimesNewRoman" w:hAnsi="TimesNewRoman" w:cs="TimesNewRoman"/>
          <w:color w:val="000000"/>
          <w:sz w:val="22"/>
          <w:szCs w:val="22"/>
        </w:rPr>
        <w:t xml:space="preserve"> </w:t>
      </w:r>
      <w:r w:rsidRPr="003A009F">
        <w:rPr>
          <w:rFonts w:ascii="TimesNewRoman" w:hAnsi="TimesNewRoman" w:cs="TimesNewRoman"/>
          <w:color w:val="0000FF"/>
          <w:sz w:val="22"/>
          <w:szCs w:val="22"/>
        </w:rPr>
        <w:t xml:space="preserve">fbedonie@fs.fed.us </w:t>
      </w:r>
      <w:r w:rsidRPr="003A009F">
        <w:rPr>
          <w:rFonts w:ascii="TimesNewRoman" w:hAnsi="TimesNewRoman" w:cs="TimesNewRoman"/>
          <w:color w:val="000000"/>
          <w:sz w:val="22"/>
          <w:szCs w:val="22"/>
        </w:rPr>
        <w:t>505-842-3473</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2. </w:t>
      </w:r>
      <w:r w:rsidRPr="003A009F">
        <w:rPr>
          <w:rFonts w:ascii="TimesNewRoman" w:hAnsi="TimesNewRoman" w:cs="TimesNewRoman"/>
          <w:color w:val="000000"/>
          <w:sz w:val="22"/>
          <w:szCs w:val="22"/>
        </w:rPr>
        <w:t>Go to the ROSS website and click on the “Update Organizations” link.</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3. </w:t>
      </w:r>
      <w:r w:rsidRPr="003A009F">
        <w:rPr>
          <w:rFonts w:ascii="TimesNewRoman" w:hAnsi="TimesNewRoman" w:cs="TimesNewRoman"/>
          <w:color w:val="000000"/>
          <w:sz w:val="22"/>
          <w:szCs w:val="22"/>
        </w:rPr>
        <w:t>Three zip files and two documents will be displayed. The document you are currently reading is the first</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document</w:t>
      </w:r>
      <w:proofErr w:type="gramEnd"/>
      <w:r w:rsidRPr="003A009F">
        <w:rPr>
          <w:rFonts w:ascii="TimesNewRoman" w:hAnsi="TimesNewRoman" w:cs="TimesNewRoman"/>
          <w:color w:val="000000"/>
          <w:sz w:val="22"/>
          <w:szCs w:val="22"/>
        </w:rPr>
        <w:t>: “Managing Organizations in ROSS.” The second document is entitled “How to Download the</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Forms.”</w:t>
      </w:r>
      <w:proofErr w:type="gramEnd"/>
      <w:r w:rsidRPr="003A009F">
        <w:rPr>
          <w:rFonts w:ascii="TimesNewRoman" w:hAnsi="TimesNewRoman" w:cs="TimesNewRoman"/>
          <w:color w:val="000000"/>
          <w:sz w:val="22"/>
          <w:szCs w:val="22"/>
        </w:rPr>
        <w:t xml:space="preserve"> Please read this document as it instructs how to copy these forms to your Word Templates</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directory</w:t>
      </w:r>
      <w:proofErr w:type="gramEnd"/>
      <w:r w:rsidRPr="003A009F">
        <w:rPr>
          <w:rFonts w:ascii="TimesNewRoman" w:hAnsi="TimesNewRoman" w:cs="TimesNewRoman"/>
          <w:color w:val="000000"/>
          <w:sz w:val="22"/>
          <w:szCs w:val="22"/>
        </w:rPr>
        <w:t>. The three files include, “Government (Non-dispatch)/non-government Information Templates,”</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 xml:space="preserve">“Dispatch/Cache Information </w:t>
      </w:r>
      <w:proofErr w:type="gramStart"/>
      <w:r w:rsidRPr="003A009F">
        <w:rPr>
          <w:rFonts w:ascii="TimesNewRoman" w:hAnsi="TimesNewRoman" w:cs="TimesNewRoman"/>
          <w:color w:val="000000"/>
          <w:sz w:val="22"/>
          <w:szCs w:val="22"/>
        </w:rPr>
        <w:t>Templates,” and “Vendor</w:t>
      </w:r>
      <w:proofErr w:type="gramEnd"/>
      <w:r w:rsidRPr="003A009F">
        <w:rPr>
          <w:rFonts w:ascii="TimesNewRoman" w:hAnsi="TimesNewRoman" w:cs="TimesNewRoman"/>
          <w:color w:val="000000"/>
          <w:sz w:val="22"/>
          <w:szCs w:val="22"/>
        </w:rPr>
        <w:t xml:space="preserve"> Information Templates.” There are several forms</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included</w:t>
      </w:r>
      <w:proofErr w:type="gramEnd"/>
      <w:r w:rsidRPr="003A009F">
        <w:rPr>
          <w:rFonts w:ascii="TimesNewRoman" w:hAnsi="TimesNewRoman" w:cs="TimesNewRoman"/>
          <w:color w:val="000000"/>
          <w:sz w:val="22"/>
          <w:szCs w:val="22"/>
        </w:rPr>
        <w:t xml:space="preserve"> in each.</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4. </w:t>
      </w:r>
      <w:r w:rsidRPr="003A009F">
        <w:rPr>
          <w:rFonts w:ascii="TimesNewRoman" w:hAnsi="TimesNewRoman" w:cs="TimesNewRoman"/>
          <w:color w:val="000000"/>
          <w:sz w:val="22"/>
          <w:szCs w:val="22"/>
        </w:rPr>
        <w:t>After reading the two documents, click the zip file for the type of organization you want to manage.</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a. </w:t>
      </w:r>
      <w:r w:rsidRPr="003A009F">
        <w:rPr>
          <w:rFonts w:ascii="TimesNewRoman" w:hAnsi="TimesNewRoman" w:cs="TimesNewRoman"/>
          <w:color w:val="000000"/>
          <w:sz w:val="22"/>
          <w:szCs w:val="22"/>
        </w:rPr>
        <w:t>Dispatch/Cache</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lastRenderedPageBreak/>
        <w:t xml:space="preserve">b. </w:t>
      </w:r>
      <w:r w:rsidRPr="003A009F">
        <w:rPr>
          <w:rFonts w:ascii="TimesNewRoman" w:hAnsi="TimesNewRoman" w:cs="TimesNewRoman"/>
          <w:color w:val="000000"/>
          <w:sz w:val="22"/>
          <w:szCs w:val="22"/>
        </w:rPr>
        <w:t>Vendor</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c. </w:t>
      </w:r>
      <w:r w:rsidRPr="003A009F">
        <w:rPr>
          <w:rFonts w:ascii="TimesNewRoman" w:hAnsi="TimesNewRoman" w:cs="TimesNewRoman"/>
          <w:color w:val="000000"/>
          <w:sz w:val="22"/>
          <w:szCs w:val="22"/>
        </w:rPr>
        <w:t>Government (non-dispatch)/non-government</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5. </w:t>
      </w:r>
      <w:r w:rsidRPr="003A009F">
        <w:rPr>
          <w:rFonts w:ascii="TimesNewRoman" w:hAnsi="TimesNewRoman" w:cs="TimesNewRoman"/>
          <w:color w:val="000000"/>
          <w:sz w:val="22"/>
          <w:szCs w:val="22"/>
        </w:rPr>
        <w:t>The zip file for that organization type displays. Follow the directions in the “How to Download the Forms”</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document</w:t>
      </w:r>
      <w:proofErr w:type="gramEnd"/>
      <w:r w:rsidRPr="003A009F">
        <w:rPr>
          <w:rFonts w:ascii="TimesNewRoman" w:hAnsi="TimesNewRoman" w:cs="TimesNewRoman"/>
          <w:color w:val="000000"/>
          <w:sz w:val="22"/>
          <w:szCs w:val="22"/>
        </w:rPr>
        <w:t xml:space="preserve"> to copy those forms to a folder of your choice.</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6. </w:t>
      </w:r>
      <w:r w:rsidRPr="003A009F">
        <w:rPr>
          <w:rFonts w:ascii="TimesNewRoman" w:hAnsi="TimesNewRoman" w:cs="TimesNewRoman"/>
          <w:color w:val="000000"/>
          <w:sz w:val="22"/>
          <w:szCs w:val="22"/>
        </w:rPr>
        <w:t>Once downloaded, this folder identifies forms for each organization type, including forms for updating,</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creating</w:t>
      </w:r>
      <w:proofErr w:type="gramEnd"/>
      <w:r w:rsidRPr="003A009F">
        <w:rPr>
          <w:rFonts w:ascii="TimesNewRoman" w:hAnsi="TimesNewRoman" w:cs="TimesNewRoman"/>
          <w:color w:val="000000"/>
          <w:sz w:val="22"/>
          <w:szCs w:val="22"/>
        </w:rPr>
        <w:t xml:space="preserve"> and deleting organizations. Choose the form you need and enter all pertinent data. For more</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information</w:t>
      </w:r>
      <w:proofErr w:type="gramEnd"/>
      <w:r w:rsidRPr="003A009F">
        <w:rPr>
          <w:rFonts w:ascii="TimesNewRoman" w:hAnsi="TimesNewRoman" w:cs="TimesNewRoman"/>
          <w:color w:val="000000"/>
          <w:sz w:val="22"/>
          <w:szCs w:val="22"/>
        </w:rPr>
        <w:t xml:space="preserve"> on filling out the forms, see Specific Steps below.</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7. </w:t>
      </w:r>
      <w:r w:rsidRPr="003A009F">
        <w:rPr>
          <w:rFonts w:ascii="TimesNewRoman" w:hAnsi="TimesNewRoman" w:cs="TimesNewRoman"/>
          <w:color w:val="000000"/>
          <w:sz w:val="22"/>
          <w:szCs w:val="22"/>
        </w:rPr>
        <w:t xml:space="preserve">When finished entering all of the information on your form, send it to </w:t>
      </w:r>
      <w:r w:rsidRPr="003A009F">
        <w:rPr>
          <w:rFonts w:ascii="TimesNewRoman" w:hAnsi="TimesNewRoman" w:cs="TimesNewRoman"/>
          <w:color w:val="0000FF"/>
          <w:sz w:val="22"/>
          <w:szCs w:val="22"/>
        </w:rPr>
        <w:t xml:space="preserve">vend_maint@nwcg.gov </w:t>
      </w:r>
      <w:r w:rsidRPr="003A009F">
        <w:rPr>
          <w:rFonts w:ascii="TimesNewRoman" w:hAnsi="TimesNewRoman" w:cs="TimesNewRoman"/>
          <w:color w:val="000000"/>
          <w:sz w:val="22"/>
          <w:szCs w:val="22"/>
        </w:rPr>
        <w:t>for Vendor</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 xml:space="preserve">Organizations or </w:t>
      </w:r>
      <w:r w:rsidRPr="003A009F">
        <w:rPr>
          <w:rFonts w:ascii="TimesNewRoman" w:hAnsi="TimesNewRoman" w:cs="TimesNewRoman"/>
          <w:color w:val="0000FF"/>
          <w:sz w:val="22"/>
          <w:szCs w:val="22"/>
        </w:rPr>
        <w:t xml:space="preserve">org_maint@nwcg.gov </w:t>
      </w:r>
      <w:r w:rsidRPr="003A009F">
        <w:rPr>
          <w:rFonts w:ascii="TimesNewRoman" w:hAnsi="TimesNewRoman" w:cs="TimesNewRoman"/>
          <w:color w:val="000000"/>
          <w:sz w:val="22"/>
          <w:szCs w:val="22"/>
        </w:rPr>
        <w:t>for all other organizations.</w:t>
      </w:r>
      <w:proofErr w:type="gramEnd"/>
      <w:r w:rsidRPr="003A009F">
        <w:rPr>
          <w:rFonts w:ascii="TimesNewRoman" w:hAnsi="TimesNewRoman" w:cs="TimesNewRoman"/>
          <w:color w:val="000000"/>
          <w:sz w:val="22"/>
          <w:szCs w:val="22"/>
        </w:rPr>
        <w:t xml:space="preserve"> The ROSS Organization Data Manager</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will</w:t>
      </w:r>
      <w:proofErr w:type="gramEnd"/>
      <w:r w:rsidRPr="003A009F">
        <w:rPr>
          <w:rFonts w:ascii="TimesNewRoman" w:hAnsi="TimesNewRoman" w:cs="TimesNewRoman"/>
          <w:color w:val="000000"/>
          <w:sz w:val="22"/>
          <w:szCs w:val="22"/>
        </w:rPr>
        <w:t xml:space="preserve"> issue a ticket number. Information will be entered into ROSS as soon as possible. An e-mail</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confirming</w:t>
      </w:r>
      <w:proofErr w:type="gramEnd"/>
      <w:r w:rsidRPr="003A009F">
        <w:rPr>
          <w:rFonts w:ascii="TimesNewRoman" w:hAnsi="TimesNewRoman" w:cs="TimesNewRoman"/>
          <w:color w:val="000000"/>
          <w:sz w:val="22"/>
          <w:szCs w:val="22"/>
        </w:rPr>
        <w:t xml:space="preserve"> the ticket has been resolved will be sent to the ROSS user who sent the form and the ticket will</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be</w:t>
      </w:r>
      <w:proofErr w:type="gramEnd"/>
      <w:r w:rsidRPr="003A009F">
        <w:rPr>
          <w:rFonts w:ascii="TimesNewRoman" w:hAnsi="TimesNewRoman" w:cs="TimesNewRoman"/>
          <w:color w:val="000000"/>
          <w:sz w:val="22"/>
          <w:szCs w:val="22"/>
        </w:rPr>
        <w:t xml:space="preserve"> closed.</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Specific Steps for Entering Information on the Forms for Creating, Updating and Deleting Organizations</w:t>
      </w:r>
    </w:p>
    <w:p w:rsidR="00FF503F" w:rsidRPr="003A009F" w:rsidRDefault="00FF503F" w:rsidP="00287815">
      <w:pPr>
        <w:autoSpaceDE w:val="0"/>
        <w:autoSpaceDN w:val="0"/>
        <w:adjustRightInd w:val="0"/>
        <w:rPr>
          <w:rFonts w:ascii="TimesNewRoman,Bold" w:hAnsi="TimesNewRoman,Bold" w:cs="TimesNewRoman,Bold"/>
          <w:b/>
          <w:bCs/>
          <w:color w:val="000000"/>
          <w:sz w:val="22"/>
          <w:szCs w:val="22"/>
        </w:rPr>
      </w:pPr>
      <w:r w:rsidRPr="003A009F">
        <w:rPr>
          <w:rFonts w:ascii="TimesNewRoman,Bold" w:hAnsi="TimesNewRoman,Bold" w:cs="TimesNewRoman,Bold"/>
          <w:b/>
          <w:bCs/>
          <w:color w:val="000000"/>
          <w:sz w:val="22"/>
          <w:szCs w:val="22"/>
        </w:rPr>
        <w:t>1. Creating a New Organization</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a. </w:t>
      </w:r>
      <w:r w:rsidRPr="003A009F">
        <w:rPr>
          <w:rFonts w:ascii="TimesNewRoman" w:hAnsi="TimesNewRoman" w:cs="TimesNewRoman"/>
          <w:color w:val="000000"/>
          <w:sz w:val="22"/>
          <w:szCs w:val="22"/>
        </w:rPr>
        <w:t>Open the Create and Delete form for the type of organization you want to manage.</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b. </w:t>
      </w:r>
      <w:r w:rsidRPr="003A009F">
        <w:rPr>
          <w:rFonts w:ascii="TimesNewRoman" w:hAnsi="TimesNewRoman" w:cs="TimesNewRoman"/>
          <w:color w:val="000000"/>
          <w:sz w:val="22"/>
          <w:szCs w:val="22"/>
        </w:rPr>
        <w:t xml:space="preserve">Please enter </w:t>
      </w:r>
      <w:r w:rsidRPr="003A009F">
        <w:rPr>
          <w:rFonts w:ascii="TimesNewRoman,Bold" w:hAnsi="TimesNewRoman,Bold" w:cs="TimesNewRoman,Bold"/>
          <w:b/>
          <w:bCs/>
          <w:color w:val="000000"/>
          <w:sz w:val="22"/>
          <w:szCs w:val="22"/>
        </w:rPr>
        <w:t xml:space="preserve">all </w:t>
      </w:r>
      <w:r w:rsidRPr="003A009F">
        <w:rPr>
          <w:rFonts w:ascii="TimesNewRoman" w:hAnsi="TimesNewRoman" w:cs="TimesNewRoman"/>
          <w:color w:val="000000"/>
          <w:sz w:val="22"/>
          <w:szCs w:val="22"/>
        </w:rPr>
        <w:t>pertinent information for the organization. Many fields are required entries. Some</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have</w:t>
      </w:r>
      <w:proofErr w:type="gramEnd"/>
      <w:r w:rsidRPr="003A009F">
        <w:rPr>
          <w:rFonts w:ascii="TimesNewRoman" w:hAnsi="TimesNewRoman" w:cs="TimesNewRoman"/>
          <w:color w:val="000000"/>
          <w:sz w:val="22"/>
          <w:szCs w:val="22"/>
        </w:rPr>
        <w:t xml:space="preserve"> drop down menus. If you need additional entries for frequencies, reload bases, finance codes,</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request</w:t>
      </w:r>
      <w:proofErr w:type="gramEnd"/>
      <w:r w:rsidRPr="003A009F">
        <w:rPr>
          <w:rFonts w:ascii="TimesNewRoman" w:hAnsi="TimesNewRoman" w:cs="TimesNewRoman"/>
          <w:color w:val="000000"/>
          <w:sz w:val="22"/>
          <w:szCs w:val="22"/>
        </w:rPr>
        <w:t xml:space="preserve"> number blocks and incident host request number blocks click the corresponding form (such</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as</w:t>
      </w:r>
      <w:proofErr w:type="gramEnd"/>
      <w:r w:rsidRPr="003A009F">
        <w:rPr>
          <w:rFonts w:ascii="TimesNewRoman" w:hAnsi="TimesNewRoman" w:cs="TimesNewRoman"/>
          <w:color w:val="000000"/>
          <w:sz w:val="22"/>
          <w:szCs w:val="22"/>
        </w:rPr>
        <w:t xml:space="preserve"> “Continuation Page for Finance Codes.dot”). You can save and or print the forms for your</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records</w:t>
      </w:r>
      <w:proofErr w:type="gramEnd"/>
      <w:r w:rsidRPr="003A009F">
        <w:rPr>
          <w:rFonts w:ascii="TimesNewRoman" w:hAnsi="TimesNewRoman" w:cs="TimesNewRoman"/>
          <w:color w:val="000000"/>
          <w:sz w:val="22"/>
          <w:szCs w:val="22"/>
        </w:rPr>
        <w:t>. You may also combine all forms for the same organization into one, by copying and</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pasting</w:t>
      </w:r>
      <w:proofErr w:type="gramEnd"/>
      <w:r w:rsidRPr="003A009F">
        <w:rPr>
          <w:rFonts w:ascii="TimesNewRoman" w:hAnsi="TimesNewRoman" w:cs="TimesNewRoman"/>
          <w:color w:val="000000"/>
          <w:sz w:val="22"/>
          <w:szCs w:val="22"/>
        </w:rPr>
        <w:t xml:space="preserve"> these forms to the bottom of the main form.</w:t>
      </w:r>
    </w:p>
    <w:p w:rsidR="00FF503F" w:rsidRPr="003A009F" w:rsidRDefault="00FF503F" w:rsidP="00287815">
      <w:pPr>
        <w:autoSpaceDE w:val="0"/>
        <w:autoSpaceDN w:val="0"/>
        <w:adjustRightInd w:val="0"/>
        <w:rPr>
          <w:rFonts w:ascii="TimesNewRoman,Bold" w:hAnsi="TimesNewRoman,Bold" w:cs="TimesNewRoman,Bold"/>
          <w:b/>
          <w:bCs/>
          <w:color w:val="000000"/>
          <w:sz w:val="22"/>
          <w:szCs w:val="22"/>
        </w:rPr>
      </w:pPr>
      <w:r w:rsidRPr="003A009F">
        <w:rPr>
          <w:rFonts w:ascii="TimesNewRoman,Bold" w:hAnsi="TimesNewRoman,Bold" w:cs="TimesNewRoman,Bold"/>
          <w:b/>
          <w:bCs/>
          <w:color w:val="000000"/>
          <w:sz w:val="22"/>
          <w:szCs w:val="22"/>
        </w:rPr>
        <w:t>2. Updating an Existing Organization</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NOTE: </w:t>
      </w:r>
      <w:r w:rsidRPr="003A009F">
        <w:rPr>
          <w:rFonts w:ascii="TimesNewRoman" w:hAnsi="TimesNewRoman" w:cs="TimesNewRoman"/>
          <w:color w:val="000000"/>
          <w:sz w:val="22"/>
          <w:szCs w:val="22"/>
        </w:rPr>
        <w:t>To see information about an organization you wish to update, refer to any screen captures you</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have</w:t>
      </w:r>
      <w:proofErr w:type="gramEnd"/>
      <w:r w:rsidRPr="003A009F">
        <w:rPr>
          <w:rFonts w:ascii="TimesNewRoman" w:hAnsi="TimesNewRoman" w:cs="TimesNewRoman"/>
          <w:color w:val="000000"/>
          <w:sz w:val="22"/>
          <w:szCs w:val="22"/>
        </w:rPr>
        <w:t xml:space="preserve"> made. If you do not have a screen capture for the organization you want to update, send an e-mail</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request</w:t>
      </w:r>
      <w:proofErr w:type="gramEnd"/>
      <w:r w:rsidRPr="003A009F">
        <w:rPr>
          <w:rFonts w:ascii="TimesNewRoman" w:hAnsi="TimesNewRoman" w:cs="TimesNewRoman"/>
          <w:color w:val="000000"/>
          <w:sz w:val="22"/>
          <w:szCs w:val="22"/>
        </w:rPr>
        <w:t xml:space="preserve"> to </w:t>
      </w:r>
      <w:r w:rsidRPr="003A009F">
        <w:rPr>
          <w:rFonts w:ascii="TimesNewRoman" w:hAnsi="TimesNewRoman" w:cs="TimesNewRoman"/>
          <w:color w:val="0000FF"/>
          <w:sz w:val="22"/>
          <w:szCs w:val="22"/>
        </w:rPr>
        <w:t xml:space="preserve">vend_maint@nwcg.gov </w:t>
      </w:r>
      <w:r w:rsidRPr="003A009F">
        <w:rPr>
          <w:rFonts w:ascii="TimesNewRoman" w:hAnsi="TimesNewRoman" w:cs="TimesNewRoman"/>
          <w:color w:val="000000"/>
          <w:sz w:val="22"/>
          <w:szCs w:val="22"/>
        </w:rPr>
        <w:t xml:space="preserve">for vendor organizations or to </w:t>
      </w:r>
      <w:r w:rsidRPr="003A009F">
        <w:rPr>
          <w:rFonts w:ascii="TimesNewRoman" w:hAnsi="TimesNewRoman" w:cs="TimesNewRoman"/>
          <w:color w:val="0000FF"/>
          <w:sz w:val="22"/>
          <w:szCs w:val="22"/>
        </w:rPr>
        <w:t xml:space="preserve">org_maint@nwcg.gov </w:t>
      </w:r>
      <w:r w:rsidRPr="003A009F">
        <w:rPr>
          <w:rFonts w:ascii="TimesNewRoman" w:hAnsi="TimesNewRoman" w:cs="TimesNewRoman"/>
          <w:color w:val="000000"/>
          <w:sz w:val="22"/>
          <w:szCs w:val="22"/>
        </w:rPr>
        <w:t>for all other</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organizations</w:t>
      </w:r>
      <w:proofErr w:type="gramEnd"/>
      <w:r w:rsidRPr="003A009F">
        <w:rPr>
          <w:rFonts w:ascii="TimesNewRoman" w:hAnsi="TimesNewRoman" w:cs="TimesNewRoman"/>
          <w:color w:val="000000"/>
          <w:sz w:val="22"/>
          <w:szCs w:val="22"/>
        </w:rPr>
        <w:t>. Be specific about what information you need to see and a screen capture of that information</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will</w:t>
      </w:r>
      <w:proofErr w:type="gramEnd"/>
      <w:r w:rsidRPr="003A009F">
        <w:rPr>
          <w:rFonts w:ascii="TimesNewRoman" w:hAnsi="TimesNewRoman" w:cs="TimesNewRoman"/>
          <w:color w:val="000000"/>
          <w:sz w:val="22"/>
          <w:szCs w:val="22"/>
        </w:rPr>
        <w:t xml:space="preserve"> be e-mailed to you. Every attempt will be made to respond to your request within one business day.</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a. </w:t>
      </w:r>
      <w:r w:rsidRPr="003A009F">
        <w:rPr>
          <w:rFonts w:ascii="TimesNewRoman" w:hAnsi="TimesNewRoman" w:cs="TimesNewRoman"/>
          <w:color w:val="000000"/>
          <w:sz w:val="22"/>
          <w:szCs w:val="22"/>
        </w:rPr>
        <w:t>Open the Update form for the type of organization you want to manage.</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b. </w:t>
      </w:r>
      <w:r w:rsidRPr="003A009F">
        <w:rPr>
          <w:rFonts w:ascii="TimesNewRoman" w:hAnsi="TimesNewRoman" w:cs="TimesNewRoman"/>
          <w:color w:val="000000"/>
          <w:sz w:val="22"/>
          <w:szCs w:val="22"/>
        </w:rPr>
        <w:t>In Section 1, enter data for you and your dispatch office.</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c. </w:t>
      </w:r>
      <w:r w:rsidRPr="003A009F">
        <w:rPr>
          <w:rFonts w:ascii="TimesNewRoman" w:hAnsi="TimesNewRoman" w:cs="TimesNewRoman"/>
          <w:color w:val="000000"/>
          <w:sz w:val="22"/>
          <w:szCs w:val="22"/>
        </w:rPr>
        <w:t>In Section 2, enter the current organization information.</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d. </w:t>
      </w:r>
      <w:r w:rsidRPr="003A009F">
        <w:rPr>
          <w:rFonts w:ascii="TimesNewRoman" w:hAnsi="TimesNewRoman" w:cs="TimesNewRoman"/>
          <w:color w:val="000000"/>
          <w:sz w:val="22"/>
          <w:szCs w:val="22"/>
        </w:rPr>
        <w:t>In Section 3, click Item, and select the item to be updated from the drop-down menu. Enter the</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information</w:t>
      </w:r>
      <w:proofErr w:type="gramEnd"/>
      <w:r w:rsidRPr="003A009F">
        <w:rPr>
          <w:rFonts w:ascii="TimesNewRoman" w:hAnsi="TimesNewRoman" w:cs="TimesNewRoman"/>
          <w:color w:val="000000"/>
          <w:sz w:val="22"/>
          <w:szCs w:val="22"/>
        </w:rPr>
        <w:t xml:space="preserve"> as it is currently in the “Change From” field and what you want it changed to in the</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“Change To” field.</w:t>
      </w:r>
      <w:proofErr w:type="gramEnd"/>
      <w:r w:rsidRPr="003A009F">
        <w:rPr>
          <w:rFonts w:ascii="TimesNewRoman" w:hAnsi="TimesNewRoman" w:cs="TimesNewRoman"/>
          <w:color w:val="000000"/>
          <w:sz w:val="22"/>
          <w:szCs w:val="22"/>
        </w:rPr>
        <w:t xml:space="preserve"> If you want to add information, enter “Add” in the “Change From” field and</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enter</w:t>
      </w:r>
      <w:proofErr w:type="gramEnd"/>
      <w:r w:rsidRPr="003A009F">
        <w:rPr>
          <w:rFonts w:ascii="TimesNewRoman" w:hAnsi="TimesNewRoman" w:cs="TimesNewRoman"/>
          <w:color w:val="000000"/>
          <w:sz w:val="22"/>
          <w:szCs w:val="22"/>
        </w:rPr>
        <w:t xml:space="preserve"> your information in the “Change To” field. If you want to delete information, enter the</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information</w:t>
      </w:r>
      <w:proofErr w:type="gramEnd"/>
      <w:r w:rsidRPr="003A009F">
        <w:rPr>
          <w:rFonts w:ascii="TimesNewRoman" w:hAnsi="TimesNewRoman" w:cs="TimesNewRoman"/>
          <w:color w:val="000000"/>
          <w:sz w:val="22"/>
          <w:szCs w:val="22"/>
        </w:rPr>
        <w:t xml:space="preserve"> as it is currently in the “Change From” field and enter “Delete” in the “Change To”</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field</w:t>
      </w:r>
      <w:proofErr w:type="gramEnd"/>
      <w:r w:rsidRPr="003A009F">
        <w:rPr>
          <w:rFonts w:ascii="TimesNewRoman" w:hAnsi="TimesNewRoman" w:cs="TimesNewRoman"/>
          <w:color w:val="000000"/>
          <w:sz w:val="22"/>
          <w:szCs w:val="22"/>
        </w:rPr>
        <w:t>.</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e. </w:t>
      </w:r>
      <w:r w:rsidRPr="003A009F">
        <w:rPr>
          <w:rFonts w:ascii="TimesNewRoman" w:hAnsi="TimesNewRoman" w:cs="TimesNewRoman"/>
          <w:color w:val="000000"/>
          <w:sz w:val="22"/>
          <w:szCs w:val="22"/>
        </w:rPr>
        <w:t>Enter any comments or clarification in the Comments section at the bottom of the form.</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3. Deleting an Organization</w:t>
      </w:r>
      <w:r w:rsidRPr="003A009F">
        <w:rPr>
          <w:rFonts w:ascii="TimesNewRoman" w:hAnsi="TimesNewRoman" w:cs="TimesNewRoman"/>
          <w:color w:val="000000"/>
          <w:sz w:val="22"/>
          <w:szCs w:val="22"/>
        </w:rPr>
        <w:t>.</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NOTE: </w:t>
      </w:r>
      <w:r w:rsidRPr="003A009F">
        <w:rPr>
          <w:rFonts w:ascii="TimesNewRoman" w:hAnsi="TimesNewRoman" w:cs="TimesNewRoman"/>
          <w:color w:val="000000"/>
          <w:sz w:val="22"/>
          <w:szCs w:val="22"/>
        </w:rPr>
        <w:t>To see information about an organization you wish to delete, refer to any screen captures you have</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made</w:t>
      </w:r>
      <w:proofErr w:type="gramEnd"/>
      <w:r w:rsidRPr="003A009F">
        <w:rPr>
          <w:rFonts w:ascii="TimesNewRoman" w:hAnsi="TimesNewRoman" w:cs="TimesNewRoman"/>
          <w:color w:val="000000"/>
          <w:sz w:val="22"/>
          <w:szCs w:val="22"/>
        </w:rPr>
        <w:t>. If you do not have a screen capture for the organization you want to delete, send an e-mail request to</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FF"/>
          <w:sz w:val="22"/>
          <w:szCs w:val="22"/>
        </w:rPr>
        <w:t xml:space="preserve">vend_maint@nwcg.gov </w:t>
      </w:r>
      <w:r w:rsidRPr="003A009F">
        <w:rPr>
          <w:rFonts w:ascii="TimesNewRoman" w:hAnsi="TimesNewRoman" w:cs="TimesNewRoman"/>
          <w:color w:val="000000"/>
          <w:sz w:val="22"/>
          <w:szCs w:val="22"/>
        </w:rPr>
        <w:t xml:space="preserve">for vendor organizations or to </w:t>
      </w:r>
      <w:r w:rsidRPr="003A009F">
        <w:rPr>
          <w:rFonts w:ascii="TimesNewRoman" w:hAnsi="TimesNewRoman" w:cs="TimesNewRoman"/>
          <w:color w:val="0000FF"/>
          <w:sz w:val="22"/>
          <w:szCs w:val="22"/>
        </w:rPr>
        <w:t xml:space="preserve">org_maint@nwcg.gov </w:t>
      </w:r>
      <w:r w:rsidRPr="003A009F">
        <w:rPr>
          <w:rFonts w:ascii="TimesNewRoman" w:hAnsi="TimesNewRoman" w:cs="TimesNewRoman"/>
          <w:color w:val="000000"/>
          <w:sz w:val="22"/>
          <w:szCs w:val="22"/>
        </w:rPr>
        <w:t>for all other organizations.</w:t>
      </w:r>
      <w:proofErr w:type="gramEnd"/>
      <w:r w:rsidRPr="003A009F">
        <w:rPr>
          <w:rFonts w:ascii="TimesNewRoman" w:hAnsi="TimesNewRoman" w:cs="TimesNewRoman"/>
          <w:color w:val="000000"/>
          <w:sz w:val="22"/>
          <w:szCs w:val="22"/>
        </w:rPr>
        <w:t xml:space="preserve"> Be</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specific</w:t>
      </w:r>
      <w:proofErr w:type="gramEnd"/>
      <w:r w:rsidRPr="003A009F">
        <w:rPr>
          <w:rFonts w:ascii="TimesNewRoman" w:hAnsi="TimesNewRoman" w:cs="TimesNewRoman"/>
          <w:color w:val="000000"/>
          <w:sz w:val="22"/>
          <w:szCs w:val="22"/>
        </w:rPr>
        <w:t xml:space="preserve"> about what information you need to see and a screen capture of that information will be e-mailed to</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you</w:t>
      </w:r>
      <w:proofErr w:type="gramEnd"/>
      <w:r w:rsidRPr="003A009F">
        <w:rPr>
          <w:rFonts w:ascii="TimesNewRoman" w:hAnsi="TimesNewRoman" w:cs="TimesNewRoman"/>
          <w:color w:val="000000"/>
          <w:sz w:val="22"/>
          <w:szCs w:val="22"/>
        </w:rPr>
        <w:t>. Every attempt will be made to respond to your request within one business day.</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a. </w:t>
      </w:r>
      <w:r w:rsidRPr="003A009F">
        <w:rPr>
          <w:rFonts w:ascii="TimesNewRoman" w:hAnsi="TimesNewRoman" w:cs="TimesNewRoman"/>
          <w:color w:val="000000"/>
          <w:sz w:val="22"/>
          <w:szCs w:val="22"/>
        </w:rPr>
        <w:t>Open the Create and Delete form for the type of organization you want to manage.</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b. </w:t>
      </w:r>
      <w:r w:rsidRPr="003A009F">
        <w:rPr>
          <w:rFonts w:ascii="TimesNewRoman" w:hAnsi="TimesNewRoman" w:cs="TimesNewRoman"/>
          <w:color w:val="000000"/>
          <w:sz w:val="22"/>
          <w:szCs w:val="22"/>
        </w:rPr>
        <w:t>Enter information for Sections 1, 2 and 6 only.</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Bold" w:hAnsi="TimesNewRoman,Bold" w:cs="TimesNewRoman,Bold"/>
          <w:b/>
          <w:bCs/>
          <w:color w:val="000000"/>
          <w:sz w:val="22"/>
          <w:szCs w:val="22"/>
        </w:rPr>
        <w:t xml:space="preserve">c. </w:t>
      </w:r>
      <w:r w:rsidRPr="003A009F">
        <w:rPr>
          <w:rFonts w:ascii="TimesNewRoman" w:hAnsi="TimesNewRoman" w:cs="TimesNewRoman"/>
          <w:color w:val="000000"/>
          <w:sz w:val="22"/>
          <w:szCs w:val="22"/>
        </w:rPr>
        <w:t>If deleting an organization, you must first remove all references to that organization. If combining</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offices</w:t>
      </w:r>
      <w:proofErr w:type="gramEnd"/>
      <w:r w:rsidRPr="003A009F">
        <w:rPr>
          <w:rFonts w:ascii="TimesNewRoman" w:hAnsi="TimesNewRoman" w:cs="TimesNewRoman"/>
          <w:color w:val="000000"/>
          <w:sz w:val="22"/>
          <w:szCs w:val="22"/>
        </w:rPr>
        <w:t>, you must remove or change all references to the offices accordingly. The ROSS</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Organization Data Manager will contact you to ensure all necessary steps have been taken.</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t>Procedures could vary greatly depending on which references are tied to the organizations being</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combined</w:t>
      </w:r>
      <w:proofErr w:type="gramEnd"/>
      <w:r w:rsidRPr="003A009F">
        <w:rPr>
          <w:rFonts w:ascii="TimesNewRoman" w:hAnsi="TimesNewRoman" w:cs="TimesNewRoman"/>
          <w:color w:val="000000"/>
          <w:sz w:val="22"/>
          <w:szCs w:val="22"/>
        </w:rPr>
        <w:t xml:space="preserve"> and how they are combined. The ROSS Organization Data Manager will take screen</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captures</w:t>
      </w:r>
      <w:proofErr w:type="gramEnd"/>
      <w:r w:rsidRPr="003A009F">
        <w:rPr>
          <w:rFonts w:ascii="TimesNewRoman" w:hAnsi="TimesNewRoman" w:cs="TimesNewRoman"/>
          <w:color w:val="000000"/>
          <w:sz w:val="22"/>
          <w:szCs w:val="22"/>
        </w:rPr>
        <w:t xml:space="preserve"> of references and send them to the requester so the references can be removed.</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Symbol" w:hAnsi="Symbol" w:cs="Symbol"/>
          <w:color w:val="000000"/>
          <w:sz w:val="22"/>
          <w:szCs w:val="22"/>
        </w:rPr>
        <w:t></w:t>
      </w:r>
      <w:r w:rsidRPr="003A009F">
        <w:rPr>
          <w:rFonts w:ascii="Symbol" w:hAnsi="Symbol" w:cs="Symbol"/>
          <w:color w:val="000000"/>
          <w:sz w:val="22"/>
          <w:szCs w:val="22"/>
        </w:rPr>
        <w:t></w:t>
      </w:r>
      <w:r w:rsidRPr="003A009F">
        <w:rPr>
          <w:rFonts w:ascii="TimesNewRoman" w:hAnsi="TimesNewRoman" w:cs="TimesNewRoman"/>
          <w:color w:val="000000"/>
          <w:sz w:val="22"/>
          <w:szCs w:val="22"/>
        </w:rPr>
        <w:t>ROSS Users are responsible for removing the references listed on the following tabs on the</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TimesNewRoman" w:hAnsi="TimesNewRoman" w:cs="TimesNewRoman"/>
          <w:color w:val="000000"/>
          <w:sz w:val="22"/>
          <w:szCs w:val="22"/>
        </w:rPr>
        <w:lastRenderedPageBreak/>
        <w:t xml:space="preserve">View Organization Usage dialog box on the Organizations Screen: Incident, Location, </w:t>
      </w:r>
      <w:proofErr w:type="gramStart"/>
      <w:r w:rsidRPr="003A009F">
        <w:rPr>
          <w:rFonts w:ascii="TimesNewRoman" w:hAnsi="TimesNewRoman" w:cs="TimesNewRoman"/>
          <w:color w:val="000000"/>
          <w:sz w:val="22"/>
          <w:szCs w:val="22"/>
        </w:rPr>
        <w:t>Place</w:t>
      </w:r>
      <w:proofErr w:type="gramEnd"/>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Affiliation, Pre Order, Resource, Selection Area, Contract, Hazard, Import and User.</w:t>
      </w:r>
      <w:proofErr w:type="gramEnd"/>
      <w:r w:rsidRPr="003A009F">
        <w:rPr>
          <w:rFonts w:ascii="TimesNewRoman" w:hAnsi="TimesNewRoman" w:cs="TimesNewRoman"/>
          <w:color w:val="000000"/>
          <w:sz w:val="22"/>
          <w:szCs w:val="22"/>
        </w:rPr>
        <w:t xml:space="preserve"> DO NOT</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remove</w:t>
      </w:r>
      <w:proofErr w:type="gramEnd"/>
      <w:r w:rsidRPr="003A009F">
        <w:rPr>
          <w:rFonts w:ascii="TimesNewRoman" w:hAnsi="TimesNewRoman" w:cs="TimesNewRoman"/>
          <w:color w:val="000000"/>
          <w:sz w:val="22"/>
          <w:szCs w:val="22"/>
        </w:rPr>
        <w:t xml:space="preserve"> the user named “organization maintenance.” The ROSS Organization Data Manager</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will</w:t>
      </w:r>
      <w:proofErr w:type="gramEnd"/>
      <w:r w:rsidRPr="003A009F">
        <w:rPr>
          <w:rFonts w:ascii="TimesNewRoman" w:hAnsi="TimesNewRoman" w:cs="TimesNewRoman"/>
          <w:color w:val="000000"/>
          <w:sz w:val="22"/>
          <w:szCs w:val="22"/>
        </w:rPr>
        <w:t xml:space="preserve"> remove references, with your help, from the Affiliation and Financial Code tabs.</w:t>
      </w:r>
    </w:p>
    <w:p w:rsidR="00FF503F" w:rsidRPr="003A009F" w:rsidRDefault="00FF503F" w:rsidP="00287815">
      <w:pPr>
        <w:autoSpaceDE w:val="0"/>
        <w:autoSpaceDN w:val="0"/>
        <w:adjustRightInd w:val="0"/>
        <w:rPr>
          <w:rFonts w:ascii="TimesNewRoman" w:hAnsi="TimesNewRoman" w:cs="TimesNewRoman"/>
          <w:color w:val="000000"/>
          <w:sz w:val="22"/>
          <w:szCs w:val="22"/>
        </w:rPr>
      </w:pPr>
      <w:r w:rsidRPr="003A009F">
        <w:rPr>
          <w:rFonts w:ascii="Symbol" w:hAnsi="Symbol" w:cs="Symbol"/>
          <w:color w:val="000000"/>
          <w:sz w:val="22"/>
          <w:szCs w:val="22"/>
        </w:rPr>
        <w:t></w:t>
      </w:r>
      <w:r w:rsidRPr="003A009F">
        <w:rPr>
          <w:rFonts w:ascii="Symbol" w:hAnsi="Symbol" w:cs="Symbol"/>
          <w:color w:val="000000"/>
          <w:sz w:val="22"/>
          <w:szCs w:val="22"/>
        </w:rPr>
        <w:t></w:t>
      </w:r>
      <w:r w:rsidRPr="003A009F">
        <w:rPr>
          <w:rFonts w:ascii="TimesNewRoman" w:hAnsi="TimesNewRoman" w:cs="TimesNewRoman"/>
          <w:color w:val="000000"/>
          <w:sz w:val="22"/>
          <w:szCs w:val="22"/>
        </w:rPr>
        <w:t>After removing the references, notify the ROSS Organization Data Manager through the DMS</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addresses</w:t>
      </w:r>
      <w:proofErr w:type="gramEnd"/>
      <w:r w:rsidRPr="003A009F">
        <w:rPr>
          <w:rFonts w:ascii="TimesNewRoman" w:hAnsi="TimesNewRoman" w:cs="TimesNewRoman"/>
          <w:color w:val="000000"/>
          <w:sz w:val="22"/>
          <w:szCs w:val="22"/>
        </w:rPr>
        <w:t xml:space="preserve"> </w:t>
      </w:r>
      <w:r w:rsidRPr="003A009F">
        <w:rPr>
          <w:rFonts w:ascii="TimesNewRoman" w:hAnsi="TimesNewRoman" w:cs="TimesNewRoman"/>
          <w:color w:val="0000FF"/>
          <w:sz w:val="22"/>
          <w:szCs w:val="22"/>
        </w:rPr>
        <w:t xml:space="preserve">vend_maint@nwcg.gov </w:t>
      </w:r>
      <w:r w:rsidRPr="003A009F">
        <w:rPr>
          <w:rFonts w:ascii="TimesNewRoman" w:hAnsi="TimesNewRoman" w:cs="TimesNewRoman"/>
          <w:color w:val="000000"/>
          <w:sz w:val="22"/>
          <w:szCs w:val="22"/>
        </w:rPr>
        <w:t xml:space="preserve">for vendor organizations or </w:t>
      </w:r>
      <w:r w:rsidRPr="003A009F">
        <w:rPr>
          <w:rFonts w:ascii="TimesNewRoman" w:hAnsi="TimesNewRoman" w:cs="TimesNewRoman"/>
          <w:color w:val="0000FF"/>
          <w:sz w:val="22"/>
          <w:szCs w:val="22"/>
        </w:rPr>
        <w:t xml:space="preserve">org_maint@nwcg.gov </w:t>
      </w:r>
      <w:r w:rsidRPr="003A009F">
        <w:rPr>
          <w:rFonts w:ascii="TimesNewRoman" w:hAnsi="TimesNewRoman" w:cs="TimesNewRoman"/>
          <w:color w:val="000000"/>
          <w:sz w:val="22"/>
          <w:szCs w:val="22"/>
        </w:rPr>
        <w:t>for all</w:t>
      </w:r>
    </w:p>
    <w:p w:rsidR="00FF503F" w:rsidRPr="003A009F" w:rsidRDefault="00FF503F" w:rsidP="00287815">
      <w:pPr>
        <w:autoSpaceDE w:val="0"/>
        <w:autoSpaceDN w:val="0"/>
        <w:adjustRightInd w:val="0"/>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other</w:t>
      </w:r>
      <w:proofErr w:type="gramEnd"/>
      <w:r w:rsidRPr="003A009F">
        <w:rPr>
          <w:rFonts w:ascii="TimesNewRoman" w:hAnsi="TimesNewRoman" w:cs="TimesNewRoman"/>
          <w:color w:val="000000"/>
          <w:sz w:val="22"/>
          <w:szCs w:val="22"/>
        </w:rPr>
        <w:t xml:space="preserve"> organizations. Keep in mind that some cannot be removed until archiving that occurs at</w:t>
      </w:r>
    </w:p>
    <w:p w:rsidR="00FF503F" w:rsidRDefault="00FF503F">
      <w:pPr>
        <w:rPr>
          <w:rFonts w:ascii="TimesNewRoman" w:hAnsi="TimesNewRoman" w:cs="TimesNewRoman"/>
          <w:color w:val="000000"/>
          <w:sz w:val="22"/>
          <w:szCs w:val="22"/>
        </w:rPr>
      </w:pPr>
      <w:proofErr w:type="gramStart"/>
      <w:r w:rsidRPr="003A009F">
        <w:rPr>
          <w:rFonts w:ascii="TimesNewRoman" w:hAnsi="TimesNewRoman" w:cs="TimesNewRoman"/>
          <w:color w:val="000000"/>
          <w:sz w:val="22"/>
          <w:szCs w:val="22"/>
        </w:rPr>
        <w:t>the</w:t>
      </w:r>
      <w:proofErr w:type="gramEnd"/>
      <w:r w:rsidRPr="003A009F">
        <w:rPr>
          <w:rFonts w:ascii="TimesNewRoman" w:hAnsi="TimesNewRoman" w:cs="TimesNewRoman"/>
          <w:color w:val="000000"/>
          <w:sz w:val="22"/>
          <w:szCs w:val="22"/>
        </w:rPr>
        <w:t xml:space="preserve"> beginning of the year.</w:t>
      </w:r>
    </w:p>
    <w:p w:rsidR="00FF503F" w:rsidRPr="00041EF1" w:rsidRDefault="00FF503F" w:rsidP="00041EF1">
      <w:pPr>
        <w:rPr>
          <w:rFonts w:ascii="TimesNewRoman" w:hAnsi="TimesNewRoman" w:cs="TimesNewRoman"/>
          <w:color w:val="000000"/>
          <w:sz w:val="22"/>
          <w:szCs w:val="22"/>
        </w:rPr>
      </w:pPr>
    </w:p>
    <w:sectPr w:rsidR="00FF503F" w:rsidRPr="00041EF1" w:rsidSect="008D636C">
      <w:headerReference w:type="default" r:id="rId43"/>
      <w:footerReference w:type="default" r:id="rId44"/>
      <w:pgSz w:w="12240" w:h="15840" w:code="1"/>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2B" w:rsidRDefault="0006752B">
      <w:r>
        <w:separator/>
      </w:r>
    </w:p>
  </w:endnote>
  <w:endnote w:type="continuationSeparator" w:id="0">
    <w:p w:rsidR="0006752B" w:rsidRDefault="0006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35" w:rsidRDefault="003E0B35" w:rsidP="00B940ED">
    <w:pPr>
      <w:pStyle w:val="Footer"/>
      <w:tabs>
        <w:tab w:val="center" w:pos="5004"/>
        <w:tab w:val="left" w:pos="8910"/>
      </w:tabs>
    </w:pPr>
    <w:hyperlink r:id="rId1" w:history="1">
      <w:r w:rsidRPr="009B5F99">
        <w:rPr>
          <w:rStyle w:val="Hyperlink"/>
        </w:rPr>
        <w:t>http://ross.nwcg.gov</w:t>
      </w:r>
    </w:hyperlink>
    <w:r>
      <w:tab/>
    </w:r>
    <w:r>
      <w:tab/>
      <w:t xml:space="preserve">Page </w:t>
    </w:r>
    <w:r>
      <w:fldChar w:fldCharType="begin"/>
    </w:r>
    <w:r>
      <w:instrText xml:space="preserve"> PAGE </w:instrText>
    </w:r>
    <w:r>
      <w:fldChar w:fldCharType="separate"/>
    </w:r>
    <w:r w:rsidR="00AB5ABF">
      <w:rPr>
        <w:noProof/>
      </w:rPr>
      <w:t>42</w:t>
    </w:r>
    <w:r>
      <w:rPr>
        <w:noProof/>
      </w:rPr>
      <w:fldChar w:fldCharType="end"/>
    </w:r>
    <w:r>
      <w:t xml:space="preserve"> of </w:t>
    </w:r>
    <w:r>
      <w:fldChar w:fldCharType="begin"/>
    </w:r>
    <w:r>
      <w:instrText xml:space="preserve"> NUMPAGES </w:instrText>
    </w:r>
    <w:r>
      <w:fldChar w:fldCharType="separate"/>
    </w:r>
    <w:r w:rsidR="00AB5ABF">
      <w:rPr>
        <w:noProof/>
      </w:rPr>
      <w:t>49</w:t>
    </w:r>
    <w:r>
      <w:rPr>
        <w:noProof/>
      </w:rPr>
      <w:fldChar w:fldCharType="end"/>
    </w:r>
    <w:r>
      <w:tab/>
    </w:r>
    <w:r>
      <w:tab/>
      <w:t>Ver. 2.2.7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2B" w:rsidRDefault="0006752B">
      <w:r>
        <w:separator/>
      </w:r>
    </w:p>
  </w:footnote>
  <w:footnote w:type="continuationSeparator" w:id="0">
    <w:p w:rsidR="0006752B" w:rsidRDefault="00067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35" w:rsidRDefault="003E0B35" w:rsidP="0043641B">
    <w:pPr>
      <w:jc w:val="center"/>
    </w:pPr>
    <w:r>
      <w:t>California ROSS Business Practices and Standards</w:t>
    </w:r>
  </w:p>
  <w:p w:rsidR="003E0B35" w:rsidRDefault="003E0B35" w:rsidP="00554587">
    <w:pPr>
      <w:jc w:val="center"/>
    </w:pPr>
    <w:r>
      <w:t>March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2C490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054904C"/>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63029798"/>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938A62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498E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7E29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8A2D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D849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8C1D7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60EDF54"/>
    <w:lvl w:ilvl="0">
      <w:start w:val="1"/>
      <w:numFmt w:val="bullet"/>
      <w:pStyle w:val="BodyTextFirstIndent2"/>
      <w:lvlText w:val=""/>
      <w:lvlJc w:val="left"/>
      <w:pPr>
        <w:tabs>
          <w:tab w:val="num" w:pos="360"/>
        </w:tabs>
        <w:ind w:left="360" w:hanging="360"/>
      </w:pPr>
      <w:rPr>
        <w:rFonts w:ascii="Symbol" w:hAnsi="Symbol" w:hint="default"/>
      </w:rPr>
    </w:lvl>
  </w:abstractNum>
  <w:abstractNum w:abstractNumId="10">
    <w:nsid w:val="174E4289"/>
    <w:multiLevelType w:val="multilevel"/>
    <w:tmpl w:val="8748426A"/>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368"/>
        </w:tabs>
        <w:ind w:left="-1368" w:hanging="576"/>
      </w:pPr>
      <w:rPr>
        <w:rFonts w:ascii="Times New Roman" w:hAnsi="Times New Roman" w:cs="Times New Roman" w:hint="default"/>
        <w:b/>
      </w:rPr>
    </w:lvl>
    <w:lvl w:ilvl="2">
      <w:start w:val="1"/>
      <w:numFmt w:val="decimal"/>
      <w:lvlText w:val="%1.%2.%3"/>
      <w:lvlJc w:val="left"/>
      <w:pPr>
        <w:tabs>
          <w:tab w:val="num" w:pos="-1296"/>
        </w:tabs>
        <w:ind w:left="-1296" w:hanging="720"/>
      </w:pPr>
      <w:rPr>
        <w:rFonts w:ascii="Times New Roman" w:hAnsi="Times New Roman" w:cs="Times New Roman" w:hint="default"/>
        <w:b w:val="0"/>
      </w:rPr>
    </w:lvl>
    <w:lvl w:ilvl="3">
      <w:start w:val="1"/>
      <w:numFmt w:val="bullet"/>
      <w:lvlText w:val=""/>
      <w:lvlJc w:val="left"/>
      <w:pPr>
        <w:tabs>
          <w:tab w:val="num" w:pos="-1656"/>
        </w:tabs>
        <w:ind w:left="-1656" w:hanging="360"/>
      </w:pPr>
    </w:lvl>
    <w:lvl w:ilvl="4">
      <w:start w:val="1"/>
      <w:numFmt w:val="bullet"/>
      <w:lvlText w:val=""/>
      <w:lvlJc w:val="left"/>
      <w:pPr>
        <w:tabs>
          <w:tab w:val="num" w:pos="-936"/>
        </w:tabs>
        <w:ind w:left="-936" w:hanging="288"/>
      </w:pPr>
      <w:rPr>
        <w:rFonts w:ascii="Symbol" w:hAnsi="Symbol" w:hint="default"/>
        <w:color w:val="auto"/>
      </w:rPr>
    </w:lvl>
    <w:lvl w:ilvl="5">
      <w:start w:val="1"/>
      <w:numFmt w:val="bullet"/>
      <w:lvlText w:val=""/>
      <w:lvlJc w:val="left"/>
      <w:pPr>
        <w:tabs>
          <w:tab w:val="num" w:pos="-792"/>
        </w:tabs>
        <w:ind w:left="-792" w:hanging="72"/>
      </w:pPr>
      <w:rPr>
        <w:rFonts w:ascii="Symbol" w:hAnsi="Symbol" w:hint="default"/>
        <w:color w:val="000000"/>
      </w:rPr>
    </w:lvl>
    <w:lvl w:ilvl="6">
      <w:start w:val="1"/>
      <w:numFmt w:val="bullet"/>
      <w:lvlText w:val=""/>
      <w:lvlJc w:val="left"/>
      <w:pPr>
        <w:tabs>
          <w:tab w:val="num" w:pos="-648"/>
        </w:tabs>
        <w:ind w:left="-648" w:firstLine="144"/>
      </w:pPr>
      <w:rPr>
        <w:rFonts w:ascii="Symbol" w:hAnsi="Symbol" w:hint="default"/>
        <w:color w:val="000000"/>
      </w:rPr>
    </w:lvl>
    <w:lvl w:ilvl="7">
      <w:start w:val="1"/>
      <w:numFmt w:val="decimal"/>
      <w:lvlText w:val="%1.%2.%3.%4.%5.%6.%7.%8"/>
      <w:lvlJc w:val="left"/>
      <w:pPr>
        <w:tabs>
          <w:tab w:val="num" w:pos="-504"/>
        </w:tabs>
        <w:ind w:left="-504" w:hanging="1440"/>
      </w:pPr>
      <w:rPr>
        <w:rFonts w:cs="Times New Roman" w:hint="default"/>
      </w:rPr>
    </w:lvl>
    <w:lvl w:ilvl="8">
      <w:start w:val="1"/>
      <w:numFmt w:val="decimal"/>
      <w:lvlText w:val="%1.%2.%3.%4.%5.%6.%7.%8.%9"/>
      <w:lvlJc w:val="left"/>
      <w:pPr>
        <w:tabs>
          <w:tab w:val="num" w:pos="-360"/>
        </w:tabs>
        <w:ind w:left="-360" w:hanging="1584"/>
      </w:pPr>
      <w:rPr>
        <w:rFonts w:cs="Times New Roman" w:hint="default"/>
      </w:rPr>
    </w:lvl>
  </w:abstractNum>
  <w:abstractNum w:abstractNumId="11">
    <w:nsid w:val="185F2F53"/>
    <w:multiLevelType w:val="hybridMultilevel"/>
    <w:tmpl w:val="61929DB2"/>
    <w:lvl w:ilvl="0" w:tplc="A558BDB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190B03B2"/>
    <w:multiLevelType w:val="multilevel"/>
    <w:tmpl w:val="5CDE2228"/>
    <w:lvl w:ilvl="0">
      <w:start w:val="1"/>
      <w:numFmt w:val="decimal"/>
      <w:pStyle w:val="Heading1"/>
      <w:lvlText w:val="%1"/>
      <w:lvlJc w:val="left"/>
      <w:pPr>
        <w:tabs>
          <w:tab w:val="num" w:pos="720"/>
        </w:tabs>
        <w:ind w:left="432" w:hanging="432"/>
      </w:pPr>
      <w:rPr>
        <w:rFonts w:cs="Times New Roman" w:hint="default"/>
      </w:rPr>
    </w:lvl>
    <w:lvl w:ilvl="1">
      <w:start w:val="1"/>
      <w:numFmt w:val="decimal"/>
      <w:pStyle w:val="Heading2"/>
      <w:lvlText w:val="%1.%2"/>
      <w:lvlJc w:val="left"/>
      <w:pPr>
        <w:tabs>
          <w:tab w:val="num" w:pos="720"/>
        </w:tabs>
        <w:ind w:left="576" w:hanging="576"/>
      </w:pPr>
      <w:rPr>
        <w:rFonts w:ascii="Times New Roman" w:hAnsi="Times New Roman" w:cs="Times New Roman" w:hint="default"/>
        <w:b/>
      </w:rPr>
    </w:lvl>
    <w:lvl w:ilvl="2">
      <w:start w:val="1"/>
      <w:numFmt w:val="decimal"/>
      <w:pStyle w:val="BodyTextFirstIndent"/>
      <w:lvlText w:val="%1.%2.%3"/>
      <w:lvlJc w:val="left"/>
      <w:pPr>
        <w:tabs>
          <w:tab w:val="num" w:pos="792"/>
        </w:tabs>
        <w:ind w:left="720" w:hanging="720"/>
      </w:pPr>
      <w:rPr>
        <w:rFonts w:ascii="Times New Roman" w:hAnsi="Times New Roman" w:cs="Times New Roman" w:hint="default"/>
        <w:b w:val="0"/>
        <w:color w:val="auto"/>
      </w:rPr>
    </w:lvl>
    <w:lvl w:ilvl="3">
      <w:start w:val="1"/>
      <w:numFmt w:val="decimal"/>
      <w:lvlText w:val="%1.%2.%3.%4"/>
      <w:lvlJc w:val="left"/>
      <w:pPr>
        <w:tabs>
          <w:tab w:val="num" w:pos="1728"/>
        </w:tabs>
        <w:ind w:left="1728" w:hanging="1008"/>
      </w:pPr>
      <w:rPr>
        <w:rFonts w:cs="Times New Roman" w:hint="default"/>
        <w:b w:val="0"/>
      </w:rPr>
    </w:lvl>
    <w:lvl w:ilvl="4">
      <w:start w:val="1"/>
      <w:numFmt w:val="bullet"/>
      <w:lvlText w:val=""/>
      <w:lvlJc w:val="left"/>
      <w:pPr>
        <w:tabs>
          <w:tab w:val="num" w:pos="1008"/>
        </w:tabs>
        <w:ind w:left="1008" w:hanging="288"/>
      </w:pPr>
      <w:rPr>
        <w:rFonts w:ascii="Symbol" w:hAnsi="Symbol" w:hint="default"/>
        <w:color w:val="auto"/>
      </w:rPr>
    </w:lvl>
    <w:lvl w:ilvl="5">
      <w:start w:val="1"/>
      <w:numFmt w:val="bullet"/>
      <w:lvlText w:val=""/>
      <w:lvlJc w:val="left"/>
      <w:pPr>
        <w:tabs>
          <w:tab w:val="num" w:pos="1152"/>
        </w:tabs>
        <w:ind w:left="1152" w:hanging="72"/>
      </w:pPr>
      <w:rPr>
        <w:rFonts w:ascii="Symbol" w:hAnsi="Symbol" w:hint="default"/>
        <w:color w:val="000000"/>
      </w:rPr>
    </w:lvl>
    <w:lvl w:ilvl="6">
      <w:start w:val="1"/>
      <w:numFmt w:val="bullet"/>
      <w:lvlText w:val=""/>
      <w:lvlJc w:val="left"/>
      <w:pPr>
        <w:tabs>
          <w:tab w:val="num" w:pos="1296"/>
        </w:tabs>
        <w:ind w:left="1296" w:firstLine="144"/>
      </w:pPr>
      <w:rPr>
        <w:rFonts w:ascii="Symbol" w:hAnsi="Symbol" w:hint="default"/>
        <w:color w:val="000000"/>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20AA607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8B73B50"/>
    <w:multiLevelType w:val="multilevel"/>
    <w:tmpl w:val="18608106"/>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5271BF"/>
    <w:multiLevelType w:val="hybridMultilevel"/>
    <w:tmpl w:val="8482EAF4"/>
    <w:lvl w:ilvl="0" w:tplc="A558BDBC">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16">
    <w:nsid w:val="348C0C02"/>
    <w:multiLevelType w:val="multilevel"/>
    <w:tmpl w:val="196A47DC"/>
    <w:styleLink w:val="StyleBulletedBlack1"/>
    <w:lvl w:ilvl="0">
      <w:start w:val="1"/>
      <w:numFmt w:val="bullet"/>
      <w:lvlText w:val=""/>
      <w:lvlJc w:val="left"/>
      <w:pPr>
        <w:tabs>
          <w:tab w:val="num" w:pos="648"/>
        </w:tabs>
        <w:ind w:left="720" w:hanging="360"/>
      </w:pPr>
      <w:rPr>
        <w:rFonts w:ascii="Symbol" w:hAnsi="Symbol"/>
        <w:b/>
        <w:color w:val="0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4A0185"/>
    <w:multiLevelType w:val="multilevel"/>
    <w:tmpl w:val="66868698"/>
    <w:lvl w:ilvl="0">
      <w:start w:val="1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Heading3"/>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000000"/>
      </w:rPr>
    </w:lvl>
    <w:lvl w:ilvl="6">
      <w:start w:val="1"/>
      <w:numFmt w:val="decimal"/>
      <w:lvlText w:val="%1.%2.%3.%4.%5.%6.%7."/>
      <w:lvlJc w:val="left"/>
      <w:pPr>
        <w:tabs>
          <w:tab w:val="num" w:pos="3600"/>
        </w:tabs>
        <w:ind w:left="3240" w:hanging="1080"/>
      </w:pPr>
      <w:rPr>
        <w:rFonts w:cs="Times New Roman" w:hint="default"/>
        <w:color w:val="000000"/>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A7B4451"/>
    <w:multiLevelType w:val="hybridMultilevel"/>
    <w:tmpl w:val="566A958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DDE1D7E"/>
    <w:multiLevelType w:val="hybridMultilevel"/>
    <w:tmpl w:val="B302C4F6"/>
    <w:lvl w:ilvl="0" w:tplc="B46AC7AC">
      <w:start w:val="1"/>
      <w:numFmt w:val="bullet"/>
      <w:lvlText w:val=""/>
      <w:lvlJc w:val="left"/>
      <w:pPr>
        <w:tabs>
          <w:tab w:val="num" w:pos="2088"/>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FB714D2"/>
    <w:multiLevelType w:val="hybridMultilevel"/>
    <w:tmpl w:val="F18E5FB2"/>
    <w:lvl w:ilvl="0" w:tplc="A558BD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48090E"/>
    <w:multiLevelType w:val="hybridMultilevel"/>
    <w:tmpl w:val="EDF2FA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DBB06B0"/>
    <w:multiLevelType w:val="hybridMultilevel"/>
    <w:tmpl w:val="904C1788"/>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3">
    <w:nsid w:val="6913502A"/>
    <w:multiLevelType w:val="hybridMultilevel"/>
    <w:tmpl w:val="5B10D6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16C03B2"/>
    <w:multiLevelType w:val="multilevel"/>
    <w:tmpl w:val="196A47DC"/>
    <w:styleLink w:val="StyleBulletedBlack"/>
    <w:lvl w:ilvl="0">
      <w:start w:val="1"/>
      <w:numFmt w:val="bullet"/>
      <w:lvlText w:val=""/>
      <w:lvlJc w:val="left"/>
      <w:pPr>
        <w:tabs>
          <w:tab w:val="num" w:pos="648"/>
        </w:tabs>
        <w:ind w:left="720" w:hanging="360"/>
      </w:pPr>
      <w:rPr>
        <w:rFonts w:ascii="Symbol" w:hAnsi="Symbol"/>
        <w:b/>
        <w:color w:val="0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18415DE"/>
    <w:multiLevelType w:val="hybridMultilevel"/>
    <w:tmpl w:val="01684E9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8E962C7"/>
    <w:multiLevelType w:val="multilevel"/>
    <w:tmpl w:val="59FED074"/>
    <w:lvl w:ilvl="0">
      <w:start w:val="1"/>
      <w:numFmt w:val="decimal"/>
      <w:lvlText w:val="%1"/>
      <w:lvlJc w:val="left"/>
      <w:pPr>
        <w:tabs>
          <w:tab w:val="num" w:pos="1584"/>
        </w:tabs>
        <w:ind w:left="1584" w:hanging="432"/>
      </w:pPr>
      <w:rPr>
        <w:rFonts w:cs="Times New Roman"/>
      </w:rPr>
    </w:lvl>
    <w:lvl w:ilvl="1">
      <w:start w:val="1"/>
      <w:numFmt w:val="decimal"/>
      <w:lvlText w:val="%1.%2"/>
      <w:lvlJc w:val="left"/>
      <w:pPr>
        <w:tabs>
          <w:tab w:val="num" w:pos="1728"/>
        </w:tabs>
        <w:ind w:left="1728" w:hanging="576"/>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b w:val="0"/>
      </w:rPr>
    </w:lvl>
    <w:lvl w:ilvl="3">
      <w:start w:val="1"/>
      <w:numFmt w:val="bullet"/>
      <w:lvlText w:val=""/>
      <w:lvlJc w:val="left"/>
      <w:pPr>
        <w:tabs>
          <w:tab w:val="num" w:pos="1440"/>
        </w:tabs>
        <w:ind w:left="1440" w:hanging="360"/>
      </w:pPr>
    </w:lvl>
    <w:lvl w:ilvl="4">
      <w:start w:val="1"/>
      <w:numFmt w:val="bullet"/>
      <w:lvlText w:val=""/>
      <w:lvlJc w:val="left"/>
      <w:pPr>
        <w:tabs>
          <w:tab w:val="num" w:pos="2160"/>
        </w:tabs>
        <w:ind w:left="2160" w:hanging="288"/>
      </w:pPr>
      <w:rPr>
        <w:rFonts w:ascii="Symbol" w:hAnsi="Symbol" w:hint="default"/>
        <w:color w:val="auto"/>
      </w:rPr>
    </w:lvl>
    <w:lvl w:ilvl="5">
      <w:start w:val="1"/>
      <w:numFmt w:val="bullet"/>
      <w:lvlText w:val=""/>
      <w:lvlJc w:val="left"/>
      <w:pPr>
        <w:tabs>
          <w:tab w:val="num" w:pos="2304"/>
        </w:tabs>
        <w:ind w:left="2304" w:hanging="72"/>
      </w:pPr>
      <w:rPr>
        <w:rFonts w:ascii="Symbol" w:hAnsi="Symbol" w:hint="default"/>
        <w:color w:val="000000"/>
      </w:rPr>
    </w:lvl>
    <w:lvl w:ilvl="6">
      <w:start w:val="1"/>
      <w:numFmt w:val="bullet"/>
      <w:lvlText w:val=""/>
      <w:lvlJc w:val="left"/>
      <w:pPr>
        <w:tabs>
          <w:tab w:val="num" w:pos="2448"/>
        </w:tabs>
        <w:ind w:left="2448" w:firstLine="144"/>
      </w:pPr>
      <w:rPr>
        <w:rFonts w:ascii="Symbol" w:hAnsi="Symbol" w:hint="default"/>
        <w:color w:val="000000"/>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num w:numId="1">
    <w:abstractNumId w:val="7"/>
  </w:num>
  <w:num w:numId="2">
    <w:abstractNumId w:val="6"/>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5"/>
  </w:num>
  <w:num w:numId="11">
    <w:abstractNumId w:val="13"/>
  </w:num>
  <w:num w:numId="12">
    <w:abstractNumId w:val="24"/>
  </w:num>
  <w:num w:numId="13">
    <w:abstractNumId w:val="16"/>
  </w:num>
  <w:num w:numId="14">
    <w:abstractNumId w:val="19"/>
  </w:num>
  <w:num w:numId="15">
    <w:abstractNumId w:val="18"/>
  </w:num>
  <w:num w:numId="16">
    <w:abstractNumId w:val="22"/>
  </w:num>
  <w:num w:numId="17">
    <w:abstractNumId w:val="15"/>
  </w:num>
  <w:num w:numId="18">
    <w:abstractNumId w:val="26"/>
  </w:num>
  <w:num w:numId="19">
    <w:abstractNumId w:val="17"/>
  </w:num>
  <w:num w:numId="20">
    <w:abstractNumId w:val="12"/>
  </w:num>
  <w:num w:numId="21">
    <w:abstractNumId w:val="7"/>
  </w:num>
  <w:num w:numId="22">
    <w:abstractNumId w:val="6"/>
  </w:num>
  <w:num w:numId="23">
    <w:abstractNumId w:val="5"/>
  </w:num>
  <w:num w:numId="24">
    <w:abstractNumId w:val="4"/>
  </w:num>
  <w:num w:numId="25">
    <w:abstractNumId w:val="10"/>
  </w:num>
  <w:num w:numId="26">
    <w:abstractNumId w:val="23"/>
  </w:num>
  <w:num w:numId="27">
    <w:abstractNumId w:val="25"/>
  </w:num>
  <w:num w:numId="28">
    <w:abstractNumId w:val="21"/>
  </w:num>
  <w:num w:numId="29">
    <w:abstractNumId w:val="11"/>
  </w:num>
  <w:num w:numId="30">
    <w:abstractNumId w:val="20"/>
  </w:num>
  <w:num w:numId="31">
    <w:abstractNumId w:val="14"/>
  </w:num>
  <w:num w:numId="32">
    <w:abstractNumId w:val="12"/>
    <w:lvlOverride w:ilvl="0">
      <w:startOverride w:val="10"/>
    </w:lvlOverride>
    <w:lvlOverride w:ilvl="1">
      <w:startOverride w:val="4"/>
    </w:lvlOverride>
    <w:lvlOverride w:ilvl="2">
      <w:startOverride w:val="2"/>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5E7"/>
    <w:rsid w:val="000003C9"/>
    <w:rsid w:val="00000DCA"/>
    <w:rsid w:val="00000F24"/>
    <w:rsid w:val="00002581"/>
    <w:rsid w:val="00004A15"/>
    <w:rsid w:val="000056AF"/>
    <w:rsid w:val="000059BC"/>
    <w:rsid w:val="00007494"/>
    <w:rsid w:val="00010341"/>
    <w:rsid w:val="000129E8"/>
    <w:rsid w:val="00013949"/>
    <w:rsid w:val="00015845"/>
    <w:rsid w:val="00015A8C"/>
    <w:rsid w:val="00016048"/>
    <w:rsid w:val="00016697"/>
    <w:rsid w:val="0002040F"/>
    <w:rsid w:val="00020B66"/>
    <w:rsid w:val="00021A92"/>
    <w:rsid w:val="00022535"/>
    <w:rsid w:val="000232DD"/>
    <w:rsid w:val="00024242"/>
    <w:rsid w:val="00024275"/>
    <w:rsid w:val="000250E0"/>
    <w:rsid w:val="00025800"/>
    <w:rsid w:val="00025BB5"/>
    <w:rsid w:val="0002659B"/>
    <w:rsid w:val="00031C58"/>
    <w:rsid w:val="00032401"/>
    <w:rsid w:val="0003510E"/>
    <w:rsid w:val="00035855"/>
    <w:rsid w:val="00035FF6"/>
    <w:rsid w:val="00040246"/>
    <w:rsid w:val="00041EF1"/>
    <w:rsid w:val="0004555B"/>
    <w:rsid w:val="00046357"/>
    <w:rsid w:val="00046D18"/>
    <w:rsid w:val="00047C29"/>
    <w:rsid w:val="00051EDE"/>
    <w:rsid w:val="00052BAC"/>
    <w:rsid w:val="000550FD"/>
    <w:rsid w:val="000552BA"/>
    <w:rsid w:val="00060F61"/>
    <w:rsid w:val="000611A7"/>
    <w:rsid w:val="0006279E"/>
    <w:rsid w:val="0006363C"/>
    <w:rsid w:val="0006752B"/>
    <w:rsid w:val="000717CD"/>
    <w:rsid w:val="00072873"/>
    <w:rsid w:val="00073BAF"/>
    <w:rsid w:val="0007447D"/>
    <w:rsid w:val="00077422"/>
    <w:rsid w:val="00082DC8"/>
    <w:rsid w:val="00083AD5"/>
    <w:rsid w:val="00086C54"/>
    <w:rsid w:val="0009063A"/>
    <w:rsid w:val="0009092B"/>
    <w:rsid w:val="00091F1F"/>
    <w:rsid w:val="00093ABB"/>
    <w:rsid w:val="00093F7C"/>
    <w:rsid w:val="00097CB0"/>
    <w:rsid w:val="000A0D9F"/>
    <w:rsid w:val="000A153E"/>
    <w:rsid w:val="000A495C"/>
    <w:rsid w:val="000A6162"/>
    <w:rsid w:val="000A65E9"/>
    <w:rsid w:val="000A6F63"/>
    <w:rsid w:val="000B3582"/>
    <w:rsid w:val="000B3F2B"/>
    <w:rsid w:val="000B4027"/>
    <w:rsid w:val="000B6E44"/>
    <w:rsid w:val="000C0F2C"/>
    <w:rsid w:val="000C2795"/>
    <w:rsid w:val="000C4643"/>
    <w:rsid w:val="000C592E"/>
    <w:rsid w:val="000C59A2"/>
    <w:rsid w:val="000C5A95"/>
    <w:rsid w:val="000C798E"/>
    <w:rsid w:val="000C7F2F"/>
    <w:rsid w:val="000D0F62"/>
    <w:rsid w:val="000D1B32"/>
    <w:rsid w:val="000D2D9D"/>
    <w:rsid w:val="000D317D"/>
    <w:rsid w:val="000D39A5"/>
    <w:rsid w:val="000D5203"/>
    <w:rsid w:val="000D7C80"/>
    <w:rsid w:val="000E39D3"/>
    <w:rsid w:val="000E5E76"/>
    <w:rsid w:val="000F769E"/>
    <w:rsid w:val="001115A4"/>
    <w:rsid w:val="00111EC8"/>
    <w:rsid w:val="00112D9D"/>
    <w:rsid w:val="0011470D"/>
    <w:rsid w:val="00114831"/>
    <w:rsid w:val="00123943"/>
    <w:rsid w:val="001239A8"/>
    <w:rsid w:val="00123C1A"/>
    <w:rsid w:val="00126D6E"/>
    <w:rsid w:val="001307CA"/>
    <w:rsid w:val="001329AC"/>
    <w:rsid w:val="00132E0E"/>
    <w:rsid w:val="001342C1"/>
    <w:rsid w:val="001424AD"/>
    <w:rsid w:val="00142C6C"/>
    <w:rsid w:val="00144728"/>
    <w:rsid w:val="00145C48"/>
    <w:rsid w:val="001471C7"/>
    <w:rsid w:val="001472CA"/>
    <w:rsid w:val="0014745D"/>
    <w:rsid w:val="001474AB"/>
    <w:rsid w:val="001501E3"/>
    <w:rsid w:val="00150FE3"/>
    <w:rsid w:val="0015120A"/>
    <w:rsid w:val="001528A4"/>
    <w:rsid w:val="00154042"/>
    <w:rsid w:val="00156F41"/>
    <w:rsid w:val="00157AAC"/>
    <w:rsid w:val="00160671"/>
    <w:rsid w:val="001650E2"/>
    <w:rsid w:val="001652A1"/>
    <w:rsid w:val="0016546E"/>
    <w:rsid w:val="001661A5"/>
    <w:rsid w:val="00167346"/>
    <w:rsid w:val="00170660"/>
    <w:rsid w:val="001707B6"/>
    <w:rsid w:val="00171A8E"/>
    <w:rsid w:val="00175B8A"/>
    <w:rsid w:val="00175F0B"/>
    <w:rsid w:val="001765FF"/>
    <w:rsid w:val="00176E05"/>
    <w:rsid w:val="00180D3A"/>
    <w:rsid w:val="0018118F"/>
    <w:rsid w:val="00182D8A"/>
    <w:rsid w:val="00183A49"/>
    <w:rsid w:val="00184518"/>
    <w:rsid w:val="00185339"/>
    <w:rsid w:val="001911EF"/>
    <w:rsid w:val="00194CFC"/>
    <w:rsid w:val="001973D2"/>
    <w:rsid w:val="001A10EE"/>
    <w:rsid w:val="001A1351"/>
    <w:rsid w:val="001A1C6C"/>
    <w:rsid w:val="001A4ADA"/>
    <w:rsid w:val="001A79DE"/>
    <w:rsid w:val="001A7C6E"/>
    <w:rsid w:val="001B124E"/>
    <w:rsid w:val="001B156F"/>
    <w:rsid w:val="001B2764"/>
    <w:rsid w:val="001B6B67"/>
    <w:rsid w:val="001B77BC"/>
    <w:rsid w:val="001C0F31"/>
    <w:rsid w:val="001C2556"/>
    <w:rsid w:val="001C373C"/>
    <w:rsid w:val="001C3823"/>
    <w:rsid w:val="001C5E13"/>
    <w:rsid w:val="001C5FCA"/>
    <w:rsid w:val="001C7C4E"/>
    <w:rsid w:val="001D014D"/>
    <w:rsid w:val="001D1322"/>
    <w:rsid w:val="001D1DFC"/>
    <w:rsid w:val="001D5658"/>
    <w:rsid w:val="001D735B"/>
    <w:rsid w:val="001E0482"/>
    <w:rsid w:val="001E0DAB"/>
    <w:rsid w:val="001E6321"/>
    <w:rsid w:val="001E731E"/>
    <w:rsid w:val="001F18B5"/>
    <w:rsid w:val="001F2432"/>
    <w:rsid w:val="001F4658"/>
    <w:rsid w:val="001F4ABD"/>
    <w:rsid w:val="001F5972"/>
    <w:rsid w:val="001F60AA"/>
    <w:rsid w:val="0020047A"/>
    <w:rsid w:val="00201540"/>
    <w:rsid w:val="00201D5B"/>
    <w:rsid w:val="002039B0"/>
    <w:rsid w:val="00204440"/>
    <w:rsid w:val="00205847"/>
    <w:rsid w:val="00206B91"/>
    <w:rsid w:val="00211586"/>
    <w:rsid w:val="002158F1"/>
    <w:rsid w:val="00217A84"/>
    <w:rsid w:val="00217AE6"/>
    <w:rsid w:val="002207F2"/>
    <w:rsid w:val="0022345A"/>
    <w:rsid w:val="00223DCE"/>
    <w:rsid w:val="002268A1"/>
    <w:rsid w:val="00226A87"/>
    <w:rsid w:val="0023261D"/>
    <w:rsid w:val="00235F02"/>
    <w:rsid w:val="00240238"/>
    <w:rsid w:val="002420A8"/>
    <w:rsid w:val="002443D0"/>
    <w:rsid w:val="002477D7"/>
    <w:rsid w:val="00251E49"/>
    <w:rsid w:val="00253045"/>
    <w:rsid w:val="002561AB"/>
    <w:rsid w:val="0026031A"/>
    <w:rsid w:val="00263655"/>
    <w:rsid w:val="00273CF7"/>
    <w:rsid w:val="00276F13"/>
    <w:rsid w:val="00280E84"/>
    <w:rsid w:val="00282891"/>
    <w:rsid w:val="0028315D"/>
    <w:rsid w:val="002841A0"/>
    <w:rsid w:val="0028780B"/>
    <w:rsid w:val="00287815"/>
    <w:rsid w:val="00290043"/>
    <w:rsid w:val="00291816"/>
    <w:rsid w:val="00291AE2"/>
    <w:rsid w:val="00294366"/>
    <w:rsid w:val="0029747B"/>
    <w:rsid w:val="00297668"/>
    <w:rsid w:val="002A2113"/>
    <w:rsid w:val="002A3B09"/>
    <w:rsid w:val="002A3EAC"/>
    <w:rsid w:val="002A5E28"/>
    <w:rsid w:val="002A682A"/>
    <w:rsid w:val="002B0558"/>
    <w:rsid w:val="002B0F5F"/>
    <w:rsid w:val="002B2463"/>
    <w:rsid w:val="002B26A7"/>
    <w:rsid w:val="002B2A31"/>
    <w:rsid w:val="002B3CC3"/>
    <w:rsid w:val="002B519C"/>
    <w:rsid w:val="002C2246"/>
    <w:rsid w:val="002C2D9C"/>
    <w:rsid w:val="002C4243"/>
    <w:rsid w:val="002C5902"/>
    <w:rsid w:val="002C704F"/>
    <w:rsid w:val="002D1971"/>
    <w:rsid w:val="002D3FF6"/>
    <w:rsid w:val="002D45C4"/>
    <w:rsid w:val="002D4C26"/>
    <w:rsid w:val="002D4E9A"/>
    <w:rsid w:val="002D4FF5"/>
    <w:rsid w:val="002D60E0"/>
    <w:rsid w:val="002E3370"/>
    <w:rsid w:val="002E37DB"/>
    <w:rsid w:val="002E384C"/>
    <w:rsid w:val="002E56D3"/>
    <w:rsid w:val="002E65DF"/>
    <w:rsid w:val="002E7E63"/>
    <w:rsid w:val="002F0088"/>
    <w:rsid w:val="002F0A04"/>
    <w:rsid w:val="002F2347"/>
    <w:rsid w:val="002F3212"/>
    <w:rsid w:val="002F3770"/>
    <w:rsid w:val="002F4C72"/>
    <w:rsid w:val="002F6026"/>
    <w:rsid w:val="002F6BFC"/>
    <w:rsid w:val="00302EFC"/>
    <w:rsid w:val="003044C9"/>
    <w:rsid w:val="00305381"/>
    <w:rsid w:val="003064A1"/>
    <w:rsid w:val="0030681F"/>
    <w:rsid w:val="00307865"/>
    <w:rsid w:val="00310F35"/>
    <w:rsid w:val="00311392"/>
    <w:rsid w:val="0031360E"/>
    <w:rsid w:val="00313E55"/>
    <w:rsid w:val="003150A0"/>
    <w:rsid w:val="00323812"/>
    <w:rsid w:val="00325A38"/>
    <w:rsid w:val="00326881"/>
    <w:rsid w:val="00327F84"/>
    <w:rsid w:val="00331D7E"/>
    <w:rsid w:val="00332711"/>
    <w:rsid w:val="00332D5B"/>
    <w:rsid w:val="00334A9D"/>
    <w:rsid w:val="00334DB8"/>
    <w:rsid w:val="00334F99"/>
    <w:rsid w:val="00337582"/>
    <w:rsid w:val="0034162F"/>
    <w:rsid w:val="00342D59"/>
    <w:rsid w:val="00344EE2"/>
    <w:rsid w:val="00345B56"/>
    <w:rsid w:val="00346C1E"/>
    <w:rsid w:val="00350876"/>
    <w:rsid w:val="00351926"/>
    <w:rsid w:val="003528BD"/>
    <w:rsid w:val="00353809"/>
    <w:rsid w:val="00356FF2"/>
    <w:rsid w:val="00361F90"/>
    <w:rsid w:val="00362B32"/>
    <w:rsid w:val="00362F02"/>
    <w:rsid w:val="00363A81"/>
    <w:rsid w:val="0037054C"/>
    <w:rsid w:val="0037087F"/>
    <w:rsid w:val="00371CDB"/>
    <w:rsid w:val="00371D37"/>
    <w:rsid w:val="00373C5F"/>
    <w:rsid w:val="0037464D"/>
    <w:rsid w:val="0037470A"/>
    <w:rsid w:val="00375E56"/>
    <w:rsid w:val="00376558"/>
    <w:rsid w:val="003828C7"/>
    <w:rsid w:val="00383453"/>
    <w:rsid w:val="003834FB"/>
    <w:rsid w:val="0038694E"/>
    <w:rsid w:val="00386CDC"/>
    <w:rsid w:val="00393B34"/>
    <w:rsid w:val="00394743"/>
    <w:rsid w:val="00396136"/>
    <w:rsid w:val="003A009F"/>
    <w:rsid w:val="003A1B79"/>
    <w:rsid w:val="003A23A8"/>
    <w:rsid w:val="003A2F6F"/>
    <w:rsid w:val="003A2F70"/>
    <w:rsid w:val="003A4C9D"/>
    <w:rsid w:val="003B14FC"/>
    <w:rsid w:val="003B2EBE"/>
    <w:rsid w:val="003B37B5"/>
    <w:rsid w:val="003B3FF3"/>
    <w:rsid w:val="003B722E"/>
    <w:rsid w:val="003C13E7"/>
    <w:rsid w:val="003C1FE7"/>
    <w:rsid w:val="003C35CC"/>
    <w:rsid w:val="003D1364"/>
    <w:rsid w:val="003D44DF"/>
    <w:rsid w:val="003D6C49"/>
    <w:rsid w:val="003D6D40"/>
    <w:rsid w:val="003D6E8E"/>
    <w:rsid w:val="003D7AAF"/>
    <w:rsid w:val="003E0199"/>
    <w:rsid w:val="003E0B35"/>
    <w:rsid w:val="003E29DF"/>
    <w:rsid w:val="003E55CC"/>
    <w:rsid w:val="003E64BF"/>
    <w:rsid w:val="003E746F"/>
    <w:rsid w:val="003E7BF1"/>
    <w:rsid w:val="003F26F9"/>
    <w:rsid w:val="003F5A0C"/>
    <w:rsid w:val="003F6071"/>
    <w:rsid w:val="003F7023"/>
    <w:rsid w:val="00402BE5"/>
    <w:rsid w:val="00404AF7"/>
    <w:rsid w:val="00407E2E"/>
    <w:rsid w:val="00410224"/>
    <w:rsid w:val="004136A5"/>
    <w:rsid w:val="004148CF"/>
    <w:rsid w:val="00415C51"/>
    <w:rsid w:val="0041665A"/>
    <w:rsid w:val="004202BD"/>
    <w:rsid w:val="00420B5E"/>
    <w:rsid w:val="00421E5F"/>
    <w:rsid w:val="00423287"/>
    <w:rsid w:val="0042545A"/>
    <w:rsid w:val="004254CE"/>
    <w:rsid w:val="00426D1A"/>
    <w:rsid w:val="00430F4C"/>
    <w:rsid w:val="00433DD0"/>
    <w:rsid w:val="0043641B"/>
    <w:rsid w:val="00437A6E"/>
    <w:rsid w:val="00444B1C"/>
    <w:rsid w:val="00445613"/>
    <w:rsid w:val="0045243C"/>
    <w:rsid w:val="00454E81"/>
    <w:rsid w:val="00456AEA"/>
    <w:rsid w:val="00461E6F"/>
    <w:rsid w:val="00463535"/>
    <w:rsid w:val="0046419D"/>
    <w:rsid w:val="004668AA"/>
    <w:rsid w:val="004673B3"/>
    <w:rsid w:val="00467BD4"/>
    <w:rsid w:val="00471F07"/>
    <w:rsid w:val="0047292E"/>
    <w:rsid w:val="00473594"/>
    <w:rsid w:val="0047409A"/>
    <w:rsid w:val="004744D6"/>
    <w:rsid w:val="004752AC"/>
    <w:rsid w:val="0047534C"/>
    <w:rsid w:val="00480205"/>
    <w:rsid w:val="00486C98"/>
    <w:rsid w:val="004929D1"/>
    <w:rsid w:val="00493D00"/>
    <w:rsid w:val="00493D18"/>
    <w:rsid w:val="00496B71"/>
    <w:rsid w:val="004A1F57"/>
    <w:rsid w:val="004A3A0E"/>
    <w:rsid w:val="004A3C9D"/>
    <w:rsid w:val="004A5758"/>
    <w:rsid w:val="004A7A38"/>
    <w:rsid w:val="004B3556"/>
    <w:rsid w:val="004B365B"/>
    <w:rsid w:val="004B48C5"/>
    <w:rsid w:val="004B4A04"/>
    <w:rsid w:val="004B54D3"/>
    <w:rsid w:val="004B58AF"/>
    <w:rsid w:val="004B7363"/>
    <w:rsid w:val="004C09A0"/>
    <w:rsid w:val="004C253F"/>
    <w:rsid w:val="004C2CD6"/>
    <w:rsid w:val="004C38AD"/>
    <w:rsid w:val="004C58B5"/>
    <w:rsid w:val="004C7001"/>
    <w:rsid w:val="004D2099"/>
    <w:rsid w:val="004D3E94"/>
    <w:rsid w:val="004D4218"/>
    <w:rsid w:val="004D4A74"/>
    <w:rsid w:val="004D50F9"/>
    <w:rsid w:val="004D75CC"/>
    <w:rsid w:val="004D78C5"/>
    <w:rsid w:val="004E26A5"/>
    <w:rsid w:val="004E3263"/>
    <w:rsid w:val="004E4CC6"/>
    <w:rsid w:val="004E5AD4"/>
    <w:rsid w:val="004E7467"/>
    <w:rsid w:val="004E7D03"/>
    <w:rsid w:val="004F045F"/>
    <w:rsid w:val="004F0C78"/>
    <w:rsid w:val="004F116D"/>
    <w:rsid w:val="004F3303"/>
    <w:rsid w:val="004F393A"/>
    <w:rsid w:val="004F494C"/>
    <w:rsid w:val="004F6816"/>
    <w:rsid w:val="004F6977"/>
    <w:rsid w:val="004F6A18"/>
    <w:rsid w:val="004F6C75"/>
    <w:rsid w:val="00502817"/>
    <w:rsid w:val="00503968"/>
    <w:rsid w:val="00506C73"/>
    <w:rsid w:val="005077E1"/>
    <w:rsid w:val="00507A96"/>
    <w:rsid w:val="00510CB5"/>
    <w:rsid w:val="00512CD4"/>
    <w:rsid w:val="00514240"/>
    <w:rsid w:val="00516438"/>
    <w:rsid w:val="00524D01"/>
    <w:rsid w:val="0052532F"/>
    <w:rsid w:val="005254D5"/>
    <w:rsid w:val="00526BC4"/>
    <w:rsid w:val="005300FA"/>
    <w:rsid w:val="0053254A"/>
    <w:rsid w:val="00533034"/>
    <w:rsid w:val="00535203"/>
    <w:rsid w:val="00535355"/>
    <w:rsid w:val="00540A5A"/>
    <w:rsid w:val="00541119"/>
    <w:rsid w:val="00541285"/>
    <w:rsid w:val="0054714D"/>
    <w:rsid w:val="00550BED"/>
    <w:rsid w:val="005521A8"/>
    <w:rsid w:val="00552692"/>
    <w:rsid w:val="00552C08"/>
    <w:rsid w:val="00553420"/>
    <w:rsid w:val="00554587"/>
    <w:rsid w:val="005550F3"/>
    <w:rsid w:val="0055581B"/>
    <w:rsid w:val="005570D2"/>
    <w:rsid w:val="00561CBE"/>
    <w:rsid w:val="00561D8B"/>
    <w:rsid w:val="00563F5C"/>
    <w:rsid w:val="005648B3"/>
    <w:rsid w:val="00565865"/>
    <w:rsid w:val="00567536"/>
    <w:rsid w:val="00567F2F"/>
    <w:rsid w:val="005705E3"/>
    <w:rsid w:val="0057399F"/>
    <w:rsid w:val="00574792"/>
    <w:rsid w:val="00574BD5"/>
    <w:rsid w:val="00575CF8"/>
    <w:rsid w:val="0057666D"/>
    <w:rsid w:val="00581AF5"/>
    <w:rsid w:val="00586A12"/>
    <w:rsid w:val="00590A59"/>
    <w:rsid w:val="005920F5"/>
    <w:rsid w:val="0059245A"/>
    <w:rsid w:val="00593325"/>
    <w:rsid w:val="005950B0"/>
    <w:rsid w:val="00595354"/>
    <w:rsid w:val="00596BEB"/>
    <w:rsid w:val="0059780F"/>
    <w:rsid w:val="005A1247"/>
    <w:rsid w:val="005A34E7"/>
    <w:rsid w:val="005A3CC0"/>
    <w:rsid w:val="005A4AEF"/>
    <w:rsid w:val="005A5290"/>
    <w:rsid w:val="005A6B41"/>
    <w:rsid w:val="005A7E0E"/>
    <w:rsid w:val="005B0ABA"/>
    <w:rsid w:val="005B1ADB"/>
    <w:rsid w:val="005B72E2"/>
    <w:rsid w:val="005B78E0"/>
    <w:rsid w:val="005C10F1"/>
    <w:rsid w:val="005C111A"/>
    <w:rsid w:val="005C14EC"/>
    <w:rsid w:val="005C1FEA"/>
    <w:rsid w:val="005D195B"/>
    <w:rsid w:val="005D2C9A"/>
    <w:rsid w:val="005D78BA"/>
    <w:rsid w:val="005E4B36"/>
    <w:rsid w:val="005E5DE9"/>
    <w:rsid w:val="005F0C07"/>
    <w:rsid w:val="005F3D53"/>
    <w:rsid w:val="005F4A4E"/>
    <w:rsid w:val="005F4DE1"/>
    <w:rsid w:val="005F549F"/>
    <w:rsid w:val="005F7BF6"/>
    <w:rsid w:val="0060137C"/>
    <w:rsid w:val="00602167"/>
    <w:rsid w:val="00606410"/>
    <w:rsid w:val="0060799E"/>
    <w:rsid w:val="006126CF"/>
    <w:rsid w:val="0061346E"/>
    <w:rsid w:val="00615552"/>
    <w:rsid w:val="00615A8E"/>
    <w:rsid w:val="00620556"/>
    <w:rsid w:val="006217CF"/>
    <w:rsid w:val="006219B6"/>
    <w:rsid w:val="00621E03"/>
    <w:rsid w:val="00623F37"/>
    <w:rsid w:val="00624062"/>
    <w:rsid w:val="00627368"/>
    <w:rsid w:val="00627BA3"/>
    <w:rsid w:val="00630867"/>
    <w:rsid w:val="00631F72"/>
    <w:rsid w:val="00632F3C"/>
    <w:rsid w:val="00633A7A"/>
    <w:rsid w:val="0063538A"/>
    <w:rsid w:val="00635CC3"/>
    <w:rsid w:val="0064071C"/>
    <w:rsid w:val="006407C5"/>
    <w:rsid w:val="00641674"/>
    <w:rsid w:val="00641B42"/>
    <w:rsid w:val="00643F2F"/>
    <w:rsid w:val="0064626C"/>
    <w:rsid w:val="0064685D"/>
    <w:rsid w:val="006473F0"/>
    <w:rsid w:val="00647C7D"/>
    <w:rsid w:val="00651190"/>
    <w:rsid w:val="00651CC3"/>
    <w:rsid w:val="00651F2A"/>
    <w:rsid w:val="00652736"/>
    <w:rsid w:val="00652C59"/>
    <w:rsid w:val="00653248"/>
    <w:rsid w:val="006541C4"/>
    <w:rsid w:val="00655C7B"/>
    <w:rsid w:val="00656892"/>
    <w:rsid w:val="0065707E"/>
    <w:rsid w:val="00660796"/>
    <w:rsid w:val="006609D0"/>
    <w:rsid w:val="00663BD6"/>
    <w:rsid w:val="0066550A"/>
    <w:rsid w:val="00666F08"/>
    <w:rsid w:val="00670A25"/>
    <w:rsid w:val="00676609"/>
    <w:rsid w:val="006768F2"/>
    <w:rsid w:val="0068192C"/>
    <w:rsid w:val="00683158"/>
    <w:rsid w:val="00683286"/>
    <w:rsid w:val="0068383F"/>
    <w:rsid w:val="006848EC"/>
    <w:rsid w:val="00686945"/>
    <w:rsid w:val="00687498"/>
    <w:rsid w:val="00692A66"/>
    <w:rsid w:val="006938E2"/>
    <w:rsid w:val="00694772"/>
    <w:rsid w:val="00695E8B"/>
    <w:rsid w:val="0069689E"/>
    <w:rsid w:val="00696D64"/>
    <w:rsid w:val="006A02E8"/>
    <w:rsid w:val="006A27CE"/>
    <w:rsid w:val="006A2C69"/>
    <w:rsid w:val="006A2D77"/>
    <w:rsid w:val="006A4239"/>
    <w:rsid w:val="006A5621"/>
    <w:rsid w:val="006A7D73"/>
    <w:rsid w:val="006B29EE"/>
    <w:rsid w:val="006B5101"/>
    <w:rsid w:val="006B6BDD"/>
    <w:rsid w:val="006B7B26"/>
    <w:rsid w:val="006C028C"/>
    <w:rsid w:val="006C030F"/>
    <w:rsid w:val="006C1644"/>
    <w:rsid w:val="006D1871"/>
    <w:rsid w:val="006D631B"/>
    <w:rsid w:val="006D633A"/>
    <w:rsid w:val="006D73DC"/>
    <w:rsid w:val="006E0E3A"/>
    <w:rsid w:val="006E1C4D"/>
    <w:rsid w:val="006E2224"/>
    <w:rsid w:val="006E2519"/>
    <w:rsid w:val="006E2EE6"/>
    <w:rsid w:val="006E509E"/>
    <w:rsid w:val="006E60A4"/>
    <w:rsid w:val="006F060A"/>
    <w:rsid w:val="006F41E5"/>
    <w:rsid w:val="006F629A"/>
    <w:rsid w:val="007049AC"/>
    <w:rsid w:val="00705249"/>
    <w:rsid w:val="00710F34"/>
    <w:rsid w:val="007131D9"/>
    <w:rsid w:val="007146BB"/>
    <w:rsid w:val="00714F6F"/>
    <w:rsid w:val="00717C32"/>
    <w:rsid w:val="007205FD"/>
    <w:rsid w:val="007232AC"/>
    <w:rsid w:val="007242C3"/>
    <w:rsid w:val="0072566E"/>
    <w:rsid w:val="00726413"/>
    <w:rsid w:val="00726581"/>
    <w:rsid w:val="00726E12"/>
    <w:rsid w:val="007309FA"/>
    <w:rsid w:val="00733CE1"/>
    <w:rsid w:val="00735A18"/>
    <w:rsid w:val="007372E9"/>
    <w:rsid w:val="00743563"/>
    <w:rsid w:val="007444F0"/>
    <w:rsid w:val="00744D23"/>
    <w:rsid w:val="00745B8C"/>
    <w:rsid w:val="007556C7"/>
    <w:rsid w:val="0076156B"/>
    <w:rsid w:val="007635FE"/>
    <w:rsid w:val="007661AE"/>
    <w:rsid w:val="0076627B"/>
    <w:rsid w:val="007675D5"/>
    <w:rsid w:val="007704DD"/>
    <w:rsid w:val="007707FD"/>
    <w:rsid w:val="007726FB"/>
    <w:rsid w:val="007729CA"/>
    <w:rsid w:val="00773DA6"/>
    <w:rsid w:val="00775075"/>
    <w:rsid w:val="00775C5F"/>
    <w:rsid w:val="00777760"/>
    <w:rsid w:val="00777E5E"/>
    <w:rsid w:val="00780766"/>
    <w:rsid w:val="00780F02"/>
    <w:rsid w:val="00781F76"/>
    <w:rsid w:val="0078348B"/>
    <w:rsid w:val="00787B67"/>
    <w:rsid w:val="00791DD0"/>
    <w:rsid w:val="00793B7E"/>
    <w:rsid w:val="007A0344"/>
    <w:rsid w:val="007A31A9"/>
    <w:rsid w:val="007A4DC8"/>
    <w:rsid w:val="007A6C1B"/>
    <w:rsid w:val="007B23CF"/>
    <w:rsid w:val="007B38F8"/>
    <w:rsid w:val="007B465F"/>
    <w:rsid w:val="007B6AB6"/>
    <w:rsid w:val="007B73B2"/>
    <w:rsid w:val="007B7753"/>
    <w:rsid w:val="007C0FC1"/>
    <w:rsid w:val="007C7AC1"/>
    <w:rsid w:val="007C7C17"/>
    <w:rsid w:val="007C7E67"/>
    <w:rsid w:val="007D0AA0"/>
    <w:rsid w:val="007D1C60"/>
    <w:rsid w:val="007D25CC"/>
    <w:rsid w:val="007D3E61"/>
    <w:rsid w:val="007D47B1"/>
    <w:rsid w:val="007D4A20"/>
    <w:rsid w:val="007D4D0D"/>
    <w:rsid w:val="007D5B06"/>
    <w:rsid w:val="007E308B"/>
    <w:rsid w:val="007E5056"/>
    <w:rsid w:val="007E5912"/>
    <w:rsid w:val="007E5FDC"/>
    <w:rsid w:val="007E60BE"/>
    <w:rsid w:val="007E6572"/>
    <w:rsid w:val="007E7215"/>
    <w:rsid w:val="007E7489"/>
    <w:rsid w:val="007F046A"/>
    <w:rsid w:val="007F2ADF"/>
    <w:rsid w:val="007F2D92"/>
    <w:rsid w:val="007F397C"/>
    <w:rsid w:val="007F3E72"/>
    <w:rsid w:val="007F59DC"/>
    <w:rsid w:val="007F6468"/>
    <w:rsid w:val="0080351B"/>
    <w:rsid w:val="00811FF0"/>
    <w:rsid w:val="00814571"/>
    <w:rsid w:val="0081491D"/>
    <w:rsid w:val="00814FD1"/>
    <w:rsid w:val="00817393"/>
    <w:rsid w:val="00820D19"/>
    <w:rsid w:val="008211E6"/>
    <w:rsid w:val="008231F1"/>
    <w:rsid w:val="00827FCA"/>
    <w:rsid w:val="008348EE"/>
    <w:rsid w:val="00835E32"/>
    <w:rsid w:val="008363A4"/>
    <w:rsid w:val="00836A22"/>
    <w:rsid w:val="00836FB1"/>
    <w:rsid w:val="00837123"/>
    <w:rsid w:val="00837F28"/>
    <w:rsid w:val="008405C6"/>
    <w:rsid w:val="008421F8"/>
    <w:rsid w:val="008435AF"/>
    <w:rsid w:val="00843F4B"/>
    <w:rsid w:val="0084579F"/>
    <w:rsid w:val="00847844"/>
    <w:rsid w:val="00847D19"/>
    <w:rsid w:val="00853F6C"/>
    <w:rsid w:val="008552E3"/>
    <w:rsid w:val="008553E9"/>
    <w:rsid w:val="008577D1"/>
    <w:rsid w:val="00860A13"/>
    <w:rsid w:val="0086198E"/>
    <w:rsid w:val="00861FD5"/>
    <w:rsid w:val="008654FA"/>
    <w:rsid w:val="00865B34"/>
    <w:rsid w:val="00870A78"/>
    <w:rsid w:val="00877CD7"/>
    <w:rsid w:val="00877F79"/>
    <w:rsid w:val="00880A63"/>
    <w:rsid w:val="008823D9"/>
    <w:rsid w:val="00883A4B"/>
    <w:rsid w:val="00883D85"/>
    <w:rsid w:val="00884B01"/>
    <w:rsid w:val="0088735D"/>
    <w:rsid w:val="00890FD4"/>
    <w:rsid w:val="0089255B"/>
    <w:rsid w:val="0089482E"/>
    <w:rsid w:val="00895021"/>
    <w:rsid w:val="0089565F"/>
    <w:rsid w:val="00896B0B"/>
    <w:rsid w:val="00896C04"/>
    <w:rsid w:val="00897B4A"/>
    <w:rsid w:val="008A22B3"/>
    <w:rsid w:val="008A2847"/>
    <w:rsid w:val="008A2906"/>
    <w:rsid w:val="008A60CD"/>
    <w:rsid w:val="008A6570"/>
    <w:rsid w:val="008A7F88"/>
    <w:rsid w:val="008B07A6"/>
    <w:rsid w:val="008B0953"/>
    <w:rsid w:val="008B0C65"/>
    <w:rsid w:val="008B5726"/>
    <w:rsid w:val="008B63D0"/>
    <w:rsid w:val="008B6FAA"/>
    <w:rsid w:val="008C0083"/>
    <w:rsid w:val="008C1002"/>
    <w:rsid w:val="008C10B6"/>
    <w:rsid w:val="008C3864"/>
    <w:rsid w:val="008C4056"/>
    <w:rsid w:val="008C47CC"/>
    <w:rsid w:val="008C53AB"/>
    <w:rsid w:val="008C65E3"/>
    <w:rsid w:val="008C7B25"/>
    <w:rsid w:val="008D0960"/>
    <w:rsid w:val="008D0C12"/>
    <w:rsid w:val="008D2FD5"/>
    <w:rsid w:val="008D439C"/>
    <w:rsid w:val="008D636C"/>
    <w:rsid w:val="008D6C93"/>
    <w:rsid w:val="008E0E8A"/>
    <w:rsid w:val="008E1730"/>
    <w:rsid w:val="008E2200"/>
    <w:rsid w:val="008E62F0"/>
    <w:rsid w:val="008E76A1"/>
    <w:rsid w:val="008E78DF"/>
    <w:rsid w:val="008F4E4B"/>
    <w:rsid w:val="00901B7D"/>
    <w:rsid w:val="00902661"/>
    <w:rsid w:val="0090300A"/>
    <w:rsid w:val="00905105"/>
    <w:rsid w:val="00906C0D"/>
    <w:rsid w:val="0091181A"/>
    <w:rsid w:val="009119E3"/>
    <w:rsid w:val="009142AC"/>
    <w:rsid w:val="00914575"/>
    <w:rsid w:val="00914D65"/>
    <w:rsid w:val="009154FE"/>
    <w:rsid w:val="0091717F"/>
    <w:rsid w:val="0091794E"/>
    <w:rsid w:val="00920956"/>
    <w:rsid w:val="00921562"/>
    <w:rsid w:val="00921CE6"/>
    <w:rsid w:val="0092454E"/>
    <w:rsid w:val="00924B3E"/>
    <w:rsid w:val="00925EA7"/>
    <w:rsid w:val="00925FF5"/>
    <w:rsid w:val="00926BCF"/>
    <w:rsid w:val="00926E3D"/>
    <w:rsid w:val="00927617"/>
    <w:rsid w:val="00930834"/>
    <w:rsid w:val="00930F5A"/>
    <w:rsid w:val="00935185"/>
    <w:rsid w:val="00942688"/>
    <w:rsid w:val="009462F8"/>
    <w:rsid w:val="009479CC"/>
    <w:rsid w:val="009517E8"/>
    <w:rsid w:val="00951D4B"/>
    <w:rsid w:val="009523A8"/>
    <w:rsid w:val="009536F1"/>
    <w:rsid w:val="00954680"/>
    <w:rsid w:val="009547F1"/>
    <w:rsid w:val="0095560F"/>
    <w:rsid w:val="00957826"/>
    <w:rsid w:val="009610AC"/>
    <w:rsid w:val="00963660"/>
    <w:rsid w:val="009648DB"/>
    <w:rsid w:val="00964B63"/>
    <w:rsid w:val="0096536F"/>
    <w:rsid w:val="009661F7"/>
    <w:rsid w:val="00966FF4"/>
    <w:rsid w:val="009703D4"/>
    <w:rsid w:val="00970AA0"/>
    <w:rsid w:val="009712F6"/>
    <w:rsid w:val="00973A23"/>
    <w:rsid w:val="00973CA8"/>
    <w:rsid w:val="00975471"/>
    <w:rsid w:val="009757F8"/>
    <w:rsid w:val="009779EC"/>
    <w:rsid w:val="00980175"/>
    <w:rsid w:val="009812A8"/>
    <w:rsid w:val="00981AC0"/>
    <w:rsid w:val="00983327"/>
    <w:rsid w:val="0098533A"/>
    <w:rsid w:val="00987125"/>
    <w:rsid w:val="00987BB1"/>
    <w:rsid w:val="00987E46"/>
    <w:rsid w:val="009904FB"/>
    <w:rsid w:val="009928FC"/>
    <w:rsid w:val="0099294A"/>
    <w:rsid w:val="00992AFA"/>
    <w:rsid w:val="00994687"/>
    <w:rsid w:val="00996271"/>
    <w:rsid w:val="00996787"/>
    <w:rsid w:val="009A2CE6"/>
    <w:rsid w:val="009A400E"/>
    <w:rsid w:val="009A4C13"/>
    <w:rsid w:val="009A79A9"/>
    <w:rsid w:val="009B135A"/>
    <w:rsid w:val="009B4A93"/>
    <w:rsid w:val="009B5F99"/>
    <w:rsid w:val="009B76B5"/>
    <w:rsid w:val="009B7A80"/>
    <w:rsid w:val="009C4641"/>
    <w:rsid w:val="009C5389"/>
    <w:rsid w:val="009D00F7"/>
    <w:rsid w:val="009D01C8"/>
    <w:rsid w:val="009D1BD7"/>
    <w:rsid w:val="009D396C"/>
    <w:rsid w:val="009D43B4"/>
    <w:rsid w:val="009D78EF"/>
    <w:rsid w:val="009E407E"/>
    <w:rsid w:val="009E5847"/>
    <w:rsid w:val="009E5BAA"/>
    <w:rsid w:val="009F02BF"/>
    <w:rsid w:val="009F1A75"/>
    <w:rsid w:val="009F3353"/>
    <w:rsid w:val="009F5E5C"/>
    <w:rsid w:val="009F6B3B"/>
    <w:rsid w:val="009F72A1"/>
    <w:rsid w:val="009F72FD"/>
    <w:rsid w:val="00A01379"/>
    <w:rsid w:val="00A02C34"/>
    <w:rsid w:val="00A05F3C"/>
    <w:rsid w:val="00A079A8"/>
    <w:rsid w:val="00A13ECC"/>
    <w:rsid w:val="00A14364"/>
    <w:rsid w:val="00A1668B"/>
    <w:rsid w:val="00A17524"/>
    <w:rsid w:val="00A203CF"/>
    <w:rsid w:val="00A204F8"/>
    <w:rsid w:val="00A21BBB"/>
    <w:rsid w:val="00A22FD5"/>
    <w:rsid w:val="00A2404A"/>
    <w:rsid w:val="00A27EE2"/>
    <w:rsid w:val="00A325B9"/>
    <w:rsid w:val="00A3735F"/>
    <w:rsid w:val="00A41AD9"/>
    <w:rsid w:val="00A43FFA"/>
    <w:rsid w:val="00A478C2"/>
    <w:rsid w:val="00A52399"/>
    <w:rsid w:val="00A542C3"/>
    <w:rsid w:val="00A65475"/>
    <w:rsid w:val="00A718FB"/>
    <w:rsid w:val="00A734E8"/>
    <w:rsid w:val="00A75B81"/>
    <w:rsid w:val="00A7788E"/>
    <w:rsid w:val="00A77FB0"/>
    <w:rsid w:val="00A801C5"/>
    <w:rsid w:val="00A80562"/>
    <w:rsid w:val="00A8122A"/>
    <w:rsid w:val="00A86E38"/>
    <w:rsid w:val="00A8789A"/>
    <w:rsid w:val="00A90477"/>
    <w:rsid w:val="00A949D0"/>
    <w:rsid w:val="00A949E9"/>
    <w:rsid w:val="00A96038"/>
    <w:rsid w:val="00A96E3E"/>
    <w:rsid w:val="00A97124"/>
    <w:rsid w:val="00AA02A5"/>
    <w:rsid w:val="00AA03A9"/>
    <w:rsid w:val="00AA0FB2"/>
    <w:rsid w:val="00AA2336"/>
    <w:rsid w:val="00AA5914"/>
    <w:rsid w:val="00AA641E"/>
    <w:rsid w:val="00AA6845"/>
    <w:rsid w:val="00AA715C"/>
    <w:rsid w:val="00AB18E6"/>
    <w:rsid w:val="00AB209B"/>
    <w:rsid w:val="00AB2DA8"/>
    <w:rsid w:val="00AB2E06"/>
    <w:rsid w:val="00AB43B1"/>
    <w:rsid w:val="00AB4CE3"/>
    <w:rsid w:val="00AB4E8F"/>
    <w:rsid w:val="00AB59D2"/>
    <w:rsid w:val="00AB5ABF"/>
    <w:rsid w:val="00AB6D80"/>
    <w:rsid w:val="00AC17F3"/>
    <w:rsid w:val="00AC1890"/>
    <w:rsid w:val="00AC2D0B"/>
    <w:rsid w:val="00AC3B3B"/>
    <w:rsid w:val="00AC5D88"/>
    <w:rsid w:val="00AC5D9F"/>
    <w:rsid w:val="00AC7186"/>
    <w:rsid w:val="00AC7C54"/>
    <w:rsid w:val="00AC7F91"/>
    <w:rsid w:val="00AD0F3E"/>
    <w:rsid w:val="00AD1930"/>
    <w:rsid w:val="00AD3D47"/>
    <w:rsid w:val="00AD60E6"/>
    <w:rsid w:val="00AD7605"/>
    <w:rsid w:val="00AD7FAE"/>
    <w:rsid w:val="00AE38B6"/>
    <w:rsid w:val="00AE4381"/>
    <w:rsid w:val="00AE5DCE"/>
    <w:rsid w:val="00AE62FB"/>
    <w:rsid w:val="00AF158C"/>
    <w:rsid w:val="00AF1C12"/>
    <w:rsid w:val="00AF208A"/>
    <w:rsid w:val="00AF23E5"/>
    <w:rsid w:val="00AF3353"/>
    <w:rsid w:val="00AF6A0A"/>
    <w:rsid w:val="00AF6C8B"/>
    <w:rsid w:val="00AF6E16"/>
    <w:rsid w:val="00B0460C"/>
    <w:rsid w:val="00B060C2"/>
    <w:rsid w:val="00B065C5"/>
    <w:rsid w:val="00B071C4"/>
    <w:rsid w:val="00B104D4"/>
    <w:rsid w:val="00B10682"/>
    <w:rsid w:val="00B11057"/>
    <w:rsid w:val="00B112D7"/>
    <w:rsid w:val="00B11719"/>
    <w:rsid w:val="00B11E0A"/>
    <w:rsid w:val="00B11E90"/>
    <w:rsid w:val="00B128E5"/>
    <w:rsid w:val="00B143A6"/>
    <w:rsid w:val="00B20F60"/>
    <w:rsid w:val="00B220D1"/>
    <w:rsid w:val="00B23FD7"/>
    <w:rsid w:val="00B25B94"/>
    <w:rsid w:val="00B3021B"/>
    <w:rsid w:val="00B3084C"/>
    <w:rsid w:val="00B3412E"/>
    <w:rsid w:val="00B34B61"/>
    <w:rsid w:val="00B35A7D"/>
    <w:rsid w:val="00B361BC"/>
    <w:rsid w:val="00B36AB8"/>
    <w:rsid w:val="00B40286"/>
    <w:rsid w:val="00B412D3"/>
    <w:rsid w:val="00B42280"/>
    <w:rsid w:val="00B44E8B"/>
    <w:rsid w:val="00B45F29"/>
    <w:rsid w:val="00B47941"/>
    <w:rsid w:val="00B504D4"/>
    <w:rsid w:val="00B50DFC"/>
    <w:rsid w:val="00B54441"/>
    <w:rsid w:val="00B54679"/>
    <w:rsid w:val="00B5582C"/>
    <w:rsid w:val="00B564F1"/>
    <w:rsid w:val="00B568B1"/>
    <w:rsid w:val="00B57898"/>
    <w:rsid w:val="00B61F9A"/>
    <w:rsid w:val="00B713BB"/>
    <w:rsid w:val="00B75054"/>
    <w:rsid w:val="00B754AF"/>
    <w:rsid w:val="00B76DED"/>
    <w:rsid w:val="00B77A4F"/>
    <w:rsid w:val="00B8060B"/>
    <w:rsid w:val="00B85A30"/>
    <w:rsid w:val="00B8697D"/>
    <w:rsid w:val="00B91440"/>
    <w:rsid w:val="00B92263"/>
    <w:rsid w:val="00B93E92"/>
    <w:rsid w:val="00B940ED"/>
    <w:rsid w:val="00B94D76"/>
    <w:rsid w:val="00B95872"/>
    <w:rsid w:val="00B961A0"/>
    <w:rsid w:val="00BA07F1"/>
    <w:rsid w:val="00BA1402"/>
    <w:rsid w:val="00BA1FB6"/>
    <w:rsid w:val="00BA2948"/>
    <w:rsid w:val="00BA5A31"/>
    <w:rsid w:val="00BA7579"/>
    <w:rsid w:val="00BA79A7"/>
    <w:rsid w:val="00BA7EB7"/>
    <w:rsid w:val="00BB156B"/>
    <w:rsid w:val="00BB2283"/>
    <w:rsid w:val="00BB39C8"/>
    <w:rsid w:val="00BB4BB7"/>
    <w:rsid w:val="00BB5BE3"/>
    <w:rsid w:val="00BB5D19"/>
    <w:rsid w:val="00BB7157"/>
    <w:rsid w:val="00BC1CF1"/>
    <w:rsid w:val="00BC3F68"/>
    <w:rsid w:val="00BC57FD"/>
    <w:rsid w:val="00BC63A6"/>
    <w:rsid w:val="00BC6C3F"/>
    <w:rsid w:val="00BD019D"/>
    <w:rsid w:val="00BD0BA6"/>
    <w:rsid w:val="00BD0F8E"/>
    <w:rsid w:val="00BD2756"/>
    <w:rsid w:val="00BD5914"/>
    <w:rsid w:val="00BD6373"/>
    <w:rsid w:val="00BD6D9B"/>
    <w:rsid w:val="00BD7405"/>
    <w:rsid w:val="00BD75EF"/>
    <w:rsid w:val="00BD79BC"/>
    <w:rsid w:val="00BE0A85"/>
    <w:rsid w:val="00BE0B6F"/>
    <w:rsid w:val="00BE2C28"/>
    <w:rsid w:val="00BE3BEA"/>
    <w:rsid w:val="00BE3F30"/>
    <w:rsid w:val="00BE7724"/>
    <w:rsid w:val="00BF1BF1"/>
    <w:rsid w:val="00BF1CC3"/>
    <w:rsid w:val="00BF24A4"/>
    <w:rsid w:val="00BF2A9C"/>
    <w:rsid w:val="00BF31B9"/>
    <w:rsid w:val="00BF3D3D"/>
    <w:rsid w:val="00C01793"/>
    <w:rsid w:val="00C02185"/>
    <w:rsid w:val="00C03F51"/>
    <w:rsid w:val="00C1156E"/>
    <w:rsid w:val="00C12D78"/>
    <w:rsid w:val="00C134ED"/>
    <w:rsid w:val="00C15120"/>
    <w:rsid w:val="00C158E8"/>
    <w:rsid w:val="00C15F20"/>
    <w:rsid w:val="00C16A8C"/>
    <w:rsid w:val="00C2061C"/>
    <w:rsid w:val="00C226AE"/>
    <w:rsid w:val="00C22ED7"/>
    <w:rsid w:val="00C25310"/>
    <w:rsid w:val="00C253FA"/>
    <w:rsid w:val="00C308FE"/>
    <w:rsid w:val="00C31A31"/>
    <w:rsid w:val="00C33F3D"/>
    <w:rsid w:val="00C35F83"/>
    <w:rsid w:val="00C40BF4"/>
    <w:rsid w:val="00C50382"/>
    <w:rsid w:val="00C505EF"/>
    <w:rsid w:val="00C50668"/>
    <w:rsid w:val="00C52C93"/>
    <w:rsid w:val="00C55C3A"/>
    <w:rsid w:val="00C57F46"/>
    <w:rsid w:val="00C6352B"/>
    <w:rsid w:val="00C63CC0"/>
    <w:rsid w:val="00C63DB2"/>
    <w:rsid w:val="00C647E4"/>
    <w:rsid w:val="00C64A1D"/>
    <w:rsid w:val="00C64FF3"/>
    <w:rsid w:val="00C65B2E"/>
    <w:rsid w:val="00C6671A"/>
    <w:rsid w:val="00C71EF2"/>
    <w:rsid w:val="00C73758"/>
    <w:rsid w:val="00C74E3C"/>
    <w:rsid w:val="00C756A7"/>
    <w:rsid w:val="00C76339"/>
    <w:rsid w:val="00C763B6"/>
    <w:rsid w:val="00C81BE1"/>
    <w:rsid w:val="00C825B2"/>
    <w:rsid w:val="00C8734E"/>
    <w:rsid w:val="00C87C61"/>
    <w:rsid w:val="00C916B5"/>
    <w:rsid w:val="00C92283"/>
    <w:rsid w:val="00C94EEE"/>
    <w:rsid w:val="00C95383"/>
    <w:rsid w:val="00C95F66"/>
    <w:rsid w:val="00CA0E26"/>
    <w:rsid w:val="00CA11D9"/>
    <w:rsid w:val="00CA11E6"/>
    <w:rsid w:val="00CA3329"/>
    <w:rsid w:val="00CA33B5"/>
    <w:rsid w:val="00CA443C"/>
    <w:rsid w:val="00CA5C20"/>
    <w:rsid w:val="00CB0AE8"/>
    <w:rsid w:val="00CB232C"/>
    <w:rsid w:val="00CB3D3C"/>
    <w:rsid w:val="00CB550B"/>
    <w:rsid w:val="00CC0E71"/>
    <w:rsid w:val="00CC30FA"/>
    <w:rsid w:val="00CC67C1"/>
    <w:rsid w:val="00CC6C24"/>
    <w:rsid w:val="00CD1E39"/>
    <w:rsid w:val="00CD2207"/>
    <w:rsid w:val="00CD3C20"/>
    <w:rsid w:val="00CD6C8B"/>
    <w:rsid w:val="00CE2FF6"/>
    <w:rsid w:val="00CE5805"/>
    <w:rsid w:val="00CF0CD4"/>
    <w:rsid w:val="00CF64D0"/>
    <w:rsid w:val="00CF7519"/>
    <w:rsid w:val="00D00EE8"/>
    <w:rsid w:val="00D01A94"/>
    <w:rsid w:val="00D11779"/>
    <w:rsid w:val="00D11E03"/>
    <w:rsid w:val="00D12620"/>
    <w:rsid w:val="00D15DAA"/>
    <w:rsid w:val="00D16B23"/>
    <w:rsid w:val="00D17EB3"/>
    <w:rsid w:val="00D20550"/>
    <w:rsid w:val="00D24252"/>
    <w:rsid w:val="00D30CB5"/>
    <w:rsid w:val="00D31F98"/>
    <w:rsid w:val="00D3356C"/>
    <w:rsid w:val="00D33BB8"/>
    <w:rsid w:val="00D33BDC"/>
    <w:rsid w:val="00D35DC0"/>
    <w:rsid w:val="00D35EB7"/>
    <w:rsid w:val="00D3628A"/>
    <w:rsid w:val="00D40888"/>
    <w:rsid w:val="00D4159A"/>
    <w:rsid w:val="00D456A3"/>
    <w:rsid w:val="00D469BD"/>
    <w:rsid w:val="00D46DD6"/>
    <w:rsid w:val="00D4725A"/>
    <w:rsid w:val="00D47A6D"/>
    <w:rsid w:val="00D47AF0"/>
    <w:rsid w:val="00D52FCE"/>
    <w:rsid w:val="00D53783"/>
    <w:rsid w:val="00D545E7"/>
    <w:rsid w:val="00D5465D"/>
    <w:rsid w:val="00D5651D"/>
    <w:rsid w:val="00D56AC8"/>
    <w:rsid w:val="00D60286"/>
    <w:rsid w:val="00D602F7"/>
    <w:rsid w:val="00D60964"/>
    <w:rsid w:val="00D64029"/>
    <w:rsid w:val="00D64A24"/>
    <w:rsid w:val="00D64FD6"/>
    <w:rsid w:val="00D657E9"/>
    <w:rsid w:val="00D67677"/>
    <w:rsid w:val="00D70A70"/>
    <w:rsid w:val="00D72034"/>
    <w:rsid w:val="00D73964"/>
    <w:rsid w:val="00D73CC4"/>
    <w:rsid w:val="00D779E7"/>
    <w:rsid w:val="00D77F99"/>
    <w:rsid w:val="00D80EF7"/>
    <w:rsid w:val="00D81BE3"/>
    <w:rsid w:val="00D81F72"/>
    <w:rsid w:val="00D85EE0"/>
    <w:rsid w:val="00D86D5F"/>
    <w:rsid w:val="00D877E5"/>
    <w:rsid w:val="00D911C3"/>
    <w:rsid w:val="00D9286F"/>
    <w:rsid w:val="00D93E4A"/>
    <w:rsid w:val="00D94BA4"/>
    <w:rsid w:val="00D97B21"/>
    <w:rsid w:val="00DA1074"/>
    <w:rsid w:val="00DA16EC"/>
    <w:rsid w:val="00DA68AA"/>
    <w:rsid w:val="00DA6B32"/>
    <w:rsid w:val="00DA7BAD"/>
    <w:rsid w:val="00DA7F71"/>
    <w:rsid w:val="00DB027A"/>
    <w:rsid w:val="00DB5EB9"/>
    <w:rsid w:val="00DC0B9B"/>
    <w:rsid w:val="00DC352A"/>
    <w:rsid w:val="00DC4A8B"/>
    <w:rsid w:val="00DC4D04"/>
    <w:rsid w:val="00DC59DB"/>
    <w:rsid w:val="00DC62A9"/>
    <w:rsid w:val="00DC6E0A"/>
    <w:rsid w:val="00DD2196"/>
    <w:rsid w:val="00DD673E"/>
    <w:rsid w:val="00DD692A"/>
    <w:rsid w:val="00DD77C2"/>
    <w:rsid w:val="00DE038A"/>
    <w:rsid w:val="00DE25CA"/>
    <w:rsid w:val="00DE2753"/>
    <w:rsid w:val="00DE2BF6"/>
    <w:rsid w:val="00DE48B3"/>
    <w:rsid w:val="00DE53B3"/>
    <w:rsid w:val="00DF18A1"/>
    <w:rsid w:val="00DF25BE"/>
    <w:rsid w:val="00DF3911"/>
    <w:rsid w:val="00DF3A83"/>
    <w:rsid w:val="00DF3C47"/>
    <w:rsid w:val="00DF5C6B"/>
    <w:rsid w:val="00DF6A37"/>
    <w:rsid w:val="00DF7970"/>
    <w:rsid w:val="00E00F43"/>
    <w:rsid w:val="00E015FF"/>
    <w:rsid w:val="00E02960"/>
    <w:rsid w:val="00E04563"/>
    <w:rsid w:val="00E0621B"/>
    <w:rsid w:val="00E07086"/>
    <w:rsid w:val="00E1082D"/>
    <w:rsid w:val="00E12953"/>
    <w:rsid w:val="00E13912"/>
    <w:rsid w:val="00E14094"/>
    <w:rsid w:val="00E14B4A"/>
    <w:rsid w:val="00E14E99"/>
    <w:rsid w:val="00E15D7D"/>
    <w:rsid w:val="00E16B79"/>
    <w:rsid w:val="00E1732B"/>
    <w:rsid w:val="00E2165E"/>
    <w:rsid w:val="00E21D5A"/>
    <w:rsid w:val="00E2201B"/>
    <w:rsid w:val="00E22546"/>
    <w:rsid w:val="00E23AD9"/>
    <w:rsid w:val="00E245EE"/>
    <w:rsid w:val="00E25CD6"/>
    <w:rsid w:val="00E25F4A"/>
    <w:rsid w:val="00E268F3"/>
    <w:rsid w:val="00E30337"/>
    <w:rsid w:val="00E30EBC"/>
    <w:rsid w:val="00E3398A"/>
    <w:rsid w:val="00E33BAD"/>
    <w:rsid w:val="00E33E98"/>
    <w:rsid w:val="00E351BB"/>
    <w:rsid w:val="00E36444"/>
    <w:rsid w:val="00E36DA4"/>
    <w:rsid w:val="00E402B5"/>
    <w:rsid w:val="00E42BFC"/>
    <w:rsid w:val="00E43C89"/>
    <w:rsid w:val="00E45044"/>
    <w:rsid w:val="00E45A0A"/>
    <w:rsid w:val="00E46595"/>
    <w:rsid w:val="00E46E63"/>
    <w:rsid w:val="00E512C8"/>
    <w:rsid w:val="00E528F9"/>
    <w:rsid w:val="00E534F5"/>
    <w:rsid w:val="00E53D37"/>
    <w:rsid w:val="00E54325"/>
    <w:rsid w:val="00E550C2"/>
    <w:rsid w:val="00E55B6A"/>
    <w:rsid w:val="00E56D55"/>
    <w:rsid w:val="00E60954"/>
    <w:rsid w:val="00E653F2"/>
    <w:rsid w:val="00E667F7"/>
    <w:rsid w:val="00E66DBC"/>
    <w:rsid w:val="00E70A36"/>
    <w:rsid w:val="00E7334E"/>
    <w:rsid w:val="00E73EFD"/>
    <w:rsid w:val="00E753F7"/>
    <w:rsid w:val="00E76537"/>
    <w:rsid w:val="00E76C87"/>
    <w:rsid w:val="00E820E0"/>
    <w:rsid w:val="00E82BE9"/>
    <w:rsid w:val="00E83A3A"/>
    <w:rsid w:val="00E866DE"/>
    <w:rsid w:val="00E87937"/>
    <w:rsid w:val="00E900A5"/>
    <w:rsid w:val="00E90BED"/>
    <w:rsid w:val="00E921C2"/>
    <w:rsid w:val="00E963F0"/>
    <w:rsid w:val="00E97470"/>
    <w:rsid w:val="00E977A4"/>
    <w:rsid w:val="00EA0309"/>
    <w:rsid w:val="00EA10E0"/>
    <w:rsid w:val="00EA1B2F"/>
    <w:rsid w:val="00EA3D39"/>
    <w:rsid w:val="00EA520F"/>
    <w:rsid w:val="00EA697D"/>
    <w:rsid w:val="00EB064B"/>
    <w:rsid w:val="00EB461E"/>
    <w:rsid w:val="00EB5284"/>
    <w:rsid w:val="00EB7F2C"/>
    <w:rsid w:val="00EC17F4"/>
    <w:rsid w:val="00EC1D19"/>
    <w:rsid w:val="00EC2774"/>
    <w:rsid w:val="00EC3ECC"/>
    <w:rsid w:val="00EC757E"/>
    <w:rsid w:val="00ED0CDA"/>
    <w:rsid w:val="00ED3492"/>
    <w:rsid w:val="00EE2939"/>
    <w:rsid w:val="00EE37F4"/>
    <w:rsid w:val="00EE724F"/>
    <w:rsid w:val="00EE7687"/>
    <w:rsid w:val="00EE7AE4"/>
    <w:rsid w:val="00EF0CBE"/>
    <w:rsid w:val="00EF0DA0"/>
    <w:rsid w:val="00EF48AB"/>
    <w:rsid w:val="00EF6719"/>
    <w:rsid w:val="00EF6BFC"/>
    <w:rsid w:val="00EF7D62"/>
    <w:rsid w:val="00F00779"/>
    <w:rsid w:val="00F00C5F"/>
    <w:rsid w:val="00F0581C"/>
    <w:rsid w:val="00F061EA"/>
    <w:rsid w:val="00F06573"/>
    <w:rsid w:val="00F133E0"/>
    <w:rsid w:val="00F13471"/>
    <w:rsid w:val="00F1415A"/>
    <w:rsid w:val="00F1547F"/>
    <w:rsid w:val="00F22F0F"/>
    <w:rsid w:val="00F263D4"/>
    <w:rsid w:val="00F2779F"/>
    <w:rsid w:val="00F311E5"/>
    <w:rsid w:val="00F33902"/>
    <w:rsid w:val="00F34499"/>
    <w:rsid w:val="00F35877"/>
    <w:rsid w:val="00F36A80"/>
    <w:rsid w:val="00F3746B"/>
    <w:rsid w:val="00F416B5"/>
    <w:rsid w:val="00F42DA3"/>
    <w:rsid w:val="00F437BE"/>
    <w:rsid w:val="00F44B75"/>
    <w:rsid w:val="00F47A96"/>
    <w:rsid w:val="00F50859"/>
    <w:rsid w:val="00F51274"/>
    <w:rsid w:val="00F52548"/>
    <w:rsid w:val="00F52A60"/>
    <w:rsid w:val="00F533C0"/>
    <w:rsid w:val="00F53450"/>
    <w:rsid w:val="00F5376F"/>
    <w:rsid w:val="00F560F7"/>
    <w:rsid w:val="00F57218"/>
    <w:rsid w:val="00F60DE2"/>
    <w:rsid w:val="00F62315"/>
    <w:rsid w:val="00F64B3D"/>
    <w:rsid w:val="00F66753"/>
    <w:rsid w:val="00F71231"/>
    <w:rsid w:val="00F72994"/>
    <w:rsid w:val="00F72E6B"/>
    <w:rsid w:val="00F74077"/>
    <w:rsid w:val="00F75B8F"/>
    <w:rsid w:val="00F809D6"/>
    <w:rsid w:val="00F81C0A"/>
    <w:rsid w:val="00F85D09"/>
    <w:rsid w:val="00F85FCC"/>
    <w:rsid w:val="00F91CAB"/>
    <w:rsid w:val="00F92E21"/>
    <w:rsid w:val="00F96062"/>
    <w:rsid w:val="00F96104"/>
    <w:rsid w:val="00F96B3A"/>
    <w:rsid w:val="00F9707C"/>
    <w:rsid w:val="00FA12FC"/>
    <w:rsid w:val="00FA1DBD"/>
    <w:rsid w:val="00FA34C4"/>
    <w:rsid w:val="00FA4A95"/>
    <w:rsid w:val="00FB03A3"/>
    <w:rsid w:val="00FB0938"/>
    <w:rsid w:val="00FB0969"/>
    <w:rsid w:val="00FB2697"/>
    <w:rsid w:val="00FB3381"/>
    <w:rsid w:val="00FB542A"/>
    <w:rsid w:val="00FB608A"/>
    <w:rsid w:val="00FB652C"/>
    <w:rsid w:val="00FC0BA7"/>
    <w:rsid w:val="00FC3EF3"/>
    <w:rsid w:val="00FC5BBB"/>
    <w:rsid w:val="00FC622B"/>
    <w:rsid w:val="00FC6B26"/>
    <w:rsid w:val="00FD0C44"/>
    <w:rsid w:val="00FD11E4"/>
    <w:rsid w:val="00FD3F53"/>
    <w:rsid w:val="00FD4D09"/>
    <w:rsid w:val="00FD5E34"/>
    <w:rsid w:val="00FD6D5A"/>
    <w:rsid w:val="00FD6E14"/>
    <w:rsid w:val="00FD7F1E"/>
    <w:rsid w:val="00FE0845"/>
    <w:rsid w:val="00FE1D5B"/>
    <w:rsid w:val="00FE24BF"/>
    <w:rsid w:val="00FE3311"/>
    <w:rsid w:val="00FE5BEC"/>
    <w:rsid w:val="00FE7893"/>
    <w:rsid w:val="00FF3969"/>
    <w:rsid w:val="00FF3F46"/>
    <w:rsid w:val="00FF41AA"/>
    <w:rsid w:val="00FF4CC7"/>
    <w:rsid w:val="00FF503F"/>
    <w:rsid w:val="00FF595E"/>
    <w:rsid w:val="00FF5E6F"/>
    <w:rsid w:val="00F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56AC8"/>
    <w:rPr>
      <w:sz w:val="24"/>
      <w:szCs w:val="24"/>
    </w:rPr>
  </w:style>
  <w:style w:type="paragraph" w:styleId="Heading1">
    <w:name w:val="heading 1"/>
    <w:basedOn w:val="Normal"/>
    <w:next w:val="Heading2"/>
    <w:link w:val="Heading1Char1"/>
    <w:autoRedefine/>
    <w:qFormat/>
    <w:rsid w:val="003D7AAF"/>
    <w:pPr>
      <w:keepNext/>
      <w:numPr>
        <w:numId w:val="20"/>
      </w:numPr>
      <w:autoSpaceDE w:val="0"/>
      <w:spacing w:before="120" w:after="120"/>
      <w:outlineLvl w:val="0"/>
    </w:pPr>
    <w:rPr>
      <w:b/>
      <w:bCs/>
      <w:sz w:val="28"/>
      <w:szCs w:val="28"/>
    </w:rPr>
  </w:style>
  <w:style w:type="paragraph" w:styleId="Heading2">
    <w:name w:val="heading 2"/>
    <w:basedOn w:val="Normal"/>
    <w:next w:val="Level2"/>
    <w:link w:val="Heading2Char1"/>
    <w:autoRedefine/>
    <w:qFormat/>
    <w:rsid w:val="002D45C4"/>
    <w:pPr>
      <w:keepNext/>
      <w:numPr>
        <w:ilvl w:val="1"/>
        <w:numId w:val="20"/>
      </w:numPr>
      <w:spacing w:before="120" w:after="120"/>
      <w:outlineLvl w:val="1"/>
    </w:pPr>
    <w:rPr>
      <w:bCs/>
      <w:color w:val="000000"/>
      <w:u w:val="single"/>
    </w:rPr>
  </w:style>
  <w:style w:type="paragraph" w:styleId="Heading3">
    <w:name w:val="heading 3"/>
    <w:basedOn w:val="Normal"/>
    <w:next w:val="Normal"/>
    <w:link w:val="Heading3Char"/>
    <w:autoRedefine/>
    <w:qFormat/>
    <w:rsid w:val="000D0F62"/>
    <w:pPr>
      <w:numPr>
        <w:ilvl w:val="2"/>
        <w:numId w:val="19"/>
      </w:numPr>
      <w:outlineLvl w:val="2"/>
    </w:pPr>
    <w:rPr>
      <w:b/>
      <w:color w:val="000000"/>
    </w:rPr>
  </w:style>
  <w:style w:type="paragraph" w:styleId="Heading4">
    <w:name w:val="heading 4"/>
    <w:basedOn w:val="Normal"/>
    <w:next w:val="Normal"/>
    <w:link w:val="Heading4Char"/>
    <w:qFormat/>
    <w:rsid w:val="004F3303"/>
    <w:pPr>
      <w:keepNext/>
      <w:spacing w:before="240" w:after="60"/>
      <w:outlineLvl w:val="3"/>
    </w:pPr>
    <w:rPr>
      <w:b/>
      <w:bCs/>
      <w:sz w:val="28"/>
      <w:szCs w:val="28"/>
    </w:rPr>
  </w:style>
  <w:style w:type="paragraph" w:styleId="Heading5">
    <w:name w:val="heading 5"/>
    <w:basedOn w:val="Normal"/>
    <w:next w:val="Normal"/>
    <w:link w:val="Heading5Char"/>
    <w:qFormat/>
    <w:rsid w:val="00D56AC8"/>
    <w:pPr>
      <w:keepNext/>
      <w:jc w:val="center"/>
      <w:outlineLvl w:val="4"/>
    </w:pPr>
    <w:rPr>
      <w:b/>
      <w:bCs/>
      <w:sz w:val="72"/>
    </w:rPr>
  </w:style>
  <w:style w:type="paragraph" w:styleId="Heading6">
    <w:name w:val="heading 6"/>
    <w:basedOn w:val="Normal"/>
    <w:next w:val="Normal"/>
    <w:link w:val="Heading6Char"/>
    <w:qFormat/>
    <w:rsid w:val="004F3303"/>
    <w:pPr>
      <w:spacing w:before="240" w:after="60"/>
      <w:outlineLvl w:val="5"/>
    </w:pPr>
    <w:rPr>
      <w:b/>
      <w:bCs/>
      <w:sz w:val="22"/>
      <w:szCs w:val="22"/>
    </w:rPr>
  </w:style>
  <w:style w:type="paragraph" w:styleId="Heading7">
    <w:name w:val="heading 7"/>
    <w:basedOn w:val="Normal"/>
    <w:next w:val="Normal"/>
    <w:link w:val="Heading7Char"/>
    <w:qFormat/>
    <w:rsid w:val="00D56AC8"/>
    <w:pPr>
      <w:keepNext/>
      <w:jc w:val="right"/>
      <w:outlineLvl w:val="6"/>
    </w:pPr>
    <w:rPr>
      <w:sz w:val="48"/>
    </w:rPr>
  </w:style>
  <w:style w:type="paragraph" w:styleId="Heading8">
    <w:name w:val="heading 8"/>
    <w:basedOn w:val="Normal"/>
    <w:next w:val="Normal"/>
    <w:link w:val="Heading8Char"/>
    <w:qFormat/>
    <w:rsid w:val="00966FF4"/>
    <w:pPr>
      <w:keepNext/>
      <w:numPr>
        <w:ilvl w:val="7"/>
        <w:numId w:val="9"/>
      </w:numPr>
      <w:tabs>
        <w:tab w:val="clear" w:pos="360"/>
        <w:tab w:val="num" w:pos="1800"/>
        <w:tab w:val="num" w:pos="2592"/>
      </w:tabs>
      <w:ind w:left="2592" w:hanging="1440"/>
      <w:jc w:val="center"/>
      <w:outlineLvl w:val="7"/>
    </w:pPr>
    <w:rPr>
      <w:rFonts w:ascii="Arial" w:hAnsi="Arial" w:cs="Arial"/>
      <w:b/>
      <w:bCs/>
      <w:sz w:val="36"/>
    </w:rPr>
  </w:style>
  <w:style w:type="paragraph" w:styleId="Heading9">
    <w:name w:val="heading 9"/>
    <w:basedOn w:val="Normal"/>
    <w:next w:val="Normal"/>
    <w:link w:val="Heading9Char"/>
    <w:qFormat/>
    <w:rsid w:val="00966FF4"/>
    <w:pPr>
      <w:numPr>
        <w:ilvl w:val="8"/>
        <w:numId w:val="9"/>
      </w:numPr>
      <w:tabs>
        <w:tab w:val="clear" w:pos="360"/>
        <w:tab w:val="num" w:pos="1800"/>
        <w:tab w:val="num" w:pos="2736"/>
      </w:tabs>
      <w:spacing w:before="240" w:after="60"/>
      <w:ind w:left="2736"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BA1402"/>
    <w:rPr>
      <w:rFonts w:ascii="Cambria" w:hAnsi="Cambria" w:cs="Times New Roman"/>
      <w:b/>
      <w:bCs/>
      <w:kern w:val="32"/>
      <w:sz w:val="32"/>
      <w:szCs w:val="32"/>
    </w:rPr>
  </w:style>
  <w:style w:type="character" w:customStyle="1" w:styleId="Heading2Char">
    <w:name w:val="Heading 2 Char"/>
    <w:basedOn w:val="DefaultParagraphFont"/>
    <w:semiHidden/>
    <w:locked/>
    <w:rsid w:val="00BA1402"/>
    <w:rPr>
      <w:rFonts w:ascii="Cambria" w:hAnsi="Cambria" w:cs="Times New Roman"/>
      <w:b/>
      <w:bCs/>
      <w:i/>
      <w:iCs/>
      <w:sz w:val="28"/>
      <w:szCs w:val="28"/>
    </w:rPr>
  </w:style>
  <w:style w:type="character" w:customStyle="1" w:styleId="Heading3Char">
    <w:name w:val="Heading 3 Char"/>
    <w:basedOn w:val="DefaultParagraphFont"/>
    <w:link w:val="Heading3"/>
    <w:locked/>
    <w:rsid w:val="000D0F62"/>
    <w:rPr>
      <w:b/>
      <w:color w:val="000000"/>
      <w:sz w:val="24"/>
      <w:szCs w:val="24"/>
      <w:lang w:val="en-US" w:eastAsia="en-US" w:bidi="ar-SA"/>
    </w:rPr>
  </w:style>
  <w:style w:type="character" w:customStyle="1" w:styleId="Heading4Char">
    <w:name w:val="Heading 4 Char"/>
    <w:basedOn w:val="DefaultParagraphFont"/>
    <w:link w:val="Heading4"/>
    <w:semiHidden/>
    <w:locked/>
    <w:rsid w:val="001E0482"/>
    <w:rPr>
      <w:rFonts w:ascii="Calibri" w:hAnsi="Calibri" w:cs="Times New Roman"/>
      <w:b/>
      <w:bCs/>
      <w:sz w:val="28"/>
      <w:szCs w:val="28"/>
    </w:rPr>
  </w:style>
  <w:style w:type="character" w:customStyle="1" w:styleId="Heading5Char">
    <w:name w:val="Heading 5 Char"/>
    <w:basedOn w:val="DefaultParagraphFont"/>
    <w:link w:val="Heading5"/>
    <w:semiHidden/>
    <w:locked/>
    <w:rsid w:val="001E0482"/>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1E0482"/>
    <w:rPr>
      <w:rFonts w:ascii="Calibri" w:hAnsi="Calibri" w:cs="Times New Roman"/>
      <w:b/>
      <w:bCs/>
    </w:rPr>
  </w:style>
  <w:style w:type="character" w:customStyle="1" w:styleId="Heading7Char">
    <w:name w:val="Heading 7 Char"/>
    <w:basedOn w:val="DefaultParagraphFont"/>
    <w:link w:val="Heading7"/>
    <w:semiHidden/>
    <w:locked/>
    <w:rsid w:val="001E0482"/>
    <w:rPr>
      <w:rFonts w:ascii="Calibri" w:hAnsi="Calibri" w:cs="Times New Roman"/>
      <w:sz w:val="24"/>
      <w:szCs w:val="24"/>
    </w:rPr>
  </w:style>
  <w:style w:type="character" w:customStyle="1" w:styleId="Heading8Char">
    <w:name w:val="Heading 8 Char"/>
    <w:basedOn w:val="DefaultParagraphFont"/>
    <w:link w:val="Heading8"/>
    <w:locked/>
    <w:rsid w:val="001E0482"/>
    <w:rPr>
      <w:rFonts w:ascii="Arial" w:hAnsi="Arial" w:cs="Arial"/>
      <w:b/>
      <w:bCs/>
      <w:sz w:val="36"/>
      <w:szCs w:val="24"/>
      <w:lang w:val="en-US" w:eastAsia="en-US" w:bidi="ar-SA"/>
    </w:rPr>
  </w:style>
  <w:style w:type="character" w:customStyle="1" w:styleId="Heading9Char">
    <w:name w:val="Heading 9 Char"/>
    <w:basedOn w:val="DefaultParagraphFont"/>
    <w:link w:val="Heading9"/>
    <w:locked/>
    <w:rsid w:val="001E0482"/>
    <w:rPr>
      <w:rFonts w:ascii="Arial" w:hAnsi="Arial" w:cs="Arial"/>
      <w:sz w:val="22"/>
      <w:szCs w:val="22"/>
      <w:lang w:val="en-US" w:eastAsia="en-US" w:bidi="ar-SA"/>
    </w:rPr>
  </w:style>
  <w:style w:type="character" w:customStyle="1" w:styleId="Heading1Char1">
    <w:name w:val="Heading 1 Char1"/>
    <w:basedOn w:val="DefaultParagraphFont"/>
    <w:link w:val="Heading1"/>
    <w:locked/>
    <w:rsid w:val="003D7AAF"/>
    <w:rPr>
      <w:b/>
      <w:bCs/>
      <w:sz w:val="28"/>
      <w:szCs w:val="28"/>
    </w:rPr>
  </w:style>
  <w:style w:type="character" w:customStyle="1" w:styleId="Heading2Char1">
    <w:name w:val="Heading 2 Char1"/>
    <w:basedOn w:val="DefaultParagraphFont"/>
    <w:link w:val="Heading2"/>
    <w:locked/>
    <w:rsid w:val="002D45C4"/>
    <w:rPr>
      <w:bCs/>
      <w:color w:val="000000"/>
      <w:sz w:val="24"/>
      <w:szCs w:val="24"/>
      <w:u w:val="single"/>
    </w:rPr>
  </w:style>
  <w:style w:type="paragraph" w:customStyle="1" w:styleId="Level2">
    <w:name w:val="Level 2"/>
    <w:basedOn w:val="Heading2"/>
    <w:next w:val="Level3"/>
    <w:rsid w:val="00D56AC8"/>
    <w:pPr>
      <w:keepNext w:val="0"/>
      <w:numPr>
        <w:ilvl w:val="0"/>
        <w:numId w:val="0"/>
      </w:numPr>
      <w:spacing w:before="0"/>
      <w:ind w:left="936"/>
    </w:pPr>
    <w:rPr>
      <w:u w:val="none"/>
    </w:rPr>
  </w:style>
  <w:style w:type="paragraph" w:customStyle="1" w:styleId="Level3">
    <w:name w:val="Level 3"/>
    <w:rsid w:val="00D56AC8"/>
    <w:pPr>
      <w:tabs>
        <w:tab w:val="num" w:pos="1296"/>
      </w:tabs>
      <w:ind w:left="1296" w:hanging="360"/>
    </w:pPr>
  </w:style>
  <w:style w:type="paragraph" w:styleId="NormalWeb">
    <w:name w:val="Normal (Web)"/>
    <w:basedOn w:val="Normal"/>
    <w:rsid w:val="00D56AC8"/>
    <w:pPr>
      <w:spacing w:before="100" w:beforeAutospacing="1" w:after="100" w:afterAutospacing="1"/>
    </w:pPr>
    <w:rPr>
      <w:rFonts w:ascii="Arial" w:hAnsi="Arial" w:cs="Arial"/>
      <w:color w:val="000000"/>
      <w:sz w:val="23"/>
      <w:szCs w:val="23"/>
    </w:rPr>
  </w:style>
  <w:style w:type="paragraph" w:styleId="BodyTextIndent">
    <w:name w:val="Body Text Indent"/>
    <w:basedOn w:val="Normal"/>
    <w:link w:val="BodyTextIndentChar"/>
    <w:rsid w:val="00966FF4"/>
    <w:pPr>
      <w:numPr>
        <w:ilvl w:val="4"/>
        <w:numId w:val="9"/>
      </w:numPr>
      <w:tabs>
        <w:tab w:val="clear" w:pos="360"/>
        <w:tab w:val="num" w:pos="1800"/>
        <w:tab w:val="num" w:pos="2160"/>
      </w:tabs>
      <w:ind w:left="2160" w:hanging="288"/>
    </w:pPr>
  </w:style>
  <w:style w:type="character" w:customStyle="1" w:styleId="BodyTextIndentChar">
    <w:name w:val="Body Text Indent Char"/>
    <w:basedOn w:val="DefaultParagraphFont"/>
    <w:link w:val="BodyTextIndent"/>
    <w:locked/>
    <w:rsid w:val="001E0482"/>
    <w:rPr>
      <w:sz w:val="24"/>
      <w:szCs w:val="24"/>
      <w:lang w:val="en-US" w:eastAsia="en-US" w:bidi="ar-SA"/>
    </w:rPr>
  </w:style>
  <w:style w:type="paragraph" w:styleId="BodyTextIndent2">
    <w:name w:val="Body Text Indent 2"/>
    <w:basedOn w:val="Normal"/>
    <w:link w:val="BodyTextIndent2Char"/>
    <w:rsid w:val="00966FF4"/>
    <w:pPr>
      <w:numPr>
        <w:ilvl w:val="5"/>
        <w:numId w:val="9"/>
      </w:numPr>
      <w:tabs>
        <w:tab w:val="clear" w:pos="360"/>
        <w:tab w:val="num" w:pos="1800"/>
        <w:tab w:val="num" w:pos="2304"/>
      </w:tabs>
      <w:ind w:left="2304" w:hanging="72"/>
    </w:pPr>
    <w:rPr>
      <w:sz w:val="20"/>
      <w:szCs w:val="20"/>
    </w:rPr>
  </w:style>
  <w:style w:type="character" w:customStyle="1" w:styleId="BodyTextIndent2Char">
    <w:name w:val="Body Text Indent 2 Char"/>
    <w:basedOn w:val="DefaultParagraphFont"/>
    <w:link w:val="BodyTextIndent2"/>
    <w:locked/>
    <w:rsid w:val="001E0482"/>
    <w:rPr>
      <w:lang w:val="en-US" w:eastAsia="en-US" w:bidi="ar-SA"/>
    </w:rPr>
  </w:style>
  <w:style w:type="character" w:styleId="Hyperlink">
    <w:name w:val="Hyperlink"/>
    <w:basedOn w:val="DefaultParagraphFont"/>
    <w:uiPriority w:val="99"/>
    <w:rsid w:val="00D56AC8"/>
    <w:rPr>
      <w:rFonts w:cs="Times New Roman"/>
      <w:color w:val="0000FF"/>
      <w:u w:val="single"/>
    </w:rPr>
  </w:style>
  <w:style w:type="character" w:styleId="FollowedHyperlink">
    <w:name w:val="FollowedHyperlink"/>
    <w:basedOn w:val="DefaultParagraphFont"/>
    <w:rsid w:val="00D56AC8"/>
    <w:rPr>
      <w:rFonts w:cs="Times New Roman"/>
      <w:color w:val="0000FF"/>
      <w:u w:val="single"/>
    </w:rPr>
  </w:style>
  <w:style w:type="character" w:customStyle="1" w:styleId="style91">
    <w:name w:val="style91"/>
    <w:basedOn w:val="DefaultParagraphFont"/>
    <w:rsid w:val="00D56AC8"/>
    <w:rPr>
      <w:rFonts w:ascii="Arial" w:hAnsi="Arial" w:cs="Arial"/>
    </w:rPr>
  </w:style>
  <w:style w:type="character" w:customStyle="1" w:styleId="style111">
    <w:name w:val="style111"/>
    <w:basedOn w:val="DefaultParagraphFont"/>
    <w:rsid w:val="00D56AC8"/>
    <w:rPr>
      <w:rFonts w:ascii="Arial" w:hAnsi="Arial" w:cs="Arial"/>
      <w:color w:val="000000"/>
      <w:sz w:val="24"/>
      <w:szCs w:val="24"/>
    </w:rPr>
  </w:style>
  <w:style w:type="paragraph" w:styleId="TOC1">
    <w:name w:val="toc 1"/>
    <w:basedOn w:val="Normal"/>
    <w:next w:val="Normal"/>
    <w:autoRedefine/>
    <w:uiPriority w:val="39"/>
    <w:rsid w:val="000D7C80"/>
    <w:pPr>
      <w:spacing w:before="240"/>
    </w:pPr>
    <w:rPr>
      <w:rFonts w:ascii="Arial" w:hAnsi="Arial" w:cs="Arial"/>
      <w:b/>
      <w:bCs/>
      <w:caps/>
    </w:rPr>
  </w:style>
  <w:style w:type="paragraph" w:styleId="BodyText">
    <w:name w:val="Body Text"/>
    <w:basedOn w:val="Normal"/>
    <w:link w:val="BodyTextChar"/>
    <w:rsid w:val="00D56AC8"/>
    <w:rPr>
      <w:sz w:val="22"/>
    </w:rPr>
  </w:style>
  <w:style w:type="character" w:customStyle="1" w:styleId="BodyTextChar">
    <w:name w:val="Body Text Char"/>
    <w:basedOn w:val="DefaultParagraphFont"/>
    <w:link w:val="BodyText"/>
    <w:semiHidden/>
    <w:locked/>
    <w:rsid w:val="001E0482"/>
    <w:rPr>
      <w:rFonts w:cs="Times New Roman"/>
      <w:sz w:val="24"/>
      <w:szCs w:val="24"/>
    </w:rPr>
  </w:style>
  <w:style w:type="paragraph" w:styleId="Footer">
    <w:name w:val="footer"/>
    <w:basedOn w:val="Normal"/>
    <w:link w:val="FooterChar"/>
    <w:rsid w:val="00D56AC8"/>
    <w:pPr>
      <w:tabs>
        <w:tab w:val="center" w:pos="4320"/>
        <w:tab w:val="right" w:pos="8640"/>
      </w:tabs>
    </w:pPr>
  </w:style>
  <w:style w:type="character" w:customStyle="1" w:styleId="FooterChar">
    <w:name w:val="Footer Char"/>
    <w:basedOn w:val="DefaultParagraphFont"/>
    <w:link w:val="Footer"/>
    <w:semiHidden/>
    <w:locked/>
    <w:rsid w:val="001E0482"/>
    <w:rPr>
      <w:rFonts w:cs="Times New Roman"/>
      <w:sz w:val="24"/>
      <w:szCs w:val="24"/>
    </w:rPr>
  </w:style>
  <w:style w:type="paragraph" w:styleId="BodyTextIndent3">
    <w:name w:val="Body Text Indent 3"/>
    <w:basedOn w:val="Normal"/>
    <w:link w:val="BodyTextIndent3Char"/>
    <w:rsid w:val="00966FF4"/>
    <w:pPr>
      <w:numPr>
        <w:ilvl w:val="6"/>
        <w:numId w:val="9"/>
      </w:numPr>
      <w:tabs>
        <w:tab w:val="clear" w:pos="360"/>
        <w:tab w:val="num" w:pos="1800"/>
        <w:tab w:val="num" w:pos="2448"/>
      </w:tabs>
      <w:ind w:left="2448" w:firstLine="144"/>
    </w:pPr>
    <w:rPr>
      <w:sz w:val="20"/>
    </w:rPr>
  </w:style>
  <w:style w:type="character" w:customStyle="1" w:styleId="BodyTextIndent3Char">
    <w:name w:val="Body Text Indent 3 Char"/>
    <w:basedOn w:val="DefaultParagraphFont"/>
    <w:link w:val="BodyTextIndent3"/>
    <w:locked/>
    <w:rsid w:val="001E0482"/>
    <w:rPr>
      <w:szCs w:val="24"/>
      <w:lang w:val="en-US" w:eastAsia="en-US" w:bidi="ar-SA"/>
    </w:rPr>
  </w:style>
  <w:style w:type="paragraph" w:styleId="Header">
    <w:name w:val="header"/>
    <w:basedOn w:val="Normal"/>
    <w:link w:val="HeaderChar"/>
    <w:rsid w:val="00D56AC8"/>
    <w:pPr>
      <w:tabs>
        <w:tab w:val="center" w:pos="4320"/>
        <w:tab w:val="right" w:pos="8640"/>
      </w:tabs>
    </w:pPr>
  </w:style>
  <w:style w:type="character" w:customStyle="1" w:styleId="HeaderChar">
    <w:name w:val="Header Char"/>
    <w:basedOn w:val="DefaultParagraphFont"/>
    <w:link w:val="Header"/>
    <w:semiHidden/>
    <w:locked/>
    <w:rsid w:val="001E0482"/>
    <w:rPr>
      <w:rFonts w:cs="Times New Roman"/>
      <w:sz w:val="24"/>
      <w:szCs w:val="24"/>
    </w:rPr>
  </w:style>
  <w:style w:type="character" w:styleId="PageNumber">
    <w:name w:val="page number"/>
    <w:basedOn w:val="DefaultParagraphFont"/>
    <w:rsid w:val="00D56AC8"/>
    <w:rPr>
      <w:rFonts w:cs="Times New Roman"/>
    </w:rPr>
  </w:style>
  <w:style w:type="paragraph" w:styleId="EndnoteText">
    <w:name w:val="endnote text"/>
    <w:basedOn w:val="Normal"/>
    <w:link w:val="EndnoteTextChar"/>
    <w:semiHidden/>
    <w:rsid w:val="00D56AC8"/>
    <w:rPr>
      <w:sz w:val="20"/>
      <w:szCs w:val="20"/>
    </w:rPr>
  </w:style>
  <w:style w:type="character" w:customStyle="1" w:styleId="EndnoteTextChar">
    <w:name w:val="Endnote Text Char"/>
    <w:basedOn w:val="DefaultParagraphFont"/>
    <w:link w:val="EndnoteText"/>
    <w:semiHidden/>
    <w:locked/>
    <w:rsid w:val="001E0482"/>
    <w:rPr>
      <w:rFonts w:cs="Times New Roman"/>
      <w:sz w:val="20"/>
      <w:szCs w:val="20"/>
    </w:rPr>
  </w:style>
  <w:style w:type="character" w:styleId="EndnoteReference">
    <w:name w:val="endnote reference"/>
    <w:basedOn w:val="DefaultParagraphFont"/>
    <w:semiHidden/>
    <w:rsid w:val="00D56AC8"/>
    <w:rPr>
      <w:rFonts w:cs="Times New Roman"/>
      <w:vertAlign w:val="superscript"/>
    </w:rPr>
  </w:style>
  <w:style w:type="paragraph" w:styleId="BalloonText">
    <w:name w:val="Balloon Text"/>
    <w:basedOn w:val="Normal"/>
    <w:link w:val="BalloonTextChar"/>
    <w:semiHidden/>
    <w:rsid w:val="007F2ADF"/>
    <w:rPr>
      <w:rFonts w:ascii="Tahoma" w:hAnsi="Tahoma" w:cs="Tahoma"/>
      <w:sz w:val="16"/>
      <w:szCs w:val="16"/>
    </w:rPr>
  </w:style>
  <w:style w:type="character" w:customStyle="1" w:styleId="BalloonTextChar">
    <w:name w:val="Balloon Text Char"/>
    <w:basedOn w:val="DefaultParagraphFont"/>
    <w:link w:val="BalloonText"/>
    <w:semiHidden/>
    <w:locked/>
    <w:rsid w:val="001E0482"/>
    <w:rPr>
      <w:rFonts w:cs="Times New Roman"/>
      <w:sz w:val="2"/>
    </w:rPr>
  </w:style>
  <w:style w:type="character" w:styleId="CommentReference">
    <w:name w:val="annotation reference"/>
    <w:basedOn w:val="DefaultParagraphFont"/>
    <w:semiHidden/>
    <w:rsid w:val="007E6572"/>
    <w:rPr>
      <w:rFonts w:cs="Times New Roman"/>
      <w:sz w:val="16"/>
      <w:szCs w:val="16"/>
    </w:rPr>
  </w:style>
  <w:style w:type="paragraph" w:styleId="CommentText">
    <w:name w:val="annotation text"/>
    <w:basedOn w:val="Normal"/>
    <w:link w:val="CommentTextChar"/>
    <w:semiHidden/>
    <w:rsid w:val="007E6572"/>
    <w:rPr>
      <w:sz w:val="20"/>
      <w:szCs w:val="20"/>
    </w:rPr>
  </w:style>
  <w:style w:type="character" w:customStyle="1" w:styleId="CommentTextChar">
    <w:name w:val="Comment Text Char"/>
    <w:basedOn w:val="DefaultParagraphFont"/>
    <w:link w:val="CommentText"/>
    <w:semiHidden/>
    <w:locked/>
    <w:rsid w:val="001E0482"/>
    <w:rPr>
      <w:rFonts w:cs="Times New Roman"/>
      <w:sz w:val="20"/>
      <w:szCs w:val="20"/>
    </w:rPr>
  </w:style>
  <w:style w:type="paragraph" w:styleId="CommentSubject">
    <w:name w:val="annotation subject"/>
    <w:basedOn w:val="CommentText"/>
    <w:next w:val="CommentText"/>
    <w:link w:val="CommentSubjectChar"/>
    <w:semiHidden/>
    <w:rsid w:val="007E6572"/>
    <w:rPr>
      <w:b/>
      <w:bCs/>
    </w:rPr>
  </w:style>
  <w:style w:type="character" w:customStyle="1" w:styleId="CommentSubjectChar">
    <w:name w:val="Comment Subject Char"/>
    <w:basedOn w:val="CommentTextChar"/>
    <w:link w:val="CommentSubject"/>
    <w:semiHidden/>
    <w:locked/>
    <w:rsid w:val="001E0482"/>
    <w:rPr>
      <w:rFonts w:cs="Times New Roman"/>
      <w:b/>
      <w:bCs/>
      <w:sz w:val="20"/>
      <w:szCs w:val="20"/>
    </w:rPr>
  </w:style>
  <w:style w:type="paragraph" w:styleId="Title">
    <w:name w:val="Title"/>
    <w:basedOn w:val="Normal"/>
    <w:link w:val="TitleChar"/>
    <w:qFormat/>
    <w:rsid w:val="009779E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1E0482"/>
    <w:rPr>
      <w:rFonts w:ascii="Cambria" w:hAnsi="Cambria" w:cs="Times New Roman"/>
      <w:b/>
      <w:bCs/>
      <w:kern w:val="28"/>
      <w:sz w:val="32"/>
      <w:szCs w:val="32"/>
    </w:rPr>
  </w:style>
  <w:style w:type="paragraph" w:styleId="TOC2">
    <w:name w:val="toc 2"/>
    <w:basedOn w:val="Normal"/>
    <w:next w:val="Normal"/>
    <w:autoRedefine/>
    <w:uiPriority w:val="39"/>
    <w:rsid w:val="00651190"/>
    <w:pPr>
      <w:tabs>
        <w:tab w:val="left" w:pos="480"/>
        <w:tab w:val="right" w:leader="dot" w:pos="9998"/>
      </w:tabs>
    </w:pPr>
    <w:rPr>
      <w:b/>
      <w:bCs/>
      <w:szCs w:val="20"/>
    </w:rPr>
  </w:style>
  <w:style w:type="paragraph" w:styleId="TOC3">
    <w:name w:val="toc 3"/>
    <w:basedOn w:val="Normal"/>
    <w:next w:val="Normal"/>
    <w:autoRedefine/>
    <w:uiPriority w:val="39"/>
    <w:rsid w:val="002F3770"/>
    <w:pPr>
      <w:ind w:left="240"/>
    </w:pPr>
    <w:rPr>
      <w:sz w:val="20"/>
      <w:szCs w:val="20"/>
    </w:rPr>
  </w:style>
  <w:style w:type="paragraph" w:styleId="TOC4">
    <w:name w:val="toc 4"/>
    <w:basedOn w:val="Normal"/>
    <w:next w:val="Normal"/>
    <w:autoRedefine/>
    <w:uiPriority w:val="39"/>
    <w:rsid w:val="002F3770"/>
    <w:pPr>
      <w:ind w:left="480"/>
    </w:pPr>
    <w:rPr>
      <w:sz w:val="20"/>
      <w:szCs w:val="20"/>
    </w:rPr>
  </w:style>
  <w:style w:type="paragraph" w:styleId="TOC5">
    <w:name w:val="toc 5"/>
    <w:basedOn w:val="Normal"/>
    <w:next w:val="Normal"/>
    <w:autoRedefine/>
    <w:uiPriority w:val="39"/>
    <w:rsid w:val="002F3770"/>
    <w:pPr>
      <w:ind w:left="720"/>
    </w:pPr>
    <w:rPr>
      <w:sz w:val="20"/>
      <w:szCs w:val="20"/>
    </w:rPr>
  </w:style>
  <w:style w:type="paragraph" w:styleId="TOC6">
    <w:name w:val="toc 6"/>
    <w:basedOn w:val="Normal"/>
    <w:next w:val="Normal"/>
    <w:autoRedefine/>
    <w:uiPriority w:val="39"/>
    <w:rsid w:val="002F3770"/>
    <w:pPr>
      <w:ind w:left="960"/>
    </w:pPr>
    <w:rPr>
      <w:sz w:val="20"/>
      <w:szCs w:val="20"/>
    </w:rPr>
  </w:style>
  <w:style w:type="paragraph" w:styleId="TOC7">
    <w:name w:val="toc 7"/>
    <w:basedOn w:val="Normal"/>
    <w:next w:val="Normal"/>
    <w:autoRedefine/>
    <w:uiPriority w:val="39"/>
    <w:rsid w:val="002F3770"/>
    <w:pPr>
      <w:ind w:left="1200"/>
    </w:pPr>
    <w:rPr>
      <w:sz w:val="20"/>
      <w:szCs w:val="20"/>
    </w:rPr>
  </w:style>
  <w:style w:type="paragraph" w:styleId="TOC8">
    <w:name w:val="toc 8"/>
    <w:basedOn w:val="Normal"/>
    <w:next w:val="Normal"/>
    <w:autoRedefine/>
    <w:uiPriority w:val="39"/>
    <w:rsid w:val="002F3770"/>
    <w:pPr>
      <w:ind w:left="1440"/>
    </w:pPr>
    <w:rPr>
      <w:sz w:val="20"/>
      <w:szCs w:val="20"/>
    </w:rPr>
  </w:style>
  <w:style w:type="paragraph" w:styleId="TOC9">
    <w:name w:val="toc 9"/>
    <w:basedOn w:val="Normal"/>
    <w:next w:val="Normal"/>
    <w:autoRedefine/>
    <w:uiPriority w:val="39"/>
    <w:rsid w:val="002F3770"/>
    <w:pPr>
      <w:ind w:left="1680"/>
    </w:pPr>
    <w:rPr>
      <w:sz w:val="20"/>
      <w:szCs w:val="20"/>
    </w:rPr>
  </w:style>
  <w:style w:type="character" w:styleId="Strong">
    <w:name w:val="Strong"/>
    <w:basedOn w:val="DefaultParagraphFont"/>
    <w:qFormat/>
    <w:rsid w:val="00415C51"/>
    <w:rPr>
      <w:rFonts w:cs="Times New Roman"/>
      <w:b/>
      <w:bCs/>
    </w:rPr>
  </w:style>
  <w:style w:type="paragraph" w:styleId="BodyText2">
    <w:name w:val="Body Text 2"/>
    <w:basedOn w:val="Normal"/>
    <w:link w:val="BodyText2Char"/>
    <w:rsid w:val="0028780B"/>
    <w:pPr>
      <w:spacing w:after="120" w:line="480" w:lineRule="auto"/>
    </w:pPr>
  </w:style>
  <w:style w:type="character" w:customStyle="1" w:styleId="BodyText2Char">
    <w:name w:val="Body Text 2 Char"/>
    <w:basedOn w:val="DefaultParagraphFont"/>
    <w:link w:val="BodyText2"/>
    <w:semiHidden/>
    <w:locked/>
    <w:rsid w:val="001E0482"/>
    <w:rPr>
      <w:rFonts w:cs="Times New Roman"/>
      <w:sz w:val="24"/>
      <w:szCs w:val="24"/>
    </w:rPr>
  </w:style>
  <w:style w:type="paragraph" w:customStyle="1" w:styleId="StyleBoldBlackLeft025">
    <w:name w:val="Style Bold Black Left:  0.25&quot;"/>
    <w:basedOn w:val="ListBullet"/>
    <w:rsid w:val="00627BA3"/>
    <w:rPr>
      <w:bCs/>
      <w:color w:val="000000"/>
      <w:szCs w:val="20"/>
    </w:rPr>
  </w:style>
  <w:style w:type="table" w:styleId="TableGrid">
    <w:name w:val="Table Grid"/>
    <w:basedOn w:val="TableNormal"/>
    <w:rsid w:val="0043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627BA3"/>
    <w:pPr>
      <w:tabs>
        <w:tab w:val="num" w:pos="360"/>
      </w:tabs>
      <w:ind w:left="360" w:hanging="360"/>
    </w:pPr>
  </w:style>
  <w:style w:type="table" w:styleId="TableGrid3">
    <w:name w:val="Table Grid 3"/>
    <w:basedOn w:val="TableNormal"/>
    <w:rsid w:val="0043641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List">
    <w:name w:val="List"/>
    <w:basedOn w:val="Normal"/>
    <w:rsid w:val="00A949D0"/>
    <w:pPr>
      <w:ind w:left="360" w:hanging="360"/>
    </w:pPr>
  </w:style>
  <w:style w:type="paragraph" w:styleId="BodyTextFirstIndent">
    <w:name w:val="Body Text First Indent"/>
    <w:basedOn w:val="BodyText"/>
    <w:link w:val="BodyTextFirstIndentChar"/>
    <w:rsid w:val="003D7AAF"/>
    <w:pPr>
      <w:numPr>
        <w:ilvl w:val="2"/>
        <w:numId w:val="20"/>
      </w:numPr>
      <w:spacing w:after="120"/>
    </w:pPr>
    <w:rPr>
      <w:sz w:val="24"/>
    </w:rPr>
  </w:style>
  <w:style w:type="character" w:customStyle="1" w:styleId="BodyTextFirstIndentChar">
    <w:name w:val="Body Text First Indent Char"/>
    <w:basedOn w:val="BodyTextChar"/>
    <w:link w:val="BodyTextFirstIndent"/>
    <w:locked/>
    <w:rsid w:val="003D7AAF"/>
    <w:rPr>
      <w:rFonts w:cs="Times New Roman"/>
      <w:sz w:val="24"/>
      <w:szCs w:val="24"/>
    </w:rPr>
  </w:style>
  <w:style w:type="paragraph" w:styleId="BodyTextFirstIndent2">
    <w:name w:val="Body Text First Indent 2"/>
    <w:basedOn w:val="BodyTextIndent"/>
    <w:link w:val="BodyTextFirstIndent2Char"/>
    <w:rsid w:val="00966FF4"/>
    <w:pPr>
      <w:numPr>
        <w:ilvl w:val="3"/>
      </w:numPr>
      <w:tabs>
        <w:tab w:val="clear" w:pos="360"/>
        <w:tab w:val="num" w:pos="1800"/>
      </w:tabs>
      <w:spacing w:after="120"/>
      <w:ind w:left="1800"/>
    </w:pPr>
  </w:style>
  <w:style w:type="character" w:customStyle="1" w:styleId="BodyTextFirstIndent2Char">
    <w:name w:val="Body Text First Indent 2 Char"/>
    <w:basedOn w:val="BodyTextIndentChar"/>
    <w:link w:val="BodyTextFirstIndent2"/>
    <w:locked/>
    <w:rsid w:val="001E0482"/>
    <w:rPr>
      <w:sz w:val="24"/>
      <w:szCs w:val="24"/>
      <w:lang w:val="en-US" w:eastAsia="en-US" w:bidi="ar-SA"/>
    </w:rPr>
  </w:style>
  <w:style w:type="paragraph" w:customStyle="1" w:styleId="Style1">
    <w:name w:val="Style1"/>
    <w:basedOn w:val="Heading2"/>
    <w:rsid w:val="00CA33B5"/>
    <w:rPr>
      <w:u w:val="none"/>
    </w:rPr>
  </w:style>
  <w:style w:type="paragraph" w:customStyle="1" w:styleId="Style2">
    <w:name w:val="Style2"/>
    <w:basedOn w:val="Heading2"/>
    <w:autoRedefine/>
    <w:rsid w:val="00CA33B5"/>
    <w:rPr>
      <w:u w:val="none"/>
    </w:rPr>
  </w:style>
  <w:style w:type="paragraph" w:customStyle="1" w:styleId="Style3">
    <w:name w:val="Style3"/>
    <w:basedOn w:val="Heading2"/>
    <w:autoRedefine/>
    <w:rsid w:val="00CA33B5"/>
    <w:rPr>
      <w:u w:val="none"/>
    </w:rPr>
  </w:style>
  <w:style w:type="paragraph" w:customStyle="1" w:styleId="Style4">
    <w:name w:val="Style4"/>
    <w:basedOn w:val="Heading2"/>
    <w:rsid w:val="00CA33B5"/>
    <w:rPr>
      <w:u w:val="none"/>
    </w:rPr>
  </w:style>
  <w:style w:type="paragraph" w:customStyle="1" w:styleId="Default">
    <w:name w:val="Default"/>
    <w:rsid w:val="004A1F57"/>
    <w:pPr>
      <w:autoSpaceDE w:val="0"/>
      <w:autoSpaceDN w:val="0"/>
      <w:adjustRightInd w:val="0"/>
    </w:pPr>
    <w:rPr>
      <w:color w:val="000000"/>
      <w:sz w:val="24"/>
      <w:szCs w:val="24"/>
    </w:rPr>
  </w:style>
  <w:style w:type="paragraph" w:styleId="DocumentMap">
    <w:name w:val="Document Map"/>
    <w:basedOn w:val="Normal"/>
    <w:link w:val="DocumentMapChar"/>
    <w:semiHidden/>
    <w:rsid w:val="005545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1E0482"/>
    <w:rPr>
      <w:rFonts w:cs="Times New Roman"/>
      <w:sz w:val="2"/>
    </w:rPr>
  </w:style>
  <w:style w:type="character" w:customStyle="1" w:styleId="A2">
    <w:name w:val="A2"/>
    <w:rsid w:val="00CF64D0"/>
    <w:rPr>
      <w:color w:val="0000FF"/>
      <w:sz w:val="20"/>
      <w:u w:val="single"/>
    </w:rPr>
  </w:style>
  <w:style w:type="paragraph" w:styleId="List2">
    <w:name w:val="List 2"/>
    <w:basedOn w:val="Normal"/>
    <w:rsid w:val="00376558"/>
    <w:pPr>
      <w:ind w:left="720" w:hanging="360"/>
    </w:pPr>
  </w:style>
  <w:style w:type="paragraph" w:styleId="List5">
    <w:name w:val="List 5"/>
    <w:basedOn w:val="Normal"/>
    <w:rsid w:val="00376558"/>
    <w:pPr>
      <w:ind w:left="1800" w:hanging="360"/>
    </w:pPr>
  </w:style>
  <w:style w:type="paragraph" w:styleId="ListBullet2">
    <w:name w:val="List Bullet 2"/>
    <w:basedOn w:val="Normal"/>
    <w:rsid w:val="00376558"/>
    <w:pPr>
      <w:numPr>
        <w:numId w:val="1"/>
      </w:numPr>
    </w:pPr>
  </w:style>
  <w:style w:type="paragraph" w:styleId="ListBullet3">
    <w:name w:val="List Bullet 3"/>
    <w:basedOn w:val="Normal"/>
    <w:rsid w:val="00376558"/>
    <w:pPr>
      <w:numPr>
        <w:numId w:val="2"/>
      </w:numPr>
    </w:pPr>
  </w:style>
  <w:style w:type="paragraph" w:styleId="ListBullet4">
    <w:name w:val="List Bullet 4"/>
    <w:basedOn w:val="Normal"/>
    <w:rsid w:val="00376558"/>
    <w:pPr>
      <w:numPr>
        <w:numId w:val="10"/>
      </w:numPr>
      <w:tabs>
        <w:tab w:val="clear" w:pos="1440"/>
        <w:tab w:val="num" w:pos="1080"/>
      </w:tabs>
      <w:ind w:left="1080"/>
    </w:pPr>
  </w:style>
  <w:style w:type="paragraph" w:styleId="ListBullet5">
    <w:name w:val="List Bullet 5"/>
    <w:basedOn w:val="Normal"/>
    <w:rsid w:val="00376558"/>
    <w:pPr>
      <w:numPr>
        <w:numId w:val="3"/>
      </w:numPr>
    </w:pPr>
  </w:style>
  <w:style w:type="paragraph" w:styleId="Revision">
    <w:name w:val="Revision"/>
    <w:hidden/>
    <w:semiHidden/>
    <w:rsid w:val="00A27EE2"/>
    <w:rPr>
      <w:sz w:val="24"/>
      <w:szCs w:val="24"/>
    </w:rPr>
  </w:style>
  <w:style w:type="paragraph" w:styleId="BlockText">
    <w:name w:val="Block Text"/>
    <w:basedOn w:val="Normal"/>
    <w:rsid w:val="008C10B6"/>
    <w:pPr>
      <w:spacing w:after="120"/>
      <w:ind w:left="1440" w:right="1440"/>
    </w:pPr>
  </w:style>
  <w:style w:type="paragraph" w:styleId="BodyText3">
    <w:name w:val="Body Text 3"/>
    <w:basedOn w:val="Normal"/>
    <w:link w:val="BodyText3Char"/>
    <w:rsid w:val="008C10B6"/>
    <w:pPr>
      <w:spacing w:after="120"/>
    </w:pPr>
    <w:rPr>
      <w:sz w:val="16"/>
      <w:szCs w:val="16"/>
    </w:rPr>
  </w:style>
  <w:style w:type="character" w:customStyle="1" w:styleId="BodyText3Char">
    <w:name w:val="Body Text 3 Char"/>
    <w:basedOn w:val="DefaultParagraphFont"/>
    <w:link w:val="BodyText3"/>
    <w:semiHidden/>
    <w:locked/>
    <w:rsid w:val="001E0482"/>
    <w:rPr>
      <w:rFonts w:cs="Times New Roman"/>
      <w:sz w:val="16"/>
      <w:szCs w:val="16"/>
    </w:rPr>
  </w:style>
  <w:style w:type="paragraph" w:styleId="Caption">
    <w:name w:val="caption"/>
    <w:basedOn w:val="Normal"/>
    <w:next w:val="Normal"/>
    <w:qFormat/>
    <w:rsid w:val="008C10B6"/>
    <w:rPr>
      <w:b/>
      <w:bCs/>
      <w:sz w:val="20"/>
      <w:szCs w:val="20"/>
    </w:rPr>
  </w:style>
  <w:style w:type="paragraph" w:styleId="Closing">
    <w:name w:val="Closing"/>
    <w:basedOn w:val="Normal"/>
    <w:link w:val="ClosingChar"/>
    <w:rsid w:val="008C10B6"/>
    <w:pPr>
      <w:ind w:left="4320"/>
    </w:pPr>
  </w:style>
  <w:style w:type="character" w:customStyle="1" w:styleId="ClosingChar">
    <w:name w:val="Closing Char"/>
    <w:basedOn w:val="DefaultParagraphFont"/>
    <w:link w:val="Closing"/>
    <w:semiHidden/>
    <w:locked/>
    <w:rsid w:val="001E0482"/>
    <w:rPr>
      <w:rFonts w:cs="Times New Roman"/>
      <w:sz w:val="24"/>
      <w:szCs w:val="24"/>
    </w:rPr>
  </w:style>
  <w:style w:type="paragraph" w:styleId="Date">
    <w:name w:val="Date"/>
    <w:basedOn w:val="Normal"/>
    <w:next w:val="Normal"/>
    <w:link w:val="DateChar"/>
    <w:rsid w:val="008C10B6"/>
  </w:style>
  <w:style w:type="character" w:customStyle="1" w:styleId="DateChar">
    <w:name w:val="Date Char"/>
    <w:basedOn w:val="DefaultParagraphFont"/>
    <w:link w:val="Date"/>
    <w:semiHidden/>
    <w:locked/>
    <w:rsid w:val="001E0482"/>
    <w:rPr>
      <w:rFonts w:cs="Times New Roman"/>
      <w:sz w:val="24"/>
      <w:szCs w:val="24"/>
    </w:rPr>
  </w:style>
  <w:style w:type="paragraph" w:styleId="E-mailSignature">
    <w:name w:val="E-mail Signature"/>
    <w:basedOn w:val="Normal"/>
    <w:link w:val="E-mailSignatureChar"/>
    <w:rsid w:val="008C10B6"/>
  </w:style>
  <w:style w:type="character" w:customStyle="1" w:styleId="E-mailSignatureChar">
    <w:name w:val="E-mail Signature Char"/>
    <w:basedOn w:val="DefaultParagraphFont"/>
    <w:link w:val="E-mailSignature"/>
    <w:semiHidden/>
    <w:locked/>
    <w:rsid w:val="001E0482"/>
    <w:rPr>
      <w:rFonts w:cs="Times New Roman"/>
      <w:sz w:val="24"/>
      <w:szCs w:val="24"/>
    </w:rPr>
  </w:style>
  <w:style w:type="paragraph" w:styleId="EnvelopeAddress">
    <w:name w:val="envelope address"/>
    <w:basedOn w:val="Normal"/>
    <w:rsid w:val="008C10B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C10B6"/>
    <w:rPr>
      <w:rFonts w:ascii="Arial" w:hAnsi="Arial" w:cs="Arial"/>
      <w:sz w:val="20"/>
      <w:szCs w:val="20"/>
    </w:rPr>
  </w:style>
  <w:style w:type="paragraph" w:styleId="FootnoteText">
    <w:name w:val="footnote text"/>
    <w:basedOn w:val="Normal"/>
    <w:link w:val="FootnoteTextChar"/>
    <w:semiHidden/>
    <w:rsid w:val="008C10B6"/>
    <w:rPr>
      <w:sz w:val="20"/>
      <w:szCs w:val="20"/>
    </w:rPr>
  </w:style>
  <w:style w:type="character" w:customStyle="1" w:styleId="FootnoteTextChar">
    <w:name w:val="Footnote Text Char"/>
    <w:basedOn w:val="DefaultParagraphFont"/>
    <w:link w:val="FootnoteText"/>
    <w:semiHidden/>
    <w:locked/>
    <w:rsid w:val="001E0482"/>
    <w:rPr>
      <w:rFonts w:cs="Times New Roman"/>
      <w:sz w:val="20"/>
      <w:szCs w:val="20"/>
    </w:rPr>
  </w:style>
  <w:style w:type="paragraph" w:styleId="HTMLAddress">
    <w:name w:val="HTML Address"/>
    <w:basedOn w:val="Normal"/>
    <w:link w:val="HTMLAddressChar"/>
    <w:rsid w:val="008C10B6"/>
    <w:rPr>
      <w:i/>
      <w:iCs/>
    </w:rPr>
  </w:style>
  <w:style w:type="character" w:customStyle="1" w:styleId="HTMLAddressChar">
    <w:name w:val="HTML Address Char"/>
    <w:basedOn w:val="DefaultParagraphFont"/>
    <w:link w:val="HTMLAddress"/>
    <w:semiHidden/>
    <w:locked/>
    <w:rsid w:val="001E0482"/>
    <w:rPr>
      <w:rFonts w:cs="Times New Roman"/>
      <w:i/>
      <w:iCs/>
      <w:sz w:val="24"/>
      <w:szCs w:val="24"/>
    </w:rPr>
  </w:style>
  <w:style w:type="paragraph" w:styleId="HTMLPreformatted">
    <w:name w:val="HTML Preformatted"/>
    <w:basedOn w:val="Normal"/>
    <w:link w:val="HTMLPreformattedChar"/>
    <w:rsid w:val="008C10B6"/>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1E0482"/>
    <w:rPr>
      <w:rFonts w:ascii="Courier New" w:hAnsi="Courier New" w:cs="Courier New"/>
      <w:sz w:val="20"/>
      <w:szCs w:val="20"/>
    </w:rPr>
  </w:style>
  <w:style w:type="paragraph" w:styleId="Index1">
    <w:name w:val="index 1"/>
    <w:basedOn w:val="Normal"/>
    <w:next w:val="Normal"/>
    <w:autoRedefine/>
    <w:semiHidden/>
    <w:rsid w:val="008C10B6"/>
    <w:pPr>
      <w:ind w:left="240" w:hanging="240"/>
    </w:pPr>
  </w:style>
  <w:style w:type="paragraph" w:styleId="Index2">
    <w:name w:val="index 2"/>
    <w:basedOn w:val="Normal"/>
    <w:next w:val="Normal"/>
    <w:autoRedefine/>
    <w:semiHidden/>
    <w:rsid w:val="008C10B6"/>
    <w:pPr>
      <w:ind w:left="480" w:hanging="240"/>
    </w:pPr>
  </w:style>
  <w:style w:type="paragraph" w:styleId="Index3">
    <w:name w:val="index 3"/>
    <w:basedOn w:val="Normal"/>
    <w:next w:val="Normal"/>
    <w:autoRedefine/>
    <w:semiHidden/>
    <w:rsid w:val="008C10B6"/>
    <w:pPr>
      <w:ind w:left="720" w:hanging="240"/>
    </w:pPr>
  </w:style>
  <w:style w:type="paragraph" w:styleId="Index4">
    <w:name w:val="index 4"/>
    <w:basedOn w:val="Normal"/>
    <w:next w:val="Normal"/>
    <w:autoRedefine/>
    <w:semiHidden/>
    <w:rsid w:val="008C10B6"/>
    <w:pPr>
      <w:ind w:left="960" w:hanging="240"/>
    </w:pPr>
  </w:style>
  <w:style w:type="paragraph" w:styleId="Index5">
    <w:name w:val="index 5"/>
    <w:basedOn w:val="Normal"/>
    <w:next w:val="Normal"/>
    <w:autoRedefine/>
    <w:semiHidden/>
    <w:rsid w:val="008C10B6"/>
    <w:pPr>
      <w:ind w:left="1200" w:hanging="240"/>
    </w:pPr>
  </w:style>
  <w:style w:type="paragraph" w:styleId="Index6">
    <w:name w:val="index 6"/>
    <w:basedOn w:val="Normal"/>
    <w:next w:val="Normal"/>
    <w:autoRedefine/>
    <w:semiHidden/>
    <w:rsid w:val="008C10B6"/>
    <w:pPr>
      <w:ind w:left="1440" w:hanging="240"/>
    </w:pPr>
  </w:style>
  <w:style w:type="paragraph" w:styleId="Index7">
    <w:name w:val="index 7"/>
    <w:basedOn w:val="Normal"/>
    <w:next w:val="Normal"/>
    <w:autoRedefine/>
    <w:semiHidden/>
    <w:rsid w:val="008C10B6"/>
    <w:pPr>
      <w:ind w:left="1680" w:hanging="240"/>
    </w:pPr>
  </w:style>
  <w:style w:type="paragraph" w:styleId="Index8">
    <w:name w:val="index 8"/>
    <w:basedOn w:val="Normal"/>
    <w:next w:val="Normal"/>
    <w:autoRedefine/>
    <w:semiHidden/>
    <w:rsid w:val="008C10B6"/>
    <w:pPr>
      <w:ind w:left="1920" w:hanging="240"/>
    </w:pPr>
  </w:style>
  <w:style w:type="paragraph" w:styleId="Index9">
    <w:name w:val="index 9"/>
    <w:basedOn w:val="Normal"/>
    <w:next w:val="Normal"/>
    <w:autoRedefine/>
    <w:semiHidden/>
    <w:rsid w:val="008C10B6"/>
    <w:pPr>
      <w:ind w:left="2160" w:hanging="240"/>
    </w:pPr>
  </w:style>
  <w:style w:type="paragraph" w:styleId="IndexHeading">
    <w:name w:val="index heading"/>
    <w:basedOn w:val="Normal"/>
    <w:next w:val="Index1"/>
    <w:semiHidden/>
    <w:rsid w:val="008C10B6"/>
    <w:rPr>
      <w:rFonts w:ascii="Arial" w:hAnsi="Arial" w:cs="Arial"/>
      <w:b/>
      <w:bCs/>
    </w:rPr>
  </w:style>
  <w:style w:type="paragraph" w:styleId="List3">
    <w:name w:val="List 3"/>
    <w:basedOn w:val="Normal"/>
    <w:rsid w:val="008C10B6"/>
    <w:pPr>
      <w:ind w:left="1080" w:hanging="360"/>
    </w:pPr>
  </w:style>
  <w:style w:type="paragraph" w:styleId="List4">
    <w:name w:val="List 4"/>
    <w:basedOn w:val="Normal"/>
    <w:rsid w:val="008C10B6"/>
    <w:pPr>
      <w:ind w:left="1440" w:hanging="360"/>
    </w:pPr>
  </w:style>
  <w:style w:type="paragraph" w:styleId="ListContinue">
    <w:name w:val="List Continue"/>
    <w:basedOn w:val="Normal"/>
    <w:rsid w:val="008C10B6"/>
    <w:pPr>
      <w:spacing w:after="120"/>
      <w:ind w:left="360"/>
    </w:pPr>
  </w:style>
  <w:style w:type="paragraph" w:styleId="ListContinue2">
    <w:name w:val="List Continue 2"/>
    <w:basedOn w:val="Normal"/>
    <w:rsid w:val="008C10B6"/>
    <w:pPr>
      <w:spacing w:after="120"/>
      <w:ind w:left="720"/>
    </w:pPr>
  </w:style>
  <w:style w:type="paragraph" w:styleId="ListContinue3">
    <w:name w:val="List Continue 3"/>
    <w:basedOn w:val="Normal"/>
    <w:rsid w:val="008C10B6"/>
    <w:pPr>
      <w:spacing w:after="120"/>
      <w:ind w:left="1080"/>
    </w:pPr>
  </w:style>
  <w:style w:type="paragraph" w:styleId="ListContinue4">
    <w:name w:val="List Continue 4"/>
    <w:basedOn w:val="Normal"/>
    <w:rsid w:val="008C10B6"/>
    <w:pPr>
      <w:spacing w:after="120"/>
      <w:ind w:left="1440"/>
    </w:pPr>
  </w:style>
  <w:style w:type="paragraph" w:styleId="ListContinue5">
    <w:name w:val="List Continue 5"/>
    <w:basedOn w:val="Normal"/>
    <w:rsid w:val="008C10B6"/>
    <w:pPr>
      <w:spacing w:after="120"/>
      <w:ind w:left="1800"/>
    </w:pPr>
  </w:style>
  <w:style w:type="paragraph" w:styleId="ListNumber">
    <w:name w:val="List Number"/>
    <w:basedOn w:val="Normal"/>
    <w:rsid w:val="008C10B6"/>
    <w:pPr>
      <w:numPr>
        <w:numId w:val="4"/>
      </w:numPr>
      <w:tabs>
        <w:tab w:val="clear" w:pos="360"/>
        <w:tab w:val="num" w:pos="1800"/>
      </w:tabs>
    </w:pPr>
  </w:style>
  <w:style w:type="paragraph" w:styleId="ListNumber2">
    <w:name w:val="List Number 2"/>
    <w:basedOn w:val="Normal"/>
    <w:rsid w:val="008C10B6"/>
    <w:pPr>
      <w:numPr>
        <w:numId w:val="5"/>
      </w:numPr>
    </w:pPr>
  </w:style>
  <w:style w:type="paragraph" w:styleId="ListNumber3">
    <w:name w:val="List Number 3"/>
    <w:basedOn w:val="Normal"/>
    <w:rsid w:val="008C10B6"/>
    <w:pPr>
      <w:numPr>
        <w:numId w:val="6"/>
      </w:numPr>
      <w:tabs>
        <w:tab w:val="num" w:pos="720"/>
      </w:tabs>
    </w:pPr>
  </w:style>
  <w:style w:type="paragraph" w:styleId="ListNumber4">
    <w:name w:val="List Number 4"/>
    <w:basedOn w:val="Normal"/>
    <w:rsid w:val="008C10B6"/>
    <w:pPr>
      <w:numPr>
        <w:numId w:val="7"/>
      </w:numPr>
      <w:tabs>
        <w:tab w:val="num" w:pos="1080"/>
      </w:tabs>
    </w:pPr>
  </w:style>
  <w:style w:type="paragraph" w:styleId="ListNumber5">
    <w:name w:val="List Number 5"/>
    <w:basedOn w:val="Normal"/>
    <w:rsid w:val="008C10B6"/>
    <w:pPr>
      <w:numPr>
        <w:numId w:val="8"/>
      </w:numPr>
      <w:tabs>
        <w:tab w:val="num" w:pos="1440"/>
      </w:tabs>
    </w:pPr>
  </w:style>
  <w:style w:type="paragraph" w:styleId="MacroText">
    <w:name w:val="macro"/>
    <w:link w:val="MacroTextChar"/>
    <w:semiHidden/>
    <w:rsid w:val="008C10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locked/>
    <w:rsid w:val="001E0482"/>
    <w:rPr>
      <w:rFonts w:ascii="Courier New" w:hAnsi="Courier New" w:cs="Courier New"/>
      <w:lang w:val="en-US" w:eastAsia="en-US" w:bidi="ar-SA"/>
    </w:rPr>
  </w:style>
  <w:style w:type="paragraph" w:styleId="MessageHeader">
    <w:name w:val="Message Header"/>
    <w:basedOn w:val="Normal"/>
    <w:link w:val="MessageHeaderChar"/>
    <w:rsid w:val="008C10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locked/>
    <w:rsid w:val="001E0482"/>
    <w:rPr>
      <w:rFonts w:ascii="Cambria" w:hAnsi="Cambria" w:cs="Times New Roman"/>
      <w:sz w:val="24"/>
      <w:szCs w:val="24"/>
      <w:shd w:val="pct20" w:color="auto" w:fill="auto"/>
    </w:rPr>
  </w:style>
  <w:style w:type="paragraph" w:styleId="NormalIndent">
    <w:name w:val="Normal Indent"/>
    <w:basedOn w:val="Normal"/>
    <w:rsid w:val="008C10B6"/>
    <w:pPr>
      <w:ind w:left="720"/>
    </w:pPr>
  </w:style>
  <w:style w:type="paragraph" w:styleId="NoteHeading">
    <w:name w:val="Note Heading"/>
    <w:basedOn w:val="Normal"/>
    <w:next w:val="Normal"/>
    <w:link w:val="NoteHeadingChar"/>
    <w:rsid w:val="008C10B6"/>
  </w:style>
  <w:style w:type="character" w:customStyle="1" w:styleId="NoteHeadingChar">
    <w:name w:val="Note Heading Char"/>
    <w:basedOn w:val="DefaultParagraphFont"/>
    <w:link w:val="NoteHeading"/>
    <w:semiHidden/>
    <w:locked/>
    <w:rsid w:val="001E0482"/>
    <w:rPr>
      <w:rFonts w:cs="Times New Roman"/>
      <w:sz w:val="24"/>
      <w:szCs w:val="24"/>
    </w:rPr>
  </w:style>
  <w:style w:type="paragraph" w:styleId="PlainText">
    <w:name w:val="Plain Text"/>
    <w:basedOn w:val="Normal"/>
    <w:link w:val="PlainTextChar"/>
    <w:rsid w:val="008C10B6"/>
    <w:rPr>
      <w:rFonts w:ascii="Courier New" w:hAnsi="Courier New" w:cs="Courier New"/>
      <w:sz w:val="20"/>
      <w:szCs w:val="20"/>
    </w:rPr>
  </w:style>
  <w:style w:type="character" w:customStyle="1" w:styleId="PlainTextChar">
    <w:name w:val="Plain Text Char"/>
    <w:basedOn w:val="DefaultParagraphFont"/>
    <w:link w:val="PlainText"/>
    <w:semiHidden/>
    <w:locked/>
    <w:rsid w:val="001E0482"/>
    <w:rPr>
      <w:rFonts w:ascii="Courier New" w:hAnsi="Courier New" w:cs="Courier New"/>
      <w:sz w:val="20"/>
      <w:szCs w:val="20"/>
    </w:rPr>
  </w:style>
  <w:style w:type="paragraph" w:styleId="Salutation">
    <w:name w:val="Salutation"/>
    <w:basedOn w:val="Normal"/>
    <w:next w:val="Normal"/>
    <w:link w:val="SalutationChar"/>
    <w:rsid w:val="008C10B6"/>
  </w:style>
  <w:style w:type="character" w:customStyle="1" w:styleId="SalutationChar">
    <w:name w:val="Salutation Char"/>
    <w:basedOn w:val="DefaultParagraphFont"/>
    <w:link w:val="Salutation"/>
    <w:semiHidden/>
    <w:locked/>
    <w:rsid w:val="001E0482"/>
    <w:rPr>
      <w:rFonts w:cs="Times New Roman"/>
      <w:sz w:val="24"/>
      <w:szCs w:val="24"/>
    </w:rPr>
  </w:style>
  <w:style w:type="paragraph" w:styleId="Signature">
    <w:name w:val="Signature"/>
    <w:basedOn w:val="Normal"/>
    <w:link w:val="SignatureChar"/>
    <w:rsid w:val="008C10B6"/>
    <w:pPr>
      <w:ind w:left="4320"/>
    </w:pPr>
  </w:style>
  <w:style w:type="character" w:customStyle="1" w:styleId="SignatureChar">
    <w:name w:val="Signature Char"/>
    <w:basedOn w:val="DefaultParagraphFont"/>
    <w:link w:val="Signature"/>
    <w:semiHidden/>
    <w:locked/>
    <w:rsid w:val="001E0482"/>
    <w:rPr>
      <w:rFonts w:cs="Times New Roman"/>
      <w:sz w:val="24"/>
      <w:szCs w:val="24"/>
    </w:rPr>
  </w:style>
  <w:style w:type="paragraph" w:styleId="Subtitle">
    <w:name w:val="Subtitle"/>
    <w:basedOn w:val="Normal"/>
    <w:link w:val="SubtitleChar"/>
    <w:qFormat/>
    <w:rsid w:val="008C10B6"/>
    <w:pPr>
      <w:spacing w:after="60"/>
      <w:jc w:val="center"/>
      <w:outlineLvl w:val="1"/>
    </w:pPr>
    <w:rPr>
      <w:rFonts w:ascii="Arial" w:hAnsi="Arial" w:cs="Arial"/>
    </w:rPr>
  </w:style>
  <w:style w:type="character" w:customStyle="1" w:styleId="SubtitleChar">
    <w:name w:val="Subtitle Char"/>
    <w:basedOn w:val="DefaultParagraphFont"/>
    <w:link w:val="Subtitle"/>
    <w:locked/>
    <w:rsid w:val="001E0482"/>
    <w:rPr>
      <w:rFonts w:ascii="Cambria" w:hAnsi="Cambria" w:cs="Times New Roman"/>
      <w:sz w:val="24"/>
      <w:szCs w:val="24"/>
    </w:rPr>
  </w:style>
  <w:style w:type="paragraph" w:styleId="TableofAuthorities">
    <w:name w:val="table of authorities"/>
    <w:basedOn w:val="Normal"/>
    <w:next w:val="Normal"/>
    <w:semiHidden/>
    <w:rsid w:val="008C10B6"/>
    <w:pPr>
      <w:ind w:left="240" w:hanging="240"/>
    </w:pPr>
  </w:style>
  <w:style w:type="paragraph" w:styleId="TableofFigures">
    <w:name w:val="table of figures"/>
    <w:basedOn w:val="Normal"/>
    <w:next w:val="Normal"/>
    <w:semiHidden/>
    <w:rsid w:val="008C10B6"/>
  </w:style>
  <w:style w:type="paragraph" w:styleId="TOAHeading">
    <w:name w:val="toa heading"/>
    <w:basedOn w:val="Normal"/>
    <w:next w:val="Normal"/>
    <w:semiHidden/>
    <w:rsid w:val="008C10B6"/>
    <w:pPr>
      <w:spacing w:before="120"/>
    </w:pPr>
    <w:rPr>
      <w:rFonts w:ascii="Arial" w:hAnsi="Arial" w:cs="Arial"/>
      <w:b/>
      <w:bCs/>
    </w:rPr>
  </w:style>
  <w:style w:type="numbering" w:styleId="111111">
    <w:name w:val="Outline List 2"/>
    <w:basedOn w:val="NoList"/>
    <w:rsid w:val="0076671E"/>
    <w:pPr>
      <w:numPr>
        <w:numId w:val="11"/>
      </w:numPr>
    </w:pPr>
  </w:style>
  <w:style w:type="numbering" w:customStyle="1" w:styleId="StyleBulletedBlack1">
    <w:name w:val="Style Bulleted Black1"/>
    <w:rsid w:val="0076671E"/>
    <w:pPr>
      <w:numPr>
        <w:numId w:val="13"/>
      </w:numPr>
    </w:pPr>
  </w:style>
  <w:style w:type="numbering" w:customStyle="1" w:styleId="StyleBulletedBlack">
    <w:name w:val="Style Bulleted Black"/>
    <w:rsid w:val="0076671E"/>
    <w:pPr>
      <w:numPr>
        <w:numId w:val="12"/>
      </w:numPr>
    </w:pPr>
  </w:style>
  <w:style w:type="paragraph" w:styleId="ListParagraph">
    <w:name w:val="List Paragraph"/>
    <w:basedOn w:val="Normal"/>
    <w:uiPriority w:val="34"/>
    <w:qFormat/>
    <w:rsid w:val="008405C6"/>
    <w:pPr>
      <w:ind w:left="720"/>
      <w:contextualSpacing/>
    </w:pPr>
  </w:style>
  <w:style w:type="paragraph" w:customStyle="1" w:styleId="Pa41">
    <w:name w:val="Pa4+1"/>
    <w:basedOn w:val="Normal"/>
    <w:next w:val="Normal"/>
    <w:rsid w:val="007D25CC"/>
    <w:pPr>
      <w:autoSpaceDE w:val="0"/>
      <w:autoSpaceDN w:val="0"/>
      <w:adjustRightInd w:val="0"/>
      <w:spacing w:line="241" w:lineRule="atLeast"/>
    </w:pPr>
  </w:style>
  <w:style w:type="character" w:customStyle="1" w:styleId="A41">
    <w:name w:val="A4+1"/>
    <w:rsid w:val="007D25CC"/>
    <w:rPr>
      <w:i/>
      <w:iCs/>
      <w:color w:val="000000"/>
      <w:u w:val="single"/>
    </w:rPr>
  </w:style>
  <w:style w:type="paragraph" w:customStyle="1" w:styleId="Pa51">
    <w:name w:val="Pa5+1"/>
    <w:basedOn w:val="Normal"/>
    <w:next w:val="Normal"/>
    <w:rsid w:val="007D25CC"/>
    <w:pPr>
      <w:autoSpaceDE w:val="0"/>
      <w:autoSpaceDN w:val="0"/>
      <w:adjustRightInd w:val="0"/>
      <w:spacing w:line="241" w:lineRule="atLeast"/>
    </w:pPr>
  </w:style>
  <w:style w:type="paragraph" w:customStyle="1" w:styleId="Pa91">
    <w:name w:val="Pa9+1"/>
    <w:basedOn w:val="Normal"/>
    <w:next w:val="Normal"/>
    <w:rsid w:val="007D25CC"/>
    <w:pPr>
      <w:autoSpaceDE w:val="0"/>
      <w:autoSpaceDN w:val="0"/>
      <w:adjustRightInd w:val="0"/>
      <w:spacing w:line="241"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88274315">
      <w:bodyDiv w:val="1"/>
      <w:marLeft w:val="0"/>
      <w:marRight w:val="0"/>
      <w:marTop w:val="0"/>
      <w:marBottom w:val="0"/>
      <w:divBdr>
        <w:top w:val="none" w:sz="0" w:space="0" w:color="auto"/>
        <w:left w:val="none" w:sz="0" w:space="0" w:color="auto"/>
        <w:bottom w:val="none" w:sz="0" w:space="0" w:color="auto"/>
        <w:right w:val="none" w:sz="0" w:space="0" w:color="auto"/>
      </w:divBdr>
    </w:div>
    <w:div w:id="637879343">
      <w:bodyDiv w:val="1"/>
      <w:marLeft w:val="0"/>
      <w:marRight w:val="0"/>
      <w:marTop w:val="0"/>
      <w:marBottom w:val="0"/>
      <w:divBdr>
        <w:top w:val="none" w:sz="0" w:space="0" w:color="auto"/>
        <w:left w:val="none" w:sz="0" w:space="0" w:color="auto"/>
        <w:bottom w:val="none" w:sz="0" w:space="0" w:color="auto"/>
        <w:right w:val="none" w:sz="0" w:space="0" w:color="auto"/>
      </w:divBdr>
    </w:div>
    <w:div w:id="10066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escope.org/reference-materials/reference-docs-oes.htm" TargetMode="External"/><Relationship Id="rId18" Type="http://schemas.openxmlformats.org/officeDocument/2006/relationships/hyperlink" Target="mailto:helpdesk@dms.nwcg.gov" TargetMode="External"/><Relationship Id="rId26" Type="http://schemas.openxmlformats.org/officeDocument/2006/relationships/hyperlink" Target="http://ross.nwcg.gov/" TargetMode="External"/><Relationship Id="rId39" Type="http://schemas.openxmlformats.org/officeDocument/2006/relationships/hyperlink" Target="mailto:bmason02@fs.fed.us" TargetMode="External"/><Relationship Id="rId3" Type="http://schemas.openxmlformats.org/officeDocument/2006/relationships/styles" Target="styles.xml"/><Relationship Id="rId21" Type="http://schemas.openxmlformats.org/officeDocument/2006/relationships/hyperlink" Target="http://www.fs.fed.us/r5/fire/management/training/ross/" TargetMode="External"/><Relationship Id="rId34" Type="http://schemas.openxmlformats.org/officeDocument/2006/relationships/hyperlink" Target="mailto:jim.mcbride@fire.ca.gov" TargetMode="External"/><Relationship Id="rId42" Type="http://schemas.openxmlformats.org/officeDocument/2006/relationships/hyperlink" Target="mailto:chris.starnes@fire.ca.gov" TargetMode="External"/><Relationship Id="rId7" Type="http://schemas.openxmlformats.org/officeDocument/2006/relationships/footnotes" Target="footnotes.xml"/><Relationship Id="rId12" Type="http://schemas.openxmlformats.org/officeDocument/2006/relationships/hyperlink" Target="https://ross.fs.fed.us/Citrix" TargetMode="External"/><Relationship Id="rId17" Type="http://schemas.openxmlformats.org/officeDocument/2006/relationships/hyperlink" Target="http://ross.nwcg.gov/documentslibrary/support_docs/Roles_for_ROSS_Accounts.pdf" TargetMode="External"/><Relationship Id="rId25" Type="http://schemas.openxmlformats.org/officeDocument/2006/relationships/hyperlink" Target="http://www.oes.ca.gov/Operational/OESHome.nsf/PDF/NameRequestMemo/$file/NameRequestMemo.pdf" TargetMode="External"/><Relationship Id="rId33" Type="http://schemas.openxmlformats.org/officeDocument/2006/relationships/hyperlink" Target="http://ross.nwcg.gov/" TargetMode="External"/><Relationship Id="rId38" Type="http://schemas.openxmlformats.org/officeDocument/2006/relationships/hyperlink" Target="mailto:khodnett@fs.fed.u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oss.nwcg.gov/" TargetMode="External"/><Relationship Id="rId20" Type="http://schemas.openxmlformats.org/officeDocument/2006/relationships/hyperlink" Target="http://ROSS..nwcg.gov" TargetMode="External"/><Relationship Id="rId29" Type="http://schemas.openxmlformats.org/officeDocument/2006/relationships/hyperlink" Target="http://reports.cadweb.fire.ca.gov/businessobjects/enterprise115/InfoView/logon.aspx" TargetMode="External"/><Relationship Id="rId41" Type="http://schemas.openxmlformats.org/officeDocument/2006/relationships/hyperlink" Target="mailto:John.Erwin@fire.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fs.usda.gov/Citrix/auth/login.jsp" TargetMode="External"/><Relationship Id="rId24" Type="http://schemas.openxmlformats.org/officeDocument/2006/relationships/hyperlink" Target="http://www.oes.ca.gov/Operational/OESHome.nsf/PDF/NameRequestMemo/$file/NameRequestMemo.pdf" TargetMode="External"/><Relationship Id="rId32" Type="http://schemas.openxmlformats.org/officeDocument/2006/relationships/hyperlink" Target="http://reports.cadweb.fire.ca.gov/businessobjects/enterprise115/InfoView/logon.aspx" TargetMode="External"/><Relationship Id="rId37" Type="http://schemas.openxmlformats.org/officeDocument/2006/relationships/hyperlink" Target="mailto:lforni@fs.fed.us" TargetMode="External"/><Relationship Id="rId40" Type="http://schemas.openxmlformats.org/officeDocument/2006/relationships/hyperlink" Target="mailto:Pat.O'Bannon@oes.ca.gov"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oss.nwcg.gov/" TargetMode="External"/><Relationship Id="rId23" Type="http://schemas.openxmlformats.org/officeDocument/2006/relationships/hyperlink" Target="http://www.fs.fed.us/r5/fire/management/training/ross/07_data_entry_standards.pdf" TargetMode="External"/><Relationship Id="rId28" Type="http://schemas.openxmlformats.org/officeDocument/2006/relationships/hyperlink" Target="http://isuite.nwcg.gov/User_Support/index.html" TargetMode="External"/><Relationship Id="rId36" Type="http://schemas.openxmlformats.org/officeDocument/2006/relationships/hyperlink" Target="mailto:dderr@dms.nwcg.gov" TargetMode="External"/><Relationship Id="rId10" Type="http://schemas.openxmlformats.org/officeDocument/2006/relationships/hyperlink" Target="http://ross.nwcg.gov/" TargetMode="External"/><Relationship Id="rId19" Type="http://schemas.openxmlformats.org/officeDocument/2006/relationships/hyperlink" Target="mailto:CADSupportPagerList@fire.ca.gov" TargetMode="External"/><Relationship Id="rId31" Type="http://schemas.openxmlformats.org/officeDocument/2006/relationships/hyperlink" Target="http://reports.cadweb.fire.ca.gov/businessobjects/enterprise115/InfoView/logon.aspx"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oss_suggestions@dms.nwcg.gov" TargetMode="External"/><Relationship Id="rId22" Type="http://schemas.openxmlformats.org/officeDocument/2006/relationships/hyperlink" Target="mailto:helpdesk@dms.nwcg.gov" TargetMode="External"/><Relationship Id="rId27" Type="http://schemas.openxmlformats.org/officeDocument/2006/relationships/hyperlink" Target="http://ross.nwcg.gov/" TargetMode="External"/><Relationship Id="rId30" Type="http://schemas.openxmlformats.org/officeDocument/2006/relationships/hyperlink" Target="http://reports.cadweb.fire.ca.gov/businessobjects/enterprise115/InfoView/logon.aspx" TargetMode="External"/><Relationship Id="rId35" Type="http://schemas.openxmlformats.org/officeDocument/2006/relationships/hyperlink" Target="mailto:Keith.Barton@fire.ca.gov"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ross.nwc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D6E7-AB5F-411D-9BE4-68991669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49</Pages>
  <Words>17037</Words>
  <Characters>97112</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California Department of Forestry &amp; Fire Protection</vt:lpstr>
    </vt:vector>
  </TitlesOfParts>
  <Company>CDF</Company>
  <LinksUpToDate>false</LinksUpToDate>
  <CharactersWithSpaces>113922</CharactersWithSpaces>
  <SharedDoc>false</SharedDoc>
  <HLinks>
    <vt:vector size="912" baseType="variant">
      <vt:variant>
        <vt:i4>7208982</vt:i4>
      </vt:variant>
      <vt:variant>
        <vt:i4>771</vt:i4>
      </vt:variant>
      <vt:variant>
        <vt:i4>0</vt:i4>
      </vt:variant>
      <vt:variant>
        <vt:i4>5</vt:i4>
      </vt:variant>
      <vt:variant>
        <vt:lpwstr>mailto:sstingley@fs.fed.us</vt:lpwstr>
      </vt:variant>
      <vt:variant>
        <vt:lpwstr/>
      </vt:variant>
      <vt:variant>
        <vt:i4>4522088</vt:i4>
      </vt:variant>
      <vt:variant>
        <vt:i4>768</vt:i4>
      </vt:variant>
      <vt:variant>
        <vt:i4>0</vt:i4>
      </vt:variant>
      <vt:variant>
        <vt:i4>5</vt:i4>
      </vt:variant>
      <vt:variant>
        <vt:lpwstr>mailto:chris.starnes@fire.ca.gov</vt:lpwstr>
      </vt:variant>
      <vt:variant>
        <vt:lpwstr/>
      </vt:variant>
      <vt:variant>
        <vt:i4>7274574</vt:i4>
      </vt:variant>
      <vt:variant>
        <vt:i4>765</vt:i4>
      </vt:variant>
      <vt:variant>
        <vt:i4>0</vt:i4>
      </vt:variant>
      <vt:variant>
        <vt:i4>5</vt:i4>
      </vt:variant>
      <vt:variant>
        <vt:lpwstr>mailto:Jeff.Schori@fire.ca.gov</vt:lpwstr>
      </vt:variant>
      <vt:variant>
        <vt:lpwstr/>
      </vt:variant>
      <vt:variant>
        <vt:i4>6422609</vt:i4>
      </vt:variant>
      <vt:variant>
        <vt:i4>762</vt:i4>
      </vt:variant>
      <vt:variant>
        <vt:i4>0</vt:i4>
      </vt:variant>
      <vt:variant>
        <vt:i4>5</vt:i4>
      </vt:variant>
      <vt:variant>
        <vt:lpwstr>mailto:Bryan.Schieber@fire.ca.gov</vt:lpwstr>
      </vt:variant>
      <vt:variant>
        <vt:lpwstr/>
      </vt:variant>
      <vt:variant>
        <vt:i4>1114237</vt:i4>
      </vt:variant>
      <vt:variant>
        <vt:i4>759</vt:i4>
      </vt:variant>
      <vt:variant>
        <vt:i4>0</vt:i4>
      </vt:variant>
      <vt:variant>
        <vt:i4>5</vt:i4>
      </vt:variant>
      <vt:variant>
        <vt:lpwstr>mailto:Pat.O'Bannon@oes.ca.gov</vt:lpwstr>
      </vt:variant>
      <vt:variant>
        <vt:lpwstr/>
      </vt:variant>
      <vt:variant>
        <vt:i4>7995403</vt:i4>
      </vt:variant>
      <vt:variant>
        <vt:i4>756</vt:i4>
      </vt:variant>
      <vt:variant>
        <vt:i4>0</vt:i4>
      </vt:variant>
      <vt:variant>
        <vt:i4>5</vt:i4>
      </vt:variant>
      <vt:variant>
        <vt:lpwstr>mailto:bmason02@fs.fed.us</vt:lpwstr>
      </vt:variant>
      <vt:variant>
        <vt:lpwstr/>
      </vt:variant>
      <vt:variant>
        <vt:i4>6357059</vt:i4>
      </vt:variant>
      <vt:variant>
        <vt:i4>753</vt:i4>
      </vt:variant>
      <vt:variant>
        <vt:i4>0</vt:i4>
      </vt:variant>
      <vt:variant>
        <vt:i4>5</vt:i4>
      </vt:variant>
      <vt:variant>
        <vt:lpwstr>../../../../../../Local Settings/jvogan/Local Settings/Temp/notesE1EF34/jholden@fs.fed.us</vt:lpwstr>
      </vt:variant>
      <vt:variant>
        <vt:lpwstr/>
      </vt:variant>
      <vt:variant>
        <vt:i4>3670100</vt:i4>
      </vt:variant>
      <vt:variant>
        <vt:i4>750</vt:i4>
      </vt:variant>
      <vt:variant>
        <vt:i4>0</vt:i4>
      </vt:variant>
      <vt:variant>
        <vt:i4>5</vt:i4>
      </vt:variant>
      <vt:variant>
        <vt:lpwstr>mailto:khodnett@fs.fed.us</vt:lpwstr>
      </vt:variant>
      <vt:variant>
        <vt:lpwstr/>
      </vt:variant>
      <vt:variant>
        <vt:i4>4915252</vt:i4>
      </vt:variant>
      <vt:variant>
        <vt:i4>747</vt:i4>
      </vt:variant>
      <vt:variant>
        <vt:i4>0</vt:i4>
      </vt:variant>
      <vt:variant>
        <vt:i4>5</vt:i4>
      </vt:variant>
      <vt:variant>
        <vt:lpwstr>mailto:lforni@fs.fed.us</vt:lpwstr>
      </vt:variant>
      <vt:variant>
        <vt:lpwstr/>
      </vt:variant>
      <vt:variant>
        <vt:i4>5439539</vt:i4>
      </vt:variant>
      <vt:variant>
        <vt:i4>744</vt:i4>
      </vt:variant>
      <vt:variant>
        <vt:i4>0</vt:i4>
      </vt:variant>
      <vt:variant>
        <vt:i4>5</vt:i4>
      </vt:variant>
      <vt:variant>
        <vt:lpwstr>mailto:eaduncan@ca.blm.gov</vt:lpwstr>
      </vt:variant>
      <vt:variant>
        <vt:lpwstr/>
      </vt:variant>
      <vt:variant>
        <vt:i4>4849704</vt:i4>
      </vt:variant>
      <vt:variant>
        <vt:i4>741</vt:i4>
      </vt:variant>
      <vt:variant>
        <vt:i4>0</vt:i4>
      </vt:variant>
      <vt:variant>
        <vt:i4>5</vt:i4>
      </vt:variant>
      <vt:variant>
        <vt:lpwstr>mailto:dderr@dms.nwcg.gov</vt:lpwstr>
      </vt:variant>
      <vt:variant>
        <vt:lpwstr/>
      </vt:variant>
      <vt:variant>
        <vt:i4>1638450</vt:i4>
      </vt:variant>
      <vt:variant>
        <vt:i4>738</vt:i4>
      </vt:variant>
      <vt:variant>
        <vt:i4>0</vt:i4>
      </vt:variant>
      <vt:variant>
        <vt:i4>5</vt:i4>
      </vt:variant>
      <vt:variant>
        <vt:lpwstr>mailto:Keith.Barton@fire.ca.gov</vt:lpwstr>
      </vt:variant>
      <vt:variant>
        <vt:lpwstr/>
      </vt:variant>
      <vt:variant>
        <vt:i4>2883606</vt:i4>
      </vt:variant>
      <vt:variant>
        <vt:i4>735</vt:i4>
      </vt:variant>
      <vt:variant>
        <vt:i4>0</vt:i4>
      </vt:variant>
      <vt:variant>
        <vt:i4>5</vt:i4>
      </vt:variant>
      <vt:variant>
        <vt:lpwstr>mailto:jim.mcbride@fire.ca.gov</vt:lpwstr>
      </vt:variant>
      <vt:variant>
        <vt:lpwstr/>
      </vt:variant>
      <vt:variant>
        <vt:i4>327769</vt:i4>
      </vt:variant>
      <vt:variant>
        <vt:i4>732</vt:i4>
      </vt:variant>
      <vt:variant>
        <vt:i4>0</vt:i4>
      </vt:variant>
      <vt:variant>
        <vt:i4>5</vt:i4>
      </vt:variant>
      <vt:variant>
        <vt:lpwstr>http://ross.nwcg.gov/</vt:lpwstr>
      </vt:variant>
      <vt:variant>
        <vt:lpwstr/>
      </vt:variant>
      <vt:variant>
        <vt:i4>3211382</vt:i4>
      </vt:variant>
      <vt:variant>
        <vt:i4>729</vt:i4>
      </vt:variant>
      <vt:variant>
        <vt:i4>0</vt:i4>
      </vt:variant>
      <vt:variant>
        <vt:i4>5</vt:i4>
      </vt:variant>
      <vt:variant>
        <vt:lpwstr>http://reports.cadweb.fire.ca.gov/businessobjects/enterprise115/InfoView/logon.aspx</vt:lpwstr>
      </vt:variant>
      <vt:variant>
        <vt:lpwstr/>
      </vt:variant>
      <vt:variant>
        <vt:i4>3211382</vt:i4>
      </vt:variant>
      <vt:variant>
        <vt:i4>726</vt:i4>
      </vt:variant>
      <vt:variant>
        <vt:i4>0</vt:i4>
      </vt:variant>
      <vt:variant>
        <vt:i4>5</vt:i4>
      </vt:variant>
      <vt:variant>
        <vt:lpwstr>http://reports.cadweb.fire.ca.gov/businessobjects/enterprise115/InfoView/logon.aspx</vt:lpwstr>
      </vt:variant>
      <vt:variant>
        <vt:lpwstr/>
      </vt:variant>
      <vt:variant>
        <vt:i4>3211382</vt:i4>
      </vt:variant>
      <vt:variant>
        <vt:i4>723</vt:i4>
      </vt:variant>
      <vt:variant>
        <vt:i4>0</vt:i4>
      </vt:variant>
      <vt:variant>
        <vt:i4>5</vt:i4>
      </vt:variant>
      <vt:variant>
        <vt:lpwstr>http://reports.cadweb.fire.ca.gov/businessobjects/enterprise115/InfoView/logon.aspx</vt:lpwstr>
      </vt:variant>
      <vt:variant>
        <vt:lpwstr/>
      </vt:variant>
      <vt:variant>
        <vt:i4>3211382</vt:i4>
      </vt:variant>
      <vt:variant>
        <vt:i4>720</vt:i4>
      </vt:variant>
      <vt:variant>
        <vt:i4>0</vt:i4>
      </vt:variant>
      <vt:variant>
        <vt:i4>5</vt:i4>
      </vt:variant>
      <vt:variant>
        <vt:lpwstr>http://reports.cadweb.fire.ca.gov/businessobjects/enterprise115/InfoView/logon.aspx</vt:lpwstr>
      </vt:variant>
      <vt:variant>
        <vt:lpwstr/>
      </vt:variant>
      <vt:variant>
        <vt:i4>4587644</vt:i4>
      </vt:variant>
      <vt:variant>
        <vt:i4>717</vt:i4>
      </vt:variant>
      <vt:variant>
        <vt:i4>0</vt:i4>
      </vt:variant>
      <vt:variant>
        <vt:i4>5</vt:i4>
      </vt:variant>
      <vt:variant>
        <vt:lpwstr>http://isuite.nwcg.gov/User_Support/index.html</vt:lpwstr>
      </vt:variant>
      <vt:variant>
        <vt:lpwstr/>
      </vt:variant>
      <vt:variant>
        <vt:i4>327769</vt:i4>
      </vt:variant>
      <vt:variant>
        <vt:i4>714</vt:i4>
      </vt:variant>
      <vt:variant>
        <vt:i4>0</vt:i4>
      </vt:variant>
      <vt:variant>
        <vt:i4>5</vt:i4>
      </vt:variant>
      <vt:variant>
        <vt:lpwstr>http://ross.nwcg.gov/</vt:lpwstr>
      </vt:variant>
      <vt:variant>
        <vt:lpwstr/>
      </vt:variant>
      <vt:variant>
        <vt:i4>327769</vt:i4>
      </vt:variant>
      <vt:variant>
        <vt:i4>711</vt:i4>
      </vt:variant>
      <vt:variant>
        <vt:i4>0</vt:i4>
      </vt:variant>
      <vt:variant>
        <vt:i4>5</vt:i4>
      </vt:variant>
      <vt:variant>
        <vt:lpwstr>http://ross.nwcg.gov/</vt:lpwstr>
      </vt:variant>
      <vt:variant>
        <vt:lpwstr/>
      </vt:variant>
      <vt:variant>
        <vt:i4>7602235</vt:i4>
      </vt:variant>
      <vt:variant>
        <vt:i4>708</vt:i4>
      </vt:variant>
      <vt:variant>
        <vt:i4>0</vt:i4>
      </vt:variant>
      <vt:variant>
        <vt:i4>5</vt:i4>
      </vt:variant>
      <vt:variant>
        <vt:lpwstr>http://www.oes.ca.gov/Operational/OESHome.nsf/PDF/NameRequestMemo/$file/NameRequestMemo.pdf</vt:lpwstr>
      </vt:variant>
      <vt:variant>
        <vt:lpwstr/>
      </vt:variant>
      <vt:variant>
        <vt:i4>7602235</vt:i4>
      </vt:variant>
      <vt:variant>
        <vt:i4>705</vt:i4>
      </vt:variant>
      <vt:variant>
        <vt:i4>0</vt:i4>
      </vt:variant>
      <vt:variant>
        <vt:i4>5</vt:i4>
      </vt:variant>
      <vt:variant>
        <vt:lpwstr>http://www.oes.ca.gov/Operational/OESHome.nsf/PDF/NameRequestMemo/$file/NameRequestMemo.pdf</vt:lpwstr>
      </vt:variant>
      <vt:variant>
        <vt:lpwstr/>
      </vt:variant>
      <vt:variant>
        <vt:i4>6160439</vt:i4>
      </vt:variant>
      <vt:variant>
        <vt:i4>702</vt:i4>
      </vt:variant>
      <vt:variant>
        <vt:i4>0</vt:i4>
      </vt:variant>
      <vt:variant>
        <vt:i4>5</vt:i4>
      </vt:variant>
      <vt:variant>
        <vt:lpwstr/>
      </vt:variant>
      <vt:variant>
        <vt:lpwstr>_Travel.</vt:lpwstr>
      </vt:variant>
      <vt:variant>
        <vt:i4>2097241</vt:i4>
      </vt:variant>
      <vt:variant>
        <vt:i4>699</vt:i4>
      </vt:variant>
      <vt:variant>
        <vt:i4>0</vt:i4>
      </vt:variant>
      <vt:variant>
        <vt:i4>5</vt:i4>
      </vt:variant>
      <vt:variant>
        <vt:lpwstr/>
      </vt:variant>
      <vt:variant>
        <vt:lpwstr>_Intercom/Dispatch_Net_Use</vt:lpwstr>
      </vt:variant>
      <vt:variant>
        <vt:i4>2097241</vt:i4>
      </vt:variant>
      <vt:variant>
        <vt:i4>696</vt:i4>
      </vt:variant>
      <vt:variant>
        <vt:i4>0</vt:i4>
      </vt:variant>
      <vt:variant>
        <vt:i4>5</vt:i4>
      </vt:variant>
      <vt:variant>
        <vt:lpwstr/>
      </vt:variant>
      <vt:variant>
        <vt:lpwstr>_Intercom/Dispatch_Net_Use</vt:lpwstr>
      </vt:variant>
      <vt:variant>
        <vt:i4>1507367</vt:i4>
      </vt:variant>
      <vt:variant>
        <vt:i4>693</vt:i4>
      </vt:variant>
      <vt:variant>
        <vt:i4>0</vt:i4>
      </vt:variant>
      <vt:variant>
        <vt:i4>5</vt:i4>
      </vt:variant>
      <vt:variant>
        <vt:lpwstr>http://www.fs.fed.us/r5/fire/management/training/ross/07_data_entry_standards.pdf</vt:lpwstr>
      </vt:variant>
      <vt:variant>
        <vt:lpwstr/>
      </vt:variant>
      <vt:variant>
        <vt:i4>3342343</vt:i4>
      </vt:variant>
      <vt:variant>
        <vt:i4>690</vt:i4>
      </vt:variant>
      <vt:variant>
        <vt:i4>0</vt:i4>
      </vt:variant>
      <vt:variant>
        <vt:i4>5</vt:i4>
      </vt:variant>
      <vt:variant>
        <vt:lpwstr/>
      </vt:variant>
      <vt:variant>
        <vt:lpwstr>_Fill_with_agreement</vt:lpwstr>
      </vt:variant>
      <vt:variant>
        <vt:i4>3342343</vt:i4>
      </vt:variant>
      <vt:variant>
        <vt:i4>687</vt:i4>
      </vt:variant>
      <vt:variant>
        <vt:i4>0</vt:i4>
      </vt:variant>
      <vt:variant>
        <vt:i4>5</vt:i4>
      </vt:variant>
      <vt:variant>
        <vt:lpwstr/>
      </vt:variant>
      <vt:variant>
        <vt:lpwstr>_Fill_with_agreement</vt:lpwstr>
      </vt:variant>
      <vt:variant>
        <vt:i4>3342343</vt:i4>
      </vt:variant>
      <vt:variant>
        <vt:i4>684</vt:i4>
      </vt:variant>
      <vt:variant>
        <vt:i4>0</vt:i4>
      </vt:variant>
      <vt:variant>
        <vt:i4>5</vt:i4>
      </vt:variant>
      <vt:variant>
        <vt:lpwstr/>
      </vt:variant>
      <vt:variant>
        <vt:lpwstr>_Fill_with_agreement</vt:lpwstr>
      </vt:variant>
      <vt:variant>
        <vt:i4>917547</vt:i4>
      </vt:variant>
      <vt:variant>
        <vt:i4>681</vt:i4>
      </vt:variant>
      <vt:variant>
        <vt:i4>0</vt:i4>
      </vt:variant>
      <vt:variant>
        <vt:i4>5</vt:i4>
      </vt:variant>
      <vt:variant>
        <vt:lpwstr/>
      </vt:variant>
      <vt:variant>
        <vt:lpwstr>_Aviation_Resources_1</vt:lpwstr>
      </vt:variant>
      <vt:variant>
        <vt:i4>7536650</vt:i4>
      </vt:variant>
      <vt:variant>
        <vt:i4>678</vt:i4>
      </vt:variant>
      <vt:variant>
        <vt:i4>0</vt:i4>
      </vt:variant>
      <vt:variant>
        <vt:i4>5</vt:i4>
      </vt:variant>
      <vt:variant>
        <vt:lpwstr>mailto:helpdesk@dms.nwcg.gov</vt:lpwstr>
      </vt:variant>
      <vt:variant>
        <vt:lpwstr/>
      </vt:variant>
      <vt:variant>
        <vt:i4>7929895</vt:i4>
      </vt:variant>
      <vt:variant>
        <vt:i4>675</vt:i4>
      </vt:variant>
      <vt:variant>
        <vt:i4>0</vt:i4>
      </vt:variant>
      <vt:variant>
        <vt:i4>5</vt:i4>
      </vt:variant>
      <vt:variant>
        <vt:lpwstr>http://www.fs.fed.us/r5/fire/management/training/ross/</vt:lpwstr>
      </vt:variant>
      <vt:variant>
        <vt:lpwstr/>
      </vt:variant>
      <vt:variant>
        <vt:i4>6750266</vt:i4>
      </vt:variant>
      <vt:variant>
        <vt:i4>672</vt:i4>
      </vt:variant>
      <vt:variant>
        <vt:i4>0</vt:i4>
      </vt:variant>
      <vt:variant>
        <vt:i4>5</vt:i4>
      </vt:variant>
      <vt:variant>
        <vt:lpwstr>http://ross..nwcg.gov/</vt:lpwstr>
      </vt:variant>
      <vt:variant>
        <vt:lpwstr/>
      </vt:variant>
      <vt:variant>
        <vt:i4>2097222</vt:i4>
      </vt:variant>
      <vt:variant>
        <vt:i4>669</vt:i4>
      </vt:variant>
      <vt:variant>
        <vt:i4>0</vt:i4>
      </vt:variant>
      <vt:variant>
        <vt:i4>5</vt:i4>
      </vt:variant>
      <vt:variant>
        <vt:lpwstr>mailto:CADSupportPagerList@fire.ca.gov</vt:lpwstr>
      </vt:variant>
      <vt:variant>
        <vt:lpwstr/>
      </vt:variant>
      <vt:variant>
        <vt:i4>7536650</vt:i4>
      </vt:variant>
      <vt:variant>
        <vt:i4>666</vt:i4>
      </vt:variant>
      <vt:variant>
        <vt:i4>0</vt:i4>
      </vt:variant>
      <vt:variant>
        <vt:i4>5</vt:i4>
      </vt:variant>
      <vt:variant>
        <vt:lpwstr>mailto:helpdesk@dms.nwcg.gov</vt:lpwstr>
      </vt:variant>
      <vt:variant>
        <vt:lpwstr/>
      </vt:variant>
      <vt:variant>
        <vt:i4>2097259</vt:i4>
      </vt:variant>
      <vt:variant>
        <vt:i4>663</vt:i4>
      </vt:variant>
      <vt:variant>
        <vt:i4>0</vt:i4>
      </vt:variant>
      <vt:variant>
        <vt:i4>5</vt:i4>
      </vt:variant>
      <vt:variant>
        <vt:lpwstr>http://ross.nwcg.gov/documentslibrary/support_docs/Roles_for_ROSS_Accounts.pdf</vt:lpwstr>
      </vt:variant>
      <vt:variant>
        <vt:lpwstr/>
      </vt:variant>
      <vt:variant>
        <vt:i4>327769</vt:i4>
      </vt:variant>
      <vt:variant>
        <vt:i4>660</vt:i4>
      </vt:variant>
      <vt:variant>
        <vt:i4>0</vt:i4>
      </vt:variant>
      <vt:variant>
        <vt:i4>5</vt:i4>
      </vt:variant>
      <vt:variant>
        <vt:lpwstr>http://ross.nwcg.gov/</vt:lpwstr>
      </vt:variant>
      <vt:variant>
        <vt:lpwstr/>
      </vt:variant>
      <vt:variant>
        <vt:i4>327769</vt:i4>
      </vt:variant>
      <vt:variant>
        <vt:i4>657</vt:i4>
      </vt:variant>
      <vt:variant>
        <vt:i4>0</vt:i4>
      </vt:variant>
      <vt:variant>
        <vt:i4>5</vt:i4>
      </vt:variant>
      <vt:variant>
        <vt:lpwstr>http://ross.nwcg.gov/</vt:lpwstr>
      </vt:variant>
      <vt:variant>
        <vt:lpwstr/>
      </vt:variant>
      <vt:variant>
        <vt:i4>5767188</vt:i4>
      </vt:variant>
      <vt:variant>
        <vt:i4>654</vt:i4>
      </vt:variant>
      <vt:variant>
        <vt:i4>0</vt:i4>
      </vt:variant>
      <vt:variant>
        <vt:i4>5</vt:i4>
      </vt:variant>
      <vt:variant>
        <vt:lpwstr>mailto:ross_suggestions@dms.nwcg.gov</vt:lpwstr>
      </vt:variant>
      <vt:variant>
        <vt:lpwstr/>
      </vt:variant>
      <vt:variant>
        <vt:i4>2228346</vt:i4>
      </vt:variant>
      <vt:variant>
        <vt:i4>651</vt:i4>
      </vt:variant>
      <vt:variant>
        <vt:i4>0</vt:i4>
      </vt:variant>
      <vt:variant>
        <vt:i4>5</vt:i4>
      </vt:variant>
      <vt:variant>
        <vt:lpwstr>http://www.firescope.org/reference-materials/reference-docs-oes.htm</vt:lpwstr>
      </vt:variant>
      <vt:variant>
        <vt:lpwstr/>
      </vt:variant>
      <vt:variant>
        <vt:i4>196703</vt:i4>
      </vt:variant>
      <vt:variant>
        <vt:i4>648</vt:i4>
      </vt:variant>
      <vt:variant>
        <vt:i4>0</vt:i4>
      </vt:variant>
      <vt:variant>
        <vt:i4>5</vt:i4>
      </vt:variant>
      <vt:variant>
        <vt:lpwstr>https://ross.fs.fed.us/Citrix</vt:lpwstr>
      </vt:variant>
      <vt:variant>
        <vt:lpwstr/>
      </vt:variant>
      <vt:variant>
        <vt:i4>1703938</vt:i4>
      </vt:variant>
      <vt:variant>
        <vt:i4>645</vt:i4>
      </vt:variant>
      <vt:variant>
        <vt:i4>0</vt:i4>
      </vt:variant>
      <vt:variant>
        <vt:i4>5</vt:i4>
      </vt:variant>
      <vt:variant>
        <vt:lpwstr>http://apps.fs.usda.gov/Citrix/auth/login.jsp</vt:lpwstr>
      </vt:variant>
      <vt:variant>
        <vt:lpwstr/>
      </vt:variant>
      <vt:variant>
        <vt:i4>4915252</vt:i4>
      </vt:variant>
      <vt:variant>
        <vt:i4>642</vt:i4>
      </vt:variant>
      <vt:variant>
        <vt:i4>0</vt:i4>
      </vt:variant>
      <vt:variant>
        <vt:i4>5</vt:i4>
      </vt:variant>
      <vt:variant>
        <vt:lpwstr>mailto:lforni@fs.fed.us</vt:lpwstr>
      </vt:variant>
      <vt:variant>
        <vt:lpwstr/>
      </vt:variant>
      <vt:variant>
        <vt:i4>327769</vt:i4>
      </vt:variant>
      <vt:variant>
        <vt:i4>639</vt:i4>
      </vt:variant>
      <vt:variant>
        <vt:i4>0</vt:i4>
      </vt:variant>
      <vt:variant>
        <vt:i4>5</vt:i4>
      </vt:variant>
      <vt:variant>
        <vt:lpwstr>http://ross.nwcg.gov/</vt:lpwstr>
      </vt:variant>
      <vt:variant>
        <vt:lpwstr/>
      </vt:variant>
      <vt:variant>
        <vt:i4>1966135</vt:i4>
      </vt:variant>
      <vt:variant>
        <vt:i4>632</vt:i4>
      </vt:variant>
      <vt:variant>
        <vt:i4>0</vt:i4>
      </vt:variant>
      <vt:variant>
        <vt:i4>5</vt:i4>
      </vt:variant>
      <vt:variant>
        <vt:lpwstr/>
      </vt:variant>
      <vt:variant>
        <vt:lpwstr>_Toc273631599</vt:lpwstr>
      </vt:variant>
      <vt:variant>
        <vt:i4>1966135</vt:i4>
      </vt:variant>
      <vt:variant>
        <vt:i4>626</vt:i4>
      </vt:variant>
      <vt:variant>
        <vt:i4>0</vt:i4>
      </vt:variant>
      <vt:variant>
        <vt:i4>5</vt:i4>
      </vt:variant>
      <vt:variant>
        <vt:lpwstr/>
      </vt:variant>
      <vt:variant>
        <vt:lpwstr>_Toc273631598</vt:lpwstr>
      </vt:variant>
      <vt:variant>
        <vt:i4>1966135</vt:i4>
      </vt:variant>
      <vt:variant>
        <vt:i4>620</vt:i4>
      </vt:variant>
      <vt:variant>
        <vt:i4>0</vt:i4>
      </vt:variant>
      <vt:variant>
        <vt:i4>5</vt:i4>
      </vt:variant>
      <vt:variant>
        <vt:lpwstr/>
      </vt:variant>
      <vt:variant>
        <vt:lpwstr>_Toc273631597</vt:lpwstr>
      </vt:variant>
      <vt:variant>
        <vt:i4>1966135</vt:i4>
      </vt:variant>
      <vt:variant>
        <vt:i4>614</vt:i4>
      </vt:variant>
      <vt:variant>
        <vt:i4>0</vt:i4>
      </vt:variant>
      <vt:variant>
        <vt:i4>5</vt:i4>
      </vt:variant>
      <vt:variant>
        <vt:lpwstr/>
      </vt:variant>
      <vt:variant>
        <vt:lpwstr>_Toc273631596</vt:lpwstr>
      </vt:variant>
      <vt:variant>
        <vt:i4>1966135</vt:i4>
      </vt:variant>
      <vt:variant>
        <vt:i4>608</vt:i4>
      </vt:variant>
      <vt:variant>
        <vt:i4>0</vt:i4>
      </vt:variant>
      <vt:variant>
        <vt:i4>5</vt:i4>
      </vt:variant>
      <vt:variant>
        <vt:lpwstr/>
      </vt:variant>
      <vt:variant>
        <vt:lpwstr>_Toc273631595</vt:lpwstr>
      </vt:variant>
      <vt:variant>
        <vt:i4>1966135</vt:i4>
      </vt:variant>
      <vt:variant>
        <vt:i4>602</vt:i4>
      </vt:variant>
      <vt:variant>
        <vt:i4>0</vt:i4>
      </vt:variant>
      <vt:variant>
        <vt:i4>5</vt:i4>
      </vt:variant>
      <vt:variant>
        <vt:lpwstr/>
      </vt:variant>
      <vt:variant>
        <vt:lpwstr>_Toc273631594</vt:lpwstr>
      </vt:variant>
      <vt:variant>
        <vt:i4>1966135</vt:i4>
      </vt:variant>
      <vt:variant>
        <vt:i4>596</vt:i4>
      </vt:variant>
      <vt:variant>
        <vt:i4>0</vt:i4>
      </vt:variant>
      <vt:variant>
        <vt:i4>5</vt:i4>
      </vt:variant>
      <vt:variant>
        <vt:lpwstr/>
      </vt:variant>
      <vt:variant>
        <vt:lpwstr>_Toc273631593</vt:lpwstr>
      </vt:variant>
      <vt:variant>
        <vt:i4>1966135</vt:i4>
      </vt:variant>
      <vt:variant>
        <vt:i4>590</vt:i4>
      </vt:variant>
      <vt:variant>
        <vt:i4>0</vt:i4>
      </vt:variant>
      <vt:variant>
        <vt:i4>5</vt:i4>
      </vt:variant>
      <vt:variant>
        <vt:lpwstr/>
      </vt:variant>
      <vt:variant>
        <vt:lpwstr>_Toc273631592</vt:lpwstr>
      </vt:variant>
      <vt:variant>
        <vt:i4>1966135</vt:i4>
      </vt:variant>
      <vt:variant>
        <vt:i4>584</vt:i4>
      </vt:variant>
      <vt:variant>
        <vt:i4>0</vt:i4>
      </vt:variant>
      <vt:variant>
        <vt:i4>5</vt:i4>
      </vt:variant>
      <vt:variant>
        <vt:lpwstr/>
      </vt:variant>
      <vt:variant>
        <vt:lpwstr>_Toc273631591</vt:lpwstr>
      </vt:variant>
      <vt:variant>
        <vt:i4>1966135</vt:i4>
      </vt:variant>
      <vt:variant>
        <vt:i4>578</vt:i4>
      </vt:variant>
      <vt:variant>
        <vt:i4>0</vt:i4>
      </vt:variant>
      <vt:variant>
        <vt:i4>5</vt:i4>
      </vt:variant>
      <vt:variant>
        <vt:lpwstr/>
      </vt:variant>
      <vt:variant>
        <vt:lpwstr>_Toc273631590</vt:lpwstr>
      </vt:variant>
      <vt:variant>
        <vt:i4>2031671</vt:i4>
      </vt:variant>
      <vt:variant>
        <vt:i4>572</vt:i4>
      </vt:variant>
      <vt:variant>
        <vt:i4>0</vt:i4>
      </vt:variant>
      <vt:variant>
        <vt:i4>5</vt:i4>
      </vt:variant>
      <vt:variant>
        <vt:lpwstr/>
      </vt:variant>
      <vt:variant>
        <vt:lpwstr>_Toc273631589</vt:lpwstr>
      </vt:variant>
      <vt:variant>
        <vt:i4>2031671</vt:i4>
      </vt:variant>
      <vt:variant>
        <vt:i4>566</vt:i4>
      </vt:variant>
      <vt:variant>
        <vt:i4>0</vt:i4>
      </vt:variant>
      <vt:variant>
        <vt:i4>5</vt:i4>
      </vt:variant>
      <vt:variant>
        <vt:lpwstr/>
      </vt:variant>
      <vt:variant>
        <vt:lpwstr>_Toc273631588</vt:lpwstr>
      </vt:variant>
      <vt:variant>
        <vt:i4>2031671</vt:i4>
      </vt:variant>
      <vt:variant>
        <vt:i4>560</vt:i4>
      </vt:variant>
      <vt:variant>
        <vt:i4>0</vt:i4>
      </vt:variant>
      <vt:variant>
        <vt:i4>5</vt:i4>
      </vt:variant>
      <vt:variant>
        <vt:lpwstr/>
      </vt:variant>
      <vt:variant>
        <vt:lpwstr>_Toc273631587</vt:lpwstr>
      </vt:variant>
      <vt:variant>
        <vt:i4>2031671</vt:i4>
      </vt:variant>
      <vt:variant>
        <vt:i4>554</vt:i4>
      </vt:variant>
      <vt:variant>
        <vt:i4>0</vt:i4>
      </vt:variant>
      <vt:variant>
        <vt:i4>5</vt:i4>
      </vt:variant>
      <vt:variant>
        <vt:lpwstr/>
      </vt:variant>
      <vt:variant>
        <vt:lpwstr>_Toc273631586</vt:lpwstr>
      </vt:variant>
      <vt:variant>
        <vt:i4>2031671</vt:i4>
      </vt:variant>
      <vt:variant>
        <vt:i4>548</vt:i4>
      </vt:variant>
      <vt:variant>
        <vt:i4>0</vt:i4>
      </vt:variant>
      <vt:variant>
        <vt:i4>5</vt:i4>
      </vt:variant>
      <vt:variant>
        <vt:lpwstr/>
      </vt:variant>
      <vt:variant>
        <vt:lpwstr>_Toc273631585</vt:lpwstr>
      </vt:variant>
      <vt:variant>
        <vt:i4>2031671</vt:i4>
      </vt:variant>
      <vt:variant>
        <vt:i4>542</vt:i4>
      </vt:variant>
      <vt:variant>
        <vt:i4>0</vt:i4>
      </vt:variant>
      <vt:variant>
        <vt:i4>5</vt:i4>
      </vt:variant>
      <vt:variant>
        <vt:lpwstr/>
      </vt:variant>
      <vt:variant>
        <vt:lpwstr>_Toc273631584</vt:lpwstr>
      </vt:variant>
      <vt:variant>
        <vt:i4>2031671</vt:i4>
      </vt:variant>
      <vt:variant>
        <vt:i4>536</vt:i4>
      </vt:variant>
      <vt:variant>
        <vt:i4>0</vt:i4>
      </vt:variant>
      <vt:variant>
        <vt:i4>5</vt:i4>
      </vt:variant>
      <vt:variant>
        <vt:lpwstr/>
      </vt:variant>
      <vt:variant>
        <vt:lpwstr>_Toc273631583</vt:lpwstr>
      </vt:variant>
      <vt:variant>
        <vt:i4>2031671</vt:i4>
      </vt:variant>
      <vt:variant>
        <vt:i4>530</vt:i4>
      </vt:variant>
      <vt:variant>
        <vt:i4>0</vt:i4>
      </vt:variant>
      <vt:variant>
        <vt:i4>5</vt:i4>
      </vt:variant>
      <vt:variant>
        <vt:lpwstr/>
      </vt:variant>
      <vt:variant>
        <vt:lpwstr>_Toc273631582</vt:lpwstr>
      </vt:variant>
      <vt:variant>
        <vt:i4>2031671</vt:i4>
      </vt:variant>
      <vt:variant>
        <vt:i4>524</vt:i4>
      </vt:variant>
      <vt:variant>
        <vt:i4>0</vt:i4>
      </vt:variant>
      <vt:variant>
        <vt:i4>5</vt:i4>
      </vt:variant>
      <vt:variant>
        <vt:lpwstr/>
      </vt:variant>
      <vt:variant>
        <vt:lpwstr>_Toc273631581</vt:lpwstr>
      </vt:variant>
      <vt:variant>
        <vt:i4>2031671</vt:i4>
      </vt:variant>
      <vt:variant>
        <vt:i4>518</vt:i4>
      </vt:variant>
      <vt:variant>
        <vt:i4>0</vt:i4>
      </vt:variant>
      <vt:variant>
        <vt:i4>5</vt:i4>
      </vt:variant>
      <vt:variant>
        <vt:lpwstr/>
      </vt:variant>
      <vt:variant>
        <vt:lpwstr>_Toc273631580</vt:lpwstr>
      </vt:variant>
      <vt:variant>
        <vt:i4>1048631</vt:i4>
      </vt:variant>
      <vt:variant>
        <vt:i4>512</vt:i4>
      </vt:variant>
      <vt:variant>
        <vt:i4>0</vt:i4>
      </vt:variant>
      <vt:variant>
        <vt:i4>5</vt:i4>
      </vt:variant>
      <vt:variant>
        <vt:lpwstr/>
      </vt:variant>
      <vt:variant>
        <vt:lpwstr>_Toc273631579</vt:lpwstr>
      </vt:variant>
      <vt:variant>
        <vt:i4>1048631</vt:i4>
      </vt:variant>
      <vt:variant>
        <vt:i4>506</vt:i4>
      </vt:variant>
      <vt:variant>
        <vt:i4>0</vt:i4>
      </vt:variant>
      <vt:variant>
        <vt:i4>5</vt:i4>
      </vt:variant>
      <vt:variant>
        <vt:lpwstr/>
      </vt:variant>
      <vt:variant>
        <vt:lpwstr>_Toc273631578</vt:lpwstr>
      </vt:variant>
      <vt:variant>
        <vt:i4>1048631</vt:i4>
      </vt:variant>
      <vt:variant>
        <vt:i4>500</vt:i4>
      </vt:variant>
      <vt:variant>
        <vt:i4>0</vt:i4>
      </vt:variant>
      <vt:variant>
        <vt:i4>5</vt:i4>
      </vt:variant>
      <vt:variant>
        <vt:lpwstr/>
      </vt:variant>
      <vt:variant>
        <vt:lpwstr>_Toc273631577</vt:lpwstr>
      </vt:variant>
      <vt:variant>
        <vt:i4>1048631</vt:i4>
      </vt:variant>
      <vt:variant>
        <vt:i4>494</vt:i4>
      </vt:variant>
      <vt:variant>
        <vt:i4>0</vt:i4>
      </vt:variant>
      <vt:variant>
        <vt:i4>5</vt:i4>
      </vt:variant>
      <vt:variant>
        <vt:lpwstr/>
      </vt:variant>
      <vt:variant>
        <vt:lpwstr>_Toc273631576</vt:lpwstr>
      </vt:variant>
      <vt:variant>
        <vt:i4>1048631</vt:i4>
      </vt:variant>
      <vt:variant>
        <vt:i4>488</vt:i4>
      </vt:variant>
      <vt:variant>
        <vt:i4>0</vt:i4>
      </vt:variant>
      <vt:variant>
        <vt:i4>5</vt:i4>
      </vt:variant>
      <vt:variant>
        <vt:lpwstr/>
      </vt:variant>
      <vt:variant>
        <vt:lpwstr>_Toc273631575</vt:lpwstr>
      </vt:variant>
      <vt:variant>
        <vt:i4>1048631</vt:i4>
      </vt:variant>
      <vt:variant>
        <vt:i4>482</vt:i4>
      </vt:variant>
      <vt:variant>
        <vt:i4>0</vt:i4>
      </vt:variant>
      <vt:variant>
        <vt:i4>5</vt:i4>
      </vt:variant>
      <vt:variant>
        <vt:lpwstr/>
      </vt:variant>
      <vt:variant>
        <vt:lpwstr>_Toc273631574</vt:lpwstr>
      </vt:variant>
      <vt:variant>
        <vt:i4>1048631</vt:i4>
      </vt:variant>
      <vt:variant>
        <vt:i4>476</vt:i4>
      </vt:variant>
      <vt:variant>
        <vt:i4>0</vt:i4>
      </vt:variant>
      <vt:variant>
        <vt:i4>5</vt:i4>
      </vt:variant>
      <vt:variant>
        <vt:lpwstr/>
      </vt:variant>
      <vt:variant>
        <vt:lpwstr>_Toc273631573</vt:lpwstr>
      </vt:variant>
      <vt:variant>
        <vt:i4>1048631</vt:i4>
      </vt:variant>
      <vt:variant>
        <vt:i4>470</vt:i4>
      </vt:variant>
      <vt:variant>
        <vt:i4>0</vt:i4>
      </vt:variant>
      <vt:variant>
        <vt:i4>5</vt:i4>
      </vt:variant>
      <vt:variant>
        <vt:lpwstr/>
      </vt:variant>
      <vt:variant>
        <vt:lpwstr>_Toc273631572</vt:lpwstr>
      </vt:variant>
      <vt:variant>
        <vt:i4>1048631</vt:i4>
      </vt:variant>
      <vt:variant>
        <vt:i4>464</vt:i4>
      </vt:variant>
      <vt:variant>
        <vt:i4>0</vt:i4>
      </vt:variant>
      <vt:variant>
        <vt:i4>5</vt:i4>
      </vt:variant>
      <vt:variant>
        <vt:lpwstr/>
      </vt:variant>
      <vt:variant>
        <vt:lpwstr>_Toc273631571</vt:lpwstr>
      </vt:variant>
      <vt:variant>
        <vt:i4>1048631</vt:i4>
      </vt:variant>
      <vt:variant>
        <vt:i4>458</vt:i4>
      </vt:variant>
      <vt:variant>
        <vt:i4>0</vt:i4>
      </vt:variant>
      <vt:variant>
        <vt:i4>5</vt:i4>
      </vt:variant>
      <vt:variant>
        <vt:lpwstr/>
      </vt:variant>
      <vt:variant>
        <vt:lpwstr>_Toc273631570</vt:lpwstr>
      </vt:variant>
      <vt:variant>
        <vt:i4>1114167</vt:i4>
      </vt:variant>
      <vt:variant>
        <vt:i4>452</vt:i4>
      </vt:variant>
      <vt:variant>
        <vt:i4>0</vt:i4>
      </vt:variant>
      <vt:variant>
        <vt:i4>5</vt:i4>
      </vt:variant>
      <vt:variant>
        <vt:lpwstr/>
      </vt:variant>
      <vt:variant>
        <vt:lpwstr>_Toc273631569</vt:lpwstr>
      </vt:variant>
      <vt:variant>
        <vt:i4>1114167</vt:i4>
      </vt:variant>
      <vt:variant>
        <vt:i4>446</vt:i4>
      </vt:variant>
      <vt:variant>
        <vt:i4>0</vt:i4>
      </vt:variant>
      <vt:variant>
        <vt:i4>5</vt:i4>
      </vt:variant>
      <vt:variant>
        <vt:lpwstr/>
      </vt:variant>
      <vt:variant>
        <vt:lpwstr>_Toc273631568</vt:lpwstr>
      </vt:variant>
      <vt:variant>
        <vt:i4>1114167</vt:i4>
      </vt:variant>
      <vt:variant>
        <vt:i4>440</vt:i4>
      </vt:variant>
      <vt:variant>
        <vt:i4>0</vt:i4>
      </vt:variant>
      <vt:variant>
        <vt:i4>5</vt:i4>
      </vt:variant>
      <vt:variant>
        <vt:lpwstr/>
      </vt:variant>
      <vt:variant>
        <vt:lpwstr>_Toc273631567</vt:lpwstr>
      </vt:variant>
      <vt:variant>
        <vt:i4>1114167</vt:i4>
      </vt:variant>
      <vt:variant>
        <vt:i4>434</vt:i4>
      </vt:variant>
      <vt:variant>
        <vt:i4>0</vt:i4>
      </vt:variant>
      <vt:variant>
        <vt:i4>5</vt:i4>
      </vt:variant>
      <vt:variant>
        <vt:lpwstr/>
      </vt:variant>
      <vt:variant>
        <vt:lpwstr>_Toc273631566</vt:lpwstr>
      </vt:variant>
      <vt:variant>
        <vt:i4>1114167</vt:i4>
      </vt:variant>
      <vt:variant>
        <vt:i4>428</vt:i4>
      </vt:variant>
      <vt:variant>
        <vt:i4>0</vt:i4>
      </vt:variant>
      <vt:variant>
        <vt:i4>5</vt:i4>
      </vt:variant>
      <vt:variant>
        <vt:lpwstr/>
      </vt:variant>
      <vt:variant>
        <vt:lpwstr>_Toc273631565</vt:lpwstr>
      </vt:variant>
      <vt:variant>
        <vt:i4>1114167</vt:i4>
      </vt:variant>
      <vt:variant>
        <vt:i4>422</vt:i4>
      </vt:variant>
      <vt:variant>
        <vt:i4>0</vt:i4>
      </vt:variant>
      <vt:variant>
        <vt:i4>5</vt:i4>
      </vt:variant>
      <vt:variant>
        <vt:lpwstr/>
      </vt:variant>
      <vt:variant>
        <vt:lpwstr>_Toc273631564</vt:lpwstr>
      </vt:variant>
      <vt:variant>
        <vt:i4>1114167</vt:i4>
      </vt:variant>
      <vt:variant>
        <vt:i4>416</vt:i4>
      </vt:variant>
      <vt:variant>
        <vt:i4>0</vt:i4>
      </vt:variant>
      <vt:variant>
        <vt:i4>5</vt:i4>
      </vt:variant>
      <vt:variant>
        <vt:lpwstr/>
      </vt:variant>
      <vt:variant>
        <vt:lpwstr>_Toc273631563</vt:lpwstr>
      </vt:variant>
      <vt:variant>
        <vt:i4>1114167</vt:i4>
      </vt:variant>
      <vt:variant>
        <vt:i4>410</vt:i4>
      </vt:variant>
      <vt:variant>
        <vt:i4>0</vt:i4>
      </vt:variant>
      <vt:variant>
        <vt:i4>5</vt:i4>
      </vt:variant>
      <vt:variant>
        <vt:lpwstr/>
      </vt:variant>
      <vt:variant>
        <vt:lpwstr>_Toc273631562</vt:lpwstr>
      </vt:variant>
      <vt:variant>
        <vt:i4>1114167</vt:i4>
      </vt:variant>
      <vt:variant>
        <vt:i4>404</vt:i4>
      </vt:variant>
      <vt:variant>
        <vt:i4>0</vt:i4>
      </vt:variant>
      <vt:variant>
        <vt:i4>5</vt:i4>
      </vt:variant>
      <vt:variant>
        <vt:lpwstr/>
      </vt:variant>
      <vt:variant>
        <vt:lpwstr>_Toc273631561</vt:lpwstr>
      </vt:variant>
      <vt:variant>
        <vt:i4>1114167</vt:i4>
      </vt:variant>
      <vt:variant>
        <vt:i4>398</vt:i4>
      </vt:variant>
      <vt:variant>
        <vt:i4>0</vt:i4>
      </vt:variant>
      <vt:variant>
        <vt:i4>5</vt:i4>
      </vt:variant>
      <vt:variant>
        <vt:lpwstr/>
      </vt:variant>
      <vt:variant>
        <vt:lpwstr>_Toc273631560</vt:lpwstr>
      </vt:variant>
      <vt:variant>
        <vt:i4>1179703</vt:i4>
      </vt:variant>
      <vt:variant>
        <vt:i4>392</vt:i4>
      </vt:variant>
      <vt:variant>
        <vt:i4>0</vt:i4>
      </vt:variant>
      <vt:variant>
        <vt:i4>5</vt:i4>
      </vt:variant>
      <vt:variant>
        <vt:lpwstr/>
      </vt:variant>
      <vt:variant>
        <vt:lpwstr>_Toc273631559</vt:lpwstr>
      </vt:variant>
      <vt:variant>
        <vt:i4>1179703</vt:i4>
      </vt:variant>
      <vt:variant>
        <vt:i4>386</vt:i4>
      </vt:variant>
      <vt:variant>
        <vt:i4>0</vt:i4>
      </vt:variant>
      <vt:variant>
        <vt:i4>5</vt:i4>
      </vt:variant>
      <vt:variant>
        <vt:lpwstr/>
      </vt:variant>
      <vt:variant>
        <vt:lpwstr>_Toc273631558</vt:lpwstr>
      </vt:variant>
      <vt:variant>
        <vt:i4>1179703</vt:i4>
      </vt:variant>
      <vt:variant>
        <vt:i4>380</vt:i4>
      </vt:variant>
      <vt:variant>
        <vt:i4>0</vt:i4>
      </vt:variant>
      <vt:variant>
        <vt:i4>5</vt:i4>
      </vt:variant>
      <vt:variant>
        <vt:lpwstr/>
      </vt:variant>
      <vt:variant>
        <vt:lpwstr>_Toc273631557</vt:lpwstr>
      </vt:variant>
      <vt:variant>
        <vt:i4>1179703</vt:i4>
      </vt:variant>
      <vt:variant>
        <vt:i4>374</vt:i4>
      </vt:variant>
      <vt:variant>
        <vt:i4>0</vt:i4>
      </vt:variant>
      <vt:variant>
        <vt:i4>5</vt:i4>
      </vt:variant>
      <vt:variant>
        <vt:lpwstr/>
      </vt:variant>
      <vt:variant>
        <vt:lpwstr>_Toc273631556</vt:lpwstr>
      </vt:variant>
      <vt:variant>
        <vt:i4>1179703</vt:i4>
      </vt:variant>
      <vt:variant>
        <vt:i4>368</vt:i4>
      </vt:variant>
      <vt:variant>
        <vt:i4>0</vt:i4>
      </vt:variant>
      <vt:variant>
        <vt:i4>5</vt:i4>
      </vt:variant>
      <vt:variant>
        <vt:lpwstr/>
      </vt:variant>
      <vt:variant>
        <vt:lpwstr>_Toc273631555</vt:lpwstr>
      </vt:variant>
      <vt:variant>
        <vt:i4>1179703</vt:i4>
      </vt:variant>
      <vt:variant>
        <vt:i4>362</vt:i4>
      </vt:variant>
      <vt:variant>
        <vt:i4>0</vt:i4>
      </vt:variant>
      <vt:variant>
        <vt:i4>5</vt:i4>
      </vt:variant>
      <vt:variant>
        <vt:lpwstr/>
      </vt:variant>
      <vt:variant>
        <vt:lpwstr>_Toc273631554</vt:lpwstr>
      </vt:variant>
      <vt:variant>
        <vt:i4>1179703</vt:i4>
      </vt:variant>
      <vt:variant>
        <vt:i4>356</vt:i4>
      </vt:variant>
      <vt:variant>
        <vt:i4>0</vt:i4>
      </vt:variant>
      <vt:variant>
        <vt:i4>5</vt:i4>
      </vt:variant>
      <vt:variant>
        <vt:lpwstr/>
      </vt:variant>
      <vt:variant>
        <vt:lpwstr>_Toc273631553</vt:lpwstr>
      </vt:variant>
      <vt:variant>
        <vt:i4>1179703</vt:i4>
      </vt:variant>
      <vt:variant>
        <vt:i4>350</vt:i4>
      </vt:variant>
      <vt:variant>
        <vt:i4>0</vt:i4>
      </vt:variant>
      <vt:variant>
        <vt:i4>5</vt:i4>
      </vt:variant>
      <vt:variant>
        <vt:lpwstr/>
      </vt:variant>
      <vt:variant>
        <vt:lpwstr>_Toc273631552</vt:lpwstr>
      </vt:variant>
      <vt:variant>
        <vt:i4>1179703</vt:i4>
      </vt:variant>
      <vt:variant>
        <vt:i4>344</vt:i4>
      </vt:variant>
      <vt:variant>
        <vt:i4>0</vt:i4>
      </vt:variant>
      <vt:variant>
        <vt:i4>5</vt:i4>
      </vt:variant>
      <vt:variant>
        <vt:lpwstr/>
      </vt:variant>
      <vt:variant>
        <vt:lpwstr>_Toc273631551</vt:lpwstr>
      </vt:variant>
      <vt:variant>
        <vt:i4>1179703</vt:i4>
      </vt:variant>
      <vt:variant>
        <vt:i4>338</vt:i4>
      </vt:variant>
      <vt:variant>
        <vt:i4>0</vt:i4>
      </vt:variant>
      <vt:variant>
        <vt:i4>5</vt:i4>
      </vt:variant>
      <vt:variant>
        <vt:lpwstr/>
      </vt:variant>
      <vt:variant>
        <vt:lpwstr>_Toc273631550</vt:lpwstr>
      </vt:variant>
      <vt:variant>
        <vt:i4>1245239</vt:i4>
      </vt:variant>
      <vt:variant>
        <vt:i4>332</vt:i4>
      </vt:variant>
      <vt:variant>
        <vt:i4>0</vt:i4>
      </vt:variant>
      <vt:variant>
        <vt:i4>5</vt:i4>
      </vt:variant>
      <vt:variant>
        <vt:lpwstr/>
      </vt:variant>
      <vt:variant>
        <vt:lpwstr>_Toc273631549</vt:lpwstr>
      </vt:variant>
      <vt:variant>
        <vt:i4>1245239</vt:i4>
      </vt:variant>
      <vt:variant>
        <vt:i4>326</vt:i4>
      </vt:variant>
      <vt:variant>
        <vt:i4>0</vt:i4>
      </vt:variant>
      <vt:variant>
        <vt:i4>5</vt:i4>
      </vt:variant>
      <vt:variant>
        <vt:lpwstr/>
      </vt:variant>
      <vt:variant>
        <vt:lpwstr>_Toc273631548</vt:lpwstr>
      </vt:variant>
      <vt:variant>
        <vt:i4>1245239</vt:i4>
      </vt:variant>
      <vt:variant>
        <vt:i4>320</vt:i4>
      </vt:variant>
      <vt:variant>
        <vt:i4>0</vt:i4>
      </vt:variant>
      <vt:variant>
        <vt:i4>5</vt:i4>
      </vt:variant>
      <vt:variant>
        <vt:lpwstr/>
      </vt:variant>
      <vt:variant>
        <vt:lpwstr>_Toc273631547</vt:lpwstr>
      </vt:variant>
      <vt:variant>
        <vt:i4>1245239</vt:i4>
      </vt:variant>
      <vt:variant>
        <vt:i4>314</vt:i4>
      </vt:variant>
      <vt:variant>
        <vt:i4>0</vt:i4>
      </vt:variant>
      <vt:variant>
        <vt:i4>5</vt:i4>
      </vt:variant>
      <vt:variant>
        <vt:lpwstr/>
      </vt:variant>
      <vt:variant>
        <vt:lpwstr>_Toc273631546</vt:lpwstr>
      </vt:variant>
      <vt:variant>
        <vt:i4>1245239</vt:i4>
      </vt:variant>
      <vt:variant>
        <vt:i4>308</vt:i4>
      </vt:variant>
      <vt:variant>
        <vt:i4>0</vt:i4>
      </vt:variant>
      <vt:variant>
        <vt:i4>5</vt:i4>
      </vt:variant>
      <vt:variant>
        <vt:lpwstr/>
      </vt:variant>
      <vt:variant>
        <vt:lpwstr>_Toc273631545</vt:lpwstr>
      </vt:variant>
      <vt:variant>
        <vt:i4>1245239</vt:i4>
      </vt:variant>
      <vt:variant>
        <vt:i4>302</vt:i4>
      </vt:variant>
      <vt:variant>
        <vt:i4>0</vt:i4>
      </vt:variant>
      <vt:variant>
        <vt:i4>5</vt:i4>
      </vt:variant>
      <vt:variant>
        <vt:lpwstr/>
      </vt:variant>
      <vt:variant>
        <vt:lpwstr>_Toc273631544</vt:lpwstr>
      </vt:variant>
      <vt:variant>
        <vt:i4>1245239</vt:i4>
      </vt:variant>
      <vt:variant>
        <vt:i4>296</vt:i4>
      </vt:variant>
      <vt:variant>
        <vt:i4>0</vt:i4>
      </vt:variant>
      <vt:variant>
        <vt:i4>5</vt:i4>
      </vt:variant>
      <vt:variant>
        <vt:lpwstr/>
      </vt:variant>
      <vt:variant>
        <vt:lpwstr>_Toc273631543</vt:lpwstr>
      </vt:variant>
      <vt:variant>
        <vt:i4>1245239</vt:i4>
      </vt:variant>
      <vt:variant>
        <vt:i4>290</vt:i4>
      </vt:variant>
      <vt:variant>
        <vt:i4>0</vt:i4>
      </vt:variant>
      <vt:variant>
        <vt:i4>5</vt:i4>
      </vt:variant>
      <vt:variant>
        <vt:lpwstr/>
      </vt:variant>
      <vt:variant>
        <vt:lpwstr>_Toc273631542</vt:lpwstr>
      </vt:variant>
      <vt:variant>
        <vt:i4>1245239</vt:i4>
      </vt:variant>
      <vt:variant>
        <vt:i4>284</vt:i4>
      </vt:variant>
      <vt:variant>
        <vt:i4>0</vt:i4>
      </vt:variant>
      <vt:variant>
        <vt:i4>5</vt:i4>
      </vt:variant>
      <vt:variant>
        <vt:lpwstr/>
      </vt:variant>
      <vt:variant>
        <vt:lpwstr>_Toc273631541</vt:lpwstr>
      </vt:variant>
      <vt:variant>
        <vt:i4>1245239</vt:i4>
      </vt:variant>
      <vt:variant>
        <vt:i4>278</vt:i4>
      </vt:variant>
      <vt:variant>
        <vt:i4>0</vt:i4>
      </vt:variant>
      <vt:variant>
        <vt:i4>5</vt:i4>
      </vt:variant>
      <vt:variant>
        <vt:lpwstr/>
      </vt:variant>
      <vt:variant>
        <vt:lpwstr>_Toc273631540</vt:lpwstr>
      </vt:variant>
      <vt:variant>
        <vt:i4>1310775</vt:i4>
      </vt:variant>
      <vt:variant>
        <vt:i4>272</vt:i4>
      </vt:variant>
      <vt:variant>
        <vt:i4>0</vt:i4>
      </vt:variant>
      <vt:variant>
        <vt:i4>5</vt:i4>
      </vt:variant>
      <vt:variant>
        <vt:lpwstr/>
      </vt:variant>
      <vt:variant>
        <vt:lpwstr>_Toc273631539</vt:lpwstr>
      </vt:variant>
      <vt:variant>
        <vt:i4>1310775</vt:i4>
      </vt:variant>
      <vt:variant>
        <vt:i4>266</vt:i4>
      </vt:variant>
      <vt:variant>
        <vt:i4>0</vt:i4>
      </vt:variant>
      <vt:variant>
        <vt:i4>5</vt:i4>
      </vt:variant>
      <vt:variant>
        <vt:lpwstr/>
      </vt:variant>
      <vt:variant>
        <vt:lpwstr>_Toc273631538</vt:lpwstr>
      </vt:variant>
      <vt:variant>
        <vt:i4>1310775</vt:i4>
      </vt:variant>
      <vt:variant>
        <vt:i4>260</vt:i4>
      </vt:variant>
      <vt:variant>
        <vt:i4>0</vt:i4>
      </vt:variant>
      <vt:variant>
        <vt:i4>5</vt:i4>
      </vt:variant>
      <vt:variant>
        <vt:lpwstr/>
      </vt:variant>
      <vt:variant>
        <vt:lpwstr>_Toc273631537</vt:lpwstr>
      </vt:variant>
      <vt:variant>
        <vt:i4>1310775</vt:i4>
      </vt:variant>
      <vt:variant>
        <vt:i4>254</vt:i4>
      </vt:variant>
      <vt:variant>
        <vt:i4>0</vt:i4>
      </vt:variant>
      <vt:variant>
        <vt:i4>5</vt:i4>
      </vt:variant>
      <vt:variant>
        <vt:lpwstr/>
      </vt:variant>
      <vt:variant>
        <vt:lpwstr>_Toc273631536</vt:lpwstr>
      </vt:variant>
      <vt:variant>
        <vt:i4>1310775</vt:i4>
      </vt:variant>
      <vt:variant>
        <vt:i4>248</vt:i4>
      </vt:variant>
      <vt:variant>
        <vt:i4>0</vt:i4>
      </vt:variant>
      <vt:variant>
        <vt:i4>5</vt:i4>
      </vt:variant>
      <vt:variant>
        <vt:lpwstr/>
      </vt:variant>
      <vt:variant>
        <vt:lpwstr>_Toc273631535</vt:lpwstr>
      </vt:variant>
      <vt:variant>
        <vt:i4>1310775</vt:i4>
      </vt:variant>
      <vt:variant>
        <vt:i4>242</vt:i4>
      </vt:variant>
      <vt:variant>
        <vt:i4>0</vt:i4>
      </vt:variant>
      <vt:variant>
        <vt:i4>5</vt:i4>
      </vt:variant>
      <vt:variant>
        <vt:lpwstr/>
      </vt:variant>
      <vt:variant>
        <vt:lpwstr>_Toc273631534</vt:lpwstr>
      </vt:variant>
      <vt:variant>
        <vt:i4>1310775</vt:i4>
      </vt:variant>
      <vt:variant>
        <vt:i4>236</vt:i4>
      </vt:variant>
      <vt:variant>
        <vt:i4>0</vt:i4>
      </vt:variant>
      <vt:variant>
        <vt:i4>5</vt:i4>
      </vt:variant>
      <vt:variant>
        <vt:lpwstr/>
      </vt:variant>
      <vt:variant>
        <vt:lpwstr>_Toc273631533</vt:lpwstr>
      </vt:variant>
      <vt:variant>
        <vt:i4>1310775</vt:i4>
      </vt:variant>
      <vt:variant>
        <vt:i4>230</vt:i4>
      </vt:variant>
      <vt:variant>
        <vt:i4>0</vt:i4>
      </vt:variant>
      <vt:variant>
        <vt:i4>5</vt:i4>
      </vt:variant>
      <vt:variant>
        <vt:lpwstr/>
      </vt:variant>
      <vt:variant>
        <vt:lpwstr>_Toc273631532</vt:lpwstr>
      </vt:variant>
      <vt:variant>
        <vt:i4>1310775</vt:i4>
      </vt:variant>
      <vt:variant>
        <vt:i4>224</vt:i4>
      </vt:variant>
      <vt:variant>
        <vt:i4>0</vt:i4>
      </vt:variant>
      <vt:variant>
        <vt:i4>5</vt:i4>
      </vt:variant>
      <vt:variant>
        <vt:lpwstr/>
      </vt:variant>
      <vt:variant>
        <vt:lpwstr>_Toc273631531</vt:lpwstr>
      </vt:variant>
      <vt:variant>
        <vt:i4>1310775</vt:i4>
      </vt:variant>
      <vt:variant>
        <vt:i4>218</vt:i4>
      </vt:variant>
      <vt:variant>
        <vt:i4>0</vt:i4>
      </vt:variant>
      <vt:variant>
        <vt:i4>5</vt:i4>
      </vt:variant>
      <vt:variant>
        <vt:lpwstr/>
      </vt:variant>
      <vt:variant>
        <vt:lpwstr>_Toc273631530</vt:lpwstr>
      </vt:variant>
      <vt:variant>
        <vt:i4>1376311</vt:i4>
      </vt:variant>
      <vt:variant>
        <vt:i4>212</vt:i4>
      </vt:variant>
      <vt:variant>
        <vt:i4>0</vt:i4>
      </vt:variant>
      <vt:variant>
        <vt:i4>5</vt:i4>
      </vt:variant>
      <vt:variant>
        <vt:lpwstr/>
      </vt:variant>
      <vt:variant>
        <vt:lpwstr>_Toc273631529</vt:lpwstr>
      </vt:variant>
      <vt:variant>
        <vt:i4>1376311</vt:i4>
      </vt:variant>
      <vt:variant>
        <vt:i4>206</vt:i4>
      </vt:variant>
      <vt:variant>
        <vt:i4>0</vt:i4>
      </vt:variant>
      <vt:variant>
        <vt:i4>5</vt:i4>
      </vt:variant>
      <vt:variant>
        <vt:lpwstr/>
      </vt:variant>
      <vt:variant>
        <vt:lpwstr>_Toc273631528</vt:lpwstr>
      </vt:variant>
      <vt:variant>
        <vt:i4>1376311</vt:i4>
      </vt:variant>
      <vt:variant>
        <vt:i4>200</vt:i4>
      </vt:variant>
      <vt:variant>
        <vt:i4>0</vt:i4>
      </vt:variant>
      <vt:variant>
        <vt:i4>5</vt:i4>
      </vt:variant>
      <vt:variant>
        <vt:lpwstr/>
      </vt:variant>
      <vt:variant>
        <vt:lpwstr>_Toc273631527</vt:lpwstr>
      </vt:variant>
      <vt:variant>
        <vt:i4>1376311</vt:i4>
      </vt:variant>
      <vt:variant>
        <vt:i4>194</vt:i4>
      </vt:variant>
      <vt:variant>
        <vt:i4>0</vt:i4>
      </vt:variant>
      <vt:variant>
        <vt:i4>5</vt:i4>
      </vt:variant>
      <vt:variant>
        <vt:lpwstr/>
      </vt:variant>
      <vt:variant>
        <vt:lpwstr>_Toc273631526</vt:lpwstr>
      </vt:variant>
      <vt:variant>
        <vt:i4>1376311</vt:i4>
      </vt:variant>
      <vt:variant>
        <vt:i4>188</vt:i4>
      </vt:variant>
      <vt:variant>
        <vt:i4>0</vt:i4>
      </vt:variant>
      <vt:variant>
        <vt:i4>5</vt:i4>
      </vt:variant>
      <vt:variant>
        <vt:lpwstr/>
      </vt:variant>
      <vt:variant>
        <vt:lpwstr>_Toc273631525</vt:lpwstr>
      </vt:variant>
      <vt:variant>
        <vt:i4>1376311</vt:i4>
      </vt:variant>
      <vt:variant>
        <vt:i4>182</vt:i4>
      </vt:variant>
      <vt:variant>
        <vt:i4>0</vt:i4>
      </vt:variant>
      <vt:variant>
        <vt:i4>5</vt:i4>
      </vt:variant>
      <vt:variant>
        <vt:lpwstr/>
      </vt:variant>
      <vt:variant>
        <vt:lpwstr>_Toc273631524</vt:lpwstr>
      </vt:variant>
      <vt:variant>
        <vt:i4>1376311</vt:i4>
      </vt:variant>
      <vt:variant>
        <vt:i4>176</vt:i4>
      </vt:variant>
      <vt:variant>
        <vt:i4>0</vt:i4>
      </vt:variant>
      <vt:variant>
        <vt:i4>5</vt:i4>
      </vt:variant>
      <vt:variant>
        <vt:lpwstr/>
      </vt:variant>
      <vt:variant>
        <vt:lpwstr>_Toc273631523</vt:lpwstr>
      </vt:variant>
      <vt:variant>
        <vt:i4>1376311</vt:i4>
      </vt:variant>
      <vt:variant>
        <vt:i4>170</vt:i4>
      </vt:variant>
      <vt:variant>
        <vt:i4>0</vt:i4>
      </vt:variant>
      <vt:variant>
        <vt:i4>5</vt:i4>
      </vt:variant>
      <vt:variant>
        <vt:lpwstr/>
      </vt:variant>
      <vt:variant>
        <vt:lpwstr>_Toc273631522</vt:lpwstr>
      </vt:variant>
      <vt:variant>
        <vt:i4>1376311</vt:i4>
      </vt:variant>
      <vt:variant>
        <vt:i4>164</vt:i4>
      </vt:variant>
      <vt:variant>
        <vt:i4>0</vt:i4>
      </vt:variant>
      <vt:variant>
        <vt:i4>5</vt:i4>
      </vt:variant>
      <vt:variant>
        <vt:lpwstr/>
      </vt:variant>
      <vt:variant>
        <vt:lpwstr>_Toc273631521</vt:lpwstr>
      </vt:variant>
      <vt:variant>
        <vt:i4>1376311</vt:i4>
      </vt:variant>
      <vt:variant>
        <vt:i4>158</vt:i4>
      </vt:variant>
      <vt:variant>
        <vt:i4>0</vt:i4>
      </vt:variant>
      <vt:variant>
        <vt:i4>5</vt:i4>
      </vt:variant>
      <vt:variant>
        <vt:lpwstr/>
      </vt:variant>
      <vt:variant>
        <vt:lpwstr>_Toc273631520</vt:lpwstr>
      </vt:variant>
      <vt:variant>
        <vt:i4>1441847</vt:i4>
      </vt:variant>
      <vt:variant>
        <vt:i4>152</vt:i4>
      </vt:variant>
      <vt:variant>
        <vt:i4>0</vt:i4>
      </vt:variant>
      <vt:variant>
        <vt:i4>5</vt:i4>
      </vt:variant>
      <vt:variant>
        <vt:lpwstr/>
      </vt:variant>
      <vt:variant>
        <vt:lpwstr>_Toc273631519</vt:lpwstr>
      </vt:variant>
      <vt:variant>
        <vt:i4>1441847</vt:i4>
      </vt:variant>
      <vt:variant>
        <vt:i4>146</vt:i4>
      </vt:variant>
      <vt:variant>
        <vt:i4>0</vt:i4>
      </vt:variant>
      <vt:variant>
        <vt:i4>5</vt:i4>
      </vt:variant>
      <vt:variant>
        <vt:lpwstr/>
      </vt:variant>
      <vt:variant>
        <vt:lpwstr>_Toc273631518</vt:lpwstr>
      </vt:variant>
      <vt:variant>
        <vt:i4>1441847</vt:i4>
      </vt:variant>
      <vt:variant>
        <vt:i4>140</vt:i4>
      </vt:variant>
      <vt:variant>
        <vt:i4>0</vt:i4>
      </vt:variant>
      <vt:variant>
        <vt:i4>5</vt:i4>
      </vt:variant>
      <vt:variant>
        <vt:lpwstr/>
      </vt:variant>
      <vt:variant>
        <vt:lpwstr>_Toc273631517</vt:lpwstr>
      </vt:variant>
      <vt:variant>
        <vt:i4>1441847</vt:i4>
      </vt:variant>
      <vt:variant>
        <vt:i4>134</vt:i4>
      </vt:variant>
      <vt:variant>
        <vt:i4>0</vt:i4>
      </vt:variant>
      <vt:variant>
        <vt:i4>5</vt:i4>
      </vt:variant>
      <vt:variant>
        <vt:lpwstr/>
      </vt:variant>
      <vt:variant>
        <vt:lpwstr>_Toc273631516</vt:lpwstr>
      </vt:variant>
      <vt:variant>
        <vt:i4>1441847</vt:i4>
      </vt:variant>
      <vt:variant>
        <vt:i4>128</vt:i4>
      </vt:variant>
      <vt:variant>
        <vt:i4>0</vt:i4>
      </vt:variant>
      <vt:variant>
        <vt:i4>5</vt:i4>
      </vt:variant>
      <vt:variant>
        <vt:lpwstr/>
      </vt:variant>
      <vt:variant>
        <vt:lpwstr>_Toc273631515</vt:lpwstr>
      </vt:variant>
      <vt:variant>
        <vt:i4>1441847</vt:i4>
      </vt:variant>
      <vt:variant>
        <vt:i4>122</vt:i4>
      </vt:variant>
      <vt:variant>
        <vt:i4>0</vt:i4>
      </vt:variant>
      <vt:variant>
        <vt:i4>5</vt:i4>
      </vt:variant>
      <vt:variant>
        <vt:lpwstr/>
      </vt:variant>
      <vt:variant>
        <vt:lpwstr>_Toc273631514</vt:lpwstr>
      </vt:variant>
      <vt:variant>
        <vt:i4>1441847</vt:i4>
      </vt:variant>
      <vt:variant>
        <vt:i4>116</vt:i4>
      </vt:variant>
      <vt:variant>
        <vt:i4>0</vt:i4>
      </vt:variant>
      <vt:variant>
        <vt:i4>5</vt:i4>
      </vt:variant>
      <vt:variant>
        <vt:lpwstr/>
      </vt:variant>
      <vt:variant>
        <vt:lpwstr>_Toc273631513</vt:lpwstr>
      </vt:variant>
      <vt:variant>
        <vt:i4>1441847</vt:i4>
      </vt:variant>
      <vt:variant>
        <vt:i4>110</vt:i4>
      </vt:variant>
      <vt:variant>
        <vt:i4>0</vt:i4>
      </vt:variant>
      <vt:variant>
        <vt:i4>5</vt:i4>
      </vt:variant>
      <vt:variant>
        <vt:lpwstr/>
      </vt:variant>
      <vt:variant>
        <vt:lpwstr>_Toc273631512</vt:lpwstr>
      </vt:variant>
      <vt:variant>
        <vt:i4>1441847</vt:i4>
      </vt:variant>
      <vt:variant>
        <vt:i4>104</vt:i4>
      </vt:variant>
      <vt:variant>
        <vt:i4>0</vt:i4>
      </vt:variant>
      <vt:variant>
        <vt:i4>5</vt:i4>
      </vt:variant>
      <vt:variant>
        <vt:lpwstr/>
      </vt:variant>
      <vt:variant>
        <vt:lpwstr>_Toc273631511</vt:lpwstr>
      </vt:variant>
      <vt:variant>
        <vt:i4>1441847</vt:i4>
      </vt:variant>
      <vt:variant>
        <vt:i4>98</vt:i4>
      </vt:variant>
      <vt:variant>
        <vt:i4>0</vt:i4>
      </vt:variant>
      <vt:variant>
        <vt:i4>5</vt:i4>
      </vt:variant>
      <vt:variant>
        <vt:lpwstr/>
      </vt:variant>
      <vt:variant>
        <vt:lpwstr>_Toc273631510</vt:lpwstr>
      </vt:variant>
      <vt:variant>
        <vt:i4>1507383</vt:i4>
      </vt:variant>
      <vt:variant>
        <vt:i4>92</vt:i4>
      </vt:variant>
      <vt:variant>
        <vt:i4>0</vt:i4>
      </vt:variant>
      <vt:variant>
        <vt:i4>5</vt:i4>
      </vt:variant>
      <vt:variant>
        <vt:lpwstr/>
      </vt:variant>
      <vt:variant>
        <vt:lpwstr>_Toc273631509</vt:lpwstr>
      </vt:variant>
      <vt:variant>
        <vt:i4>1507383</vt:i4>
      </vt:variant>
      <vt:variant>
        <vt:i4>86</vt:i4>
      </vt:variant>
      <vt:variant>
        <vt:i4>0</vt:i4>
      </vt:variant>
      <vt:variant>
        <vt:i4>5</vt:i4>
      </vt:variant>
      <vt:variant>
        <vt:lpwstr/>
      </vt:variant>
      <vt:variant>
        <vt:lpwstr>_Toc273631508</vt:lpwstr>
      </vt:variant>
      <vt:variant>
        <vt:i4>1507383</vt:i4>
      </vt:variant>
      <vt:variant>
        <vt:i4>80</vt:i4>
      </vt:variant>
      <vt:variant>
        <vt:i4>0</vt:i4>
      </vt:variant>
      <vt:variant>
        <vt:i4>5</vt:i4>
      </vt:variant>
      <vt:variant>
        <vt:lpwstr/>
      </vt:variant>
      <vt:variant>
        <vt:lpwstr>_Toc273631507</vt:lpwstr>
      </vt:variant>
      <vt:variant>
        <vt:i4>1507383</vt:i4>
      </vt:variant>
      <vt:variant>
        <vt:i4>74</vt:i4>
      </vt:variant>
      <vt:variant>
        <vt:i4>0</vt:i4>
      </vt:variant>
      <vt:variant>
        <vt:i4>5</vt:i4>
      </vt:variant>
      <vt:variant>
        <vt:lpwstr/>
      </vt:variant>
      <vt:variant>
        <vt:lpwstr>_Toc273631506</vt:lpwstr>
      </vt:variant>
      <vt:variant>
        <vt:i4>1507383</vt:i4>
      </vt:variant>
      <vt:variant>
        <vt:i4>68</vt:i4>
      </vt:variant>
      <vt:variant>
        <vt:i4>0</vt:i4>
      </vt:variant>
      <vt:variant>
        <vt:i4>5</vt:i4>
      </vt:variant>
      <vt:variant>
        <vt:lpwstr/>
      </vt:variant>
      <vt:variant>
        <vt:lpwstr>_Toc273631505</vt:lpwstr>
      </vt:variant>
      <vt:variant>
        <vt:i4>1507383</vt:i4>
      </vt:variant>
      <vt:variant>
        <vt:i4>62</vt:i4>
      </vt:variant>
      <vt:variant>
        <vt:i4>0</vt:i4>
      </vt:variant>
      <vt:variant>
        <vt:i4>5</vt:i4>
      </vt:variant>
      <vt:variant>
        <vt:lpwstr/>
      </vt:variant>
      <vt:variant>
        <vt:lpwstr>_Toc273631504</vt:lpwstr>
      </vt:variant>
      <vt:variant>
        <vt:i4>1507383</vt:i4>
      </vt:variant>
      <vt:variant>
        <vt:i4>56</vt:i4>
      </vt:variant>
      <vt:variant>
        <vt:i4>0</vt:i4>
      </vt:variant>
      <vt:variant>
        <vt:i4>5</vt:i4>
      </vt:variant>
      <vt:variant>
        <vt:lpwstr/>
      </vt:variant>
      <vt:variant>
        <vt:lpwstr>_Toc273631503</vt:lpwstr>
      </vt:variant>
      <vt:variant>
        <vt:i4>1507383</vt:i4>
      </vt:variant>
      <vt:variant>
        <vt:i4>50</vt:i4>
      </vt:variant>
      <vt:variant>
        <vt:i4>0</vt:i4>
      </vt:variant>
      <vt:variant>
        <vt:i4>5</vt:i4>
      </vt:variant>
      <vt:variant>
        <vt:lpwstr/>
      </vt:variant>
      <vt:variant>
        <vt:lpwstr>_Toc273631502</vt:lpwstr>
      </vt:variant>
      <vt:variant>
        <vt:i4>1507383</vt:i4>
      </vt:variant>
      <vt:variant>
        <vt:i4>44</vt:i4>
      </vt:variant>
      <vt:variant>
        <vt:i4>0</vt:i4>
      </vt:variant>
      <vt:variant>
        <vt:i4>5</vt:i4>
      </vt:variant>
      <vt:variant>
        <vt:lpwstr/>
      </vt:variant>
      <vt:variant>
        <vt:lpwstr>_Toc273631501</vt:lpwstr>
      </vt:variant>
      <vt:variant>
        <vt:i4>1507383</vt:i4>
      </vt:variant>
      <vt:variant>
        <vt:i4>38</vt:i4>
      </vt:variant>
      <vt:variant>
        <vt:i4>0</vt:i4>
      </vt:variant>
      <vt:variant>
        <vt:i4>5</vt:i4>
      </vt:variant>
      <vt:variant>
        <vt:lpwstr/>
      </vt:variant>
      <vt:variant>
        <vt:lpwstr>_Toc273631500</vt:lpwstr>
      </vt:variant>
      <vt:variant>
        <vt:i4>1966134</vt:i4>
      </vt:variant>
      <vt:variant>
        <vt:i4>32</vt:i4>
      </vt:variant>
      <vt:variant>
        <vt:i4>0</vt:i4>
      </vt:variant>
      <vt:variant>
        <vt:i4>5</vt:i4>
      </vt:variant>
      <vt:variant>
        <vt:lpwstr/>
      </vt:variant>
      <vt:variant>
        <vt:lpwstr>_Toc273631499</vt:lpwstr>
      </vt:variant>
      <vt:variant>
        <vt:i4>1966134</vt:i4>
      </vt:variant>
      <vt:variant>
        <vt:i4>26</vt:i4>
      </vt:variant>
      <vt:variant>
        <vt:i4>0</vt:i4>
      </vt:variant>
      <vt:variant>
        <vt:i4>5</vt:i4>
      </vt:variant>
      <vt:variant>
        <vt:lpwstr/>
      </vt:variant>
      <vt:variant>
        <vt:lpwstr>_Toc273631498</vt:lpwstr>
      </vt:variant>
      <vt:variant>
        <vt:i4>1966134</vt:i4>
      </vt:variant>
      <vt:variant>
        <vt:i4>20</vt:i4>
      </vt:variant>
      <vt:variant>
        <vt:i4>0</vt:i4>
      </vt:variant>
      <vt:variant>
        <vt:i4>5</vt:i4>
      </vt:variant>
      <vt:variant>
        <vt:lpwstr/>
      </vt:variant>
      <vt:variant>
        <vt:lpwstr>_Toc273631497</vt:lpwstr>
      </vt:variant>
      <vt:variant>
        <vt:i4>1966134</vt:i4>
      </vt:variant>
      <vt:variant>
        <vt:i4>14</vt:i4>
      </vt:variant>
      <vt:variant>
        <vt:i4>0</vt:i4>
      </vt:variant>
      <vt:variant>
        <vt:i4>5</vt:i4>
      </vt:variant>
      <vt:variant>
        <vt:lpwstr/>
      </vt:variant>
      <vt:variant>
        <vt:lpwstr>_Toc273631496</vt:lpwstr>
      </vt:variant>
      <vt:variant>
        <vt:i4>1966134</vt:i4>
      </vt:variant>
      <vt:variant>
        <vt:i4>8</vt:i4>
      </vt:variant>
      <vt:variant>
        <vt:i4>0</vt:i4>
      </vt:variant>
      <vt:variant>
        <vt:i4>5</vt:i4>
      </vt:variant>
      <vt:variant>
        <vt:lpwstr/>
      </vt:variant>
      <vt:variant>
        <vt:lpwstr>_Toc273631495</vt:lpwstr>
      </vt:variant>
      <vt:variant>
        <vt:i4>1966134</vt:i4>
      </vt:variant>
      <vt:variant>
        <vt:i4>2</vt:i4>
      </vt:variant>
      <vt:variant>
        <vt:i4>0</vt:i4>
      </vt:variant>
      <vt:variant>
        <vt:i4>5</vt:i4>
      </vt:variant>
      <vt:variant>
        <vt:lpwstr/>
      </vt:variant>
      <vt:variant>
        <vt:lpwstr>_Toc273631494</vt:lpwstr>
      </vt:variant>
      <vt:variant>
        <vt:i4>327769</vt:i4>
      </vt:variant>
      <vt:variant>
        <vt:i4>0</vt:i4>
      </vt:variant>
      <vt:variant>
        <vt:i4>0</vt:i4>
      </vt:variant>
      <vt:variant>
        <vt:i4>5</vt:i4>
      </vt:variant>
      <vt:variant>
        <vt:lpwstr>http://ross.nwcg.gov/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Forestry &amp; Fire Protection</dc:title>
  <dc:subject/>
  <dc:creator>CDF</dc:creator>
  <cp:keywords/>
  <dc:description/>
  <cp:lastModifiedBy>Laurie Forni</cp:lastModifiedBy>
  <cp:revision>13</cp:revision>
  <cp:lastPrinted>2012-03-07T19:08:00Z</cp:lastPrinted>
  <dcterms:created xsi:type="dcterms:W3CDTF">2012-02-07T22:36:00Z</dcterms:created>
  <dcterms:modified xsi:type="dcterms:W3CDTF">2012-03-07T19:15:00Z</dcterms:modified>
</cp:coreProperties>
</file>