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233" w:rsidRPr="00C66F20" w:rsidRDefault="00197E4F" w:rsidP="00197E4F">
      <w:pPr>
        <w:jc w:val="center"/>
        <w:rPr>
          <w:b/>
          <w:sz w:val="28"/>
          <w:szCs w:val="28"/>
        </w:rPr>
      </w:pPr>
      <w:r w:rsidRPr="00C66F20">
        <w:rPr>
          <w:b/>
          <w:sz w:val="28"/>
          <w:szCs w:val="28"/>
        </w:rPr>
        <w:t>APPENDIX B</w:t>
      </w:r>
    </w:p>
    <w:p w:rsidR="00197E4F" w:rsidRPr="00C66F20" w:rsidRDefault="00197E4F" w:rsidP="00197E4F">
      <w:pPr>
        <w:jc w:val="center"/>
        <w:rPr>
          <w:b/>
          <w:sz w:val="24"/>
          <w:szCs w:val="24"/>
          <w:u w:val="single"/>
        </w:rPr>
      </w:pPr>
      <w:r w:rsidRPr="00C66F20">
        <w:rPr>
          <w:b/>
          <w:sz w:val="24"/>
          <w:szCs w:val="24"/>
          <w:u w:val="single"/>
        </w:rPr>
        <w:t>NIGHT FLYING GUIDELINES</w:t>
      </w:r>
    </w:p>
    <w:p w:rsidR="00197E4F" w:rsidRPr="00C66F20" w:rsidRDefault="00197E4F" w:rsidP="00197E4F">
      <w:pPr>
        <w:rPr>
          <w:b/>
          <w:sz w:val="24"/>
          <w:szCs w:val="24"/>
          <w:u w:val="single"/>
        </w:rPr>
      </w:pPr>
      <w:r w:rsidRPr="00C66F20">
        <w:rPr>
          <w:b/>
          <w:sz w:val="24"/>
          <w:szCs w:val="24"/>
          <w:u w:val="single"/>
        </w:rPr>
        <w:t xml:space="preserve">National </w:t>
      </w:r>
      <w:r w:rsidR="0026359C" w:rsidRPr="00C66F20">
        <w:rPr>
          <w:b/>
          <w:sz w:val="24"/>
          <w:szCs w:val="24"/>
          <w:u w:val="single"/>
        </w:rPr>
        <w:t>Policy</w:t>
      </w:r>
      <w:r w:rsidRPr="00C66F20">
        <w:rPr>
          <w:b/>
          <w:sz w:val="24"/>
          <w:szCs w:val="24"/>
          <w:u w:val="single"/>
        </w:rPr>
        <w:t>:</w:t>
      </w:r>
    </w:p>
    <w:p w:rsidR="00197E4F" w:rsidRDefault="00197E4F" w:rsidP="00197E4F">
      <w:pPr>
        <w:rPr>
          <w:sz w:val="24"/>
          <w:szCs w:val="24"/>
          <w:u w:val="single"/>
        </w:rPr>
      </w:pPr>
    </w:p>
    <w:tbl>
      <w:tblPr>
        <w:tblW w:w="0" w:type="auto"/>
        <w:tblLayout w:type="fixed"/>
        <w:tblCellMar>
          <w:left w:w="0" w:type="dxa"/>
          <w:right w:w="0" w:type="dxa"/>
        </w:tblCellMar>
        <w:tblLook w:val="0000"/>
      </w:tblPr>
      <w:tblGrid>
        <w:gridCol w:w="1080"/>
        <w:gridCol w:w="3240"/>
        <w:gridCol w:w="1440"/>
        <w:gridCol w:w="720"/>
        <w:gridCol w:w="2880"/>
      </w:tblGrid>
      <w:tr w:rsidR="00197E4F" w:rsidTr="00E026FE">
        <w:tc>
          <w:tcPr>
            <w:tcW w:w="1080" w:type="dxa"/>
            <w:tcBorders>
              <w:top w:val="nil"/>
              <w:left w:val="nil"/>
              <w:bottom w:val="nil"/>
              <w:right w:val="nil"/>
            </w:tcBorders>
          </w:tcPr>
          <w:p w:rsidR="00197E4F" w:rsidRDefault="00197E4F" w:rsidP="00E026FE">
            <w:pPr>
              <w:pStyle w:val="Cell"/>
              <w:widowControl/>
              <w:ind w:left="72" w:right="72"/>
              <w:jc w:val="right"/>
              <w:rPr>
                <w:color w:val="auto"/>
              </w:rPr>
            </w:pPr>
            <w:r>
              <w:rPr>
                <w:color w:val="auto"/>
              </w:rPr>
              <w:t>File Code:</w:t>
            </w:r>
          </w:p>
        </w:tc>
        <w:tc>
          <w:tcPr>
            <w:tcW w:w="4680" w:type="dxa"/>
            <w:gridSpan w:val="2"/>
            <w:tcBorders>
              <w:top w:val="nil"/>
              <w:left w:val="nil"/>
              <w:bottom w:val="nil"/>
              <w:right w:val="nil"/>
            </w:tcBorders>
          </w:tcPr>
          <w:p w:rsidR="00197E4F" w:rsidRDefault="00197E4F" w:rsidP="00E026FE">
            <w:pPr>
              <w:pStyle w:val="TextEntry"/>
              <w:widowControl/>
              <w:ind w:left="144" w:right="144"/>
              <w:rPr>
                <w:color w:val="auto"/>
              </w:rPr>
            </w:pPr>
            <w:r>
              <w:rPr>
                <w:color w:val="auto"/>
              </w:rPr>
              <w:t>5700</w:t>
            </w:r>
          </w:p>
        </w:tc>
        <w:tc>
          <w:tcPr>
            <w:tcW w:w="720" w:type="dxa"/>
            <w:tcBorders>
              <w:top w:val="nil"/>
              <w:left w:val="nil"/>
              <w:bottom w:val="nil"/>
              <w:right w:val="nil"/>
            </w:tcBorders>
          </w:tcPr>
          <w:p w:rsidR="00197E4F" w:rsidRDefault="00197E4F" w:rsidP="00E026FE">
            <w:pPr>
              <w:pStyle w:val="Cell"/>
              <w:widowControl/>
              <w:ind w:left="72" w:right="72"/>
              <w:jc w:val="right"/>
              <w:rPr>
                <w:color w:val="auto"/>
              </w:rPr>
            </w:pPr>
            <w:r>
              <w:rPr>
                <w:color w:val="auto"/>
              </w:rPr>
              <w:t>Date:</w:t>
            </w:r>
          </w:p>
        </w:tc>
        <w:tc>
          <w:tcPr>
            <w:tcW w:w="2880" w:type="dxa"/>
            <w:tcBorders>
              <w:top w:val="nil"/>
              <w:left w:val="nil"/>
              <w:bottom w:val="nil"/>
              <w:right w:val="nil"/>
            </w:tcBorders>
          </w:tcPr>
          <w:p w:rsidR="00197E4F" w:rsidRDefault="00197E4F" w:rsidP="00E026FE">
            <w:pPr>
              <w:pStyle w:val="TextEntry"/>
              <w:widowControl/>
              <w:ind w:right="144"/>
              <w:rPr>
                <w:color w:val="auto"/>
              </w:rPr>
            </w:pPr>
            <w:r>
              <w:rPr>
                <w:color w:val="auto"/>
              </w:rPr>
              <w:t>May 25, 2010</w:t>
            </w:r>
          </w:p>
        </w:tc>
      </w:tr>
      <w:tr w:rsidR="00197E4F" w:rsidTr="00E026FE">
        <w:tc>
          <w:tcPr>
            <w:tcW w:w="1080" w:type="dxa"/>
            <w:tcBorders>
              <w:top w:val="nil"/>
              <w:left w:val="nil"/>
              <w:bottom w:val="nil"/>
              <w:right w:val="nil"/>
            </w:tcBorders>
          </w:tcPr>
          <w:p w:rsidR="00197E4F" w:rsidRDefault="00197E4F" w:rsidP="00E026FE">
            <w:pPr>
              <w:pStyle w:val="Cell"/>
              <w:widowControl/>
              <w:ind w:left="72" w:right="72"/>
              <w:jc w:val="right"/>
              <w:rPr>
                <w:color w:val="auto"/>
              </w:rPr>
            </w:pPr>
            <w:r>
              <w:rPr>
                <w:color w:val="auto"/>
              </w:rPr>
              <w:t>Route To:</w:t>
            </w:r>
          </w:p>
        </w:tc>
        <w:tc>
          <w:tcPr>
            <w:tcW w:w="8280" w:type="dxa"/>
            <w:gridSpan w:val="4"/>
            <w:tcBorders>
              <w:top w:val="nil"/>
              <w:left w:val="nil"/>
              <w:bottom w:val="nil"/>
              <w:right w:val="nil"/>
            </w:tcBorders>
          </w:tcPr>
          <w:p w:rsidR="00197E4F" w:rsidRDefault="00197E4F" w:rsidP="00E026FE">
            <w:pPr>
              <w:pStyle w:val="TextEntry"/>
              <w:widowControl/>
              <w:ind w:left="144" w:right="144"/>
              <w:rPr>
                <w:color w:val="auto"/>
              </w:rPr>
            </w:pPr>
            <w:r>
              <w:rPr>
                <w:color w:val="auto"/>
              </w:rPr>
              <w:t xml:space="preserve"> </w:t>
            </w:r>
          </w:p>
        </w:tc>
      </w:tr>
      <w:tr w:rsidR="00197E4F" w:rsidTr="00E026FE">
        <w:tc>
          <w:tcPr>
            <w:tcW w:w="1080" w:type="dxa"/>
            <w:tcBorders>
              <w:top w:val="nil"/>
              <w:left w:val="nil"/>
              <w:bottom w:val="nil"/>
              <w:right w:val="nil"/>
            </w:tcBorders>
          </w:tcPr>
          <w:p w:rsidR="00197E4F" w:rsidRDefault="00197E4F" w:rsidP="00E026FE">
            <w:pPr>
              <w:pStyle w:val="Cell"/>
              <w:widowControl/>
              <w:ind w:left="72" w:right="72"/>
              <w:jc w:val="right"/>
              <w:rPr>
                <w:color w:val="auto"/>
              </w:rPr>
            </w:pPr>
          </w:p>
        </w:tc>
        <w:tc>
          <w:tcPr>
            <w:tcW w:w="8280" w:type="dxa"/>
            <w:gridSpan w:val="4"/>
            <w:tcBorders>
              <w:top w:val="nil"/>
              <w:left w:val="nil"/>
              <w:bottom w:val="nil"/>
              <w:right w:val="nil"/>
            </w:tcBorders>
          </w:tcPr>
          <w:p w:rsidR="00197E4F" w:rsidRDefault="00197E4F" w:rsidP="00E026FE">
            <w:pPr>
              <w:pStyle w:val="TextEntry"/>
              <w:widowControl/>
              <w:ind w:left="144" w:right="144"/>
              <w:rPr>
                <w:color w:val="auto"/>
              </w:rPr>
            </w:pPr>
          </w:p>
        </w:tc>
      </w:tr>
      <w:tr w:rsidR="00197E4F" w:rsidTr="00E026FE">
        <w:tc>
          <w:tcPr>
            <w:tcW w:w="1080" w:type="dxa"/>
            <w:tcBorders>
              <w:top w:val="nil"/>
              <w:left w:val="nil"/>
              <w:bottom w:val="nil"/>
              <w:right w:val="nil"/>
            </w:tcBorders>
          </w:tcPr>
          <w:p w:rsidR="00197E4F" w:rsidRDefault="00197E4F" w:rsidP="00E026FE">
            <w:pPr>
              <w:pStyle w:val="Cell"/>
              <w:widowControl/>
              <w:ind w:left="72" w:right="72"/>
              <w:jc w:val="right"/>
              <w:rPr>
                <w:color w:val="auto"/>
              </w:rPr>
            </w:pPr>
            <w:r>
              <w:rPr>
                <w:color w:val="auto"/>
              </w:rPr>
              <w:t>Subject:</w:t>
            </w:r>
          </w:p>
        </w:tc>
        <w:tc>
          <w:tcPr>
            <w:tcW w:w="8280" w:type="dxa"/>
            <w:gridSpan w:val="4"/>
            <w:tcBorders>
              <w:top w:val="nil"/>
              <w:left w:val="nil"/>
              <w:bottom w:val="nil"/>
              <w:right w:val="nil"/>
            </w:tcBorders>
          </w:tcPr>
          <w:p w:rsidR="00197E4F" w:rsidRDefault="00197E4F" w:rsidP="00E026FE">
            <w:pPr>
              <w:pStyle w:val="TextEntry"/>
              <w:widowControl/>
              <w:ind w:left="144" w:right="144"/>
              <w:rPr>
                <w:color w:val="auto"/>
              </w:rPr>
            </w:pPr>
            <w:r>
              <w:rPr>
                <w:color w:val="auto"/>
              </w:rPr>
              <w:t xml:space="preserve">Helicopter Night Flying Policy of USDA Forest Service    </w:t>
            </w:r>
          </w:p>
        </w:tc>
      </w:tr>
      <w:tr w:rsidR="00197E4F" w:rsidTr="00E026FE">
        <w:tc>
          <w:tcPr>
            <w:tcW w:w="1080" w:type="dxa"/>
            <w:tcBorders>
              <w:top w:val="nil"/>
              <w:left w:val="nil"/>
              <w:bottom w:val="nil"/>
              <w:right w:val="nil"/>
            </w:tcBorders>
          </w:tcPr>
          <w:p w:rsidR="00197E4F" w:rsidRDefault="00197E4F" w:rsidP="00E026FE">
            <w:pPr>
              <w:pStyle w:val="Cell"/>
              <w:widowControl/>
              <w:ind w:left="72" w:right="72"/>
              <w:jc w:val="right"/>
              <w:rPr>
                <w:color w:val="auto"/>
              </w:rPr>
            </w:pPr>
          </w:p>
        </w:tc>
        <w:tc>
          <w:tcPr>
            <w:tcW w:w="8280" w:type="dxa"/>
            <w:gridSpan w:val="4"/>
            <w:tcBorders>
              <w:top w:val="nil"/>
              <w:left w:val="nil"/>
              <w:bottom w:val="nil"/>
              <w:right w:val="nil"/>
            </w:tcBorders>
          </w:tcPr>
          <w:p w:rsidR="00197E4F" w:rsidRDefault="00197E4F" w:rsidP="00E026FE">
            <w:pPr>
              <w:pStyle w:val="TextEntry"/>
              <w:widowControl/>
              <w:ind w:left="144" w:right="144"/>
              <w:rPr>
                <w:color w:val="auto"/>
              </w:rPr>
            </w:pPr>
          </w:p>
        </w:tc>
      </w:tr>
      <w:tr w:rsidR="00197E4F" w:rsidTr="00E026FE">
        <w:tc>
          <w:tcPr>
            <w:tcW w:w="1080" w:type="dxa"/>
            <w:tcBorders>
              <w:top w:val="nil"/>
              <w:left w:val="nil"/>
              <w:bottom w:val="nil"/>
              <w:right w:val="nil"/>
            </w:tcBorders>
          </w:tcPr>
          <w:p w:rsidR="00197E4F" w:rsidRDefault="00197E4F" w:rsidP="00E026FE">
            <w:pPr>
              <w:pStyle w:val="Cell"/>
              <w:widowControl/>
              <w:ind w:left="72" w:right="72"/>
              <w:jc w:val="right"/>
              <w:rPr>
                <w:color w:val="auto"/>
              </w:rPr>
            </w:pPr>
            <w:r>
              <w:rPr>
                <w:color w:val="auto"/>
              </w:rPr>
              <w:t>To:</w:t>
            </w:r>
          </w:p>
        </w:tc>
        <w:tc>
          <w:tcPr>
            <w:tcW w:w="8280" w:type="dxa"/>
            <w:gridSpan w:val="4"/>
            <w:tcBorders>
              <w:top w:val="nil"/>
              <w:left w:val="nil"/>
              <w:bottom w:val="nil"/>
              <w:right w:val="nil"/>
            </w:tcBorders>
          </w:tcPr>
          <w:p w:rsidR="00197E4F" w:rsidRDefault="00197E4F" w:rsidP="00E026FE">
            <w:pPr>
              <w:pStyle w:val="TextEntry"/>
              <w:widowControl/>
              <w:ind w:left="144" w:right="144"/>
              <w:rPr>
                <w:color w:val="auto"/>
              </w:rPr>
            </w:pPr>
            <w:r>
              <w:rPr>
                <w:color w:val="auto"/>
              </w:rPr>
              <w:t xml:space="preserve">Regional Foresters   </w:t>
            </w:r>
          </w:p>
        </w:tc>
      </w:tr>
      <w:tr w:rsidR="00197E4F" w:rsidTr="00E026FE">
        <w:trPr>
          <w:cantSplit/>
        </w:trPr>
        <w:tc>
          <w:tcPr>
            <w:tcW w:w="4320" w:type="dxa"/>
            <w:gridSpan w:val="2"/>
            <w:tcBorders>
              <w:top w:val="nil"/>
              <w:left w:val="nil"/>
              <w:bottom w:val="nil"/>
              <w:right w:val="nil"/>
            </w:tcBorders>
          </w:tcPr>
          <w:p w:rsidR="00197E4F" w:rsidRDefault="00197E4F" w:rsidP="00E026FE">
            <w:pPr>
              <w:pStyle w:val="TextEntry"/>
              <w:widowControl/>
              <w:ind w:left="144" w:right="144"/>
              <w:jc w:val="right"/>
              <w:rPr>
                <w:color w:val="auto"/>
              </w:rPr>
            </w:pPr>
          </w:p>
        </w:tc>
        <w:tc>
          <w:tcPr>
            <w:tcW w:w="5040" w:type="dxa"/>
            <w:gridSpan w:val="3"/>
            <w:tcBorders>
              <w:top w:val="nil"/>
              <w:left w:val="nil"/>
              <w:bottom w:val="nil"/>
              <w:right w:val="nil"/>
            </w:tcBorders>
          </w:tcPr>
          <w:p w:rsidR="00197E4F" w:rsidRDefault="00197E4F" w:rsidP="00E026FE">
            <w:pPr>
              <w:pStyle w:val="TextEntry"/>
              <w:widowControl/>
              <w:ind w:left="144" w:right="144"/>
              <w:rPr>
                <w:color w:val="auto"/>
              </w:rPr>
            </w:pPr>
          </w:p>
        </w:tc>
      </w:tr>
      <w:tr w:rsidR="00197E4F" w:rsidTr="00E026FE">
        <w:trPr>
          <w:cantSplit/>
        </w:trPr>
        <w:tc>
          <w:tcPr>
            <w:tcW w:w="9360" w:type="dxa"/>
            <w:gridSpan w:val="5"/>
            <w:tcBorders>
              <w:top w:val="nil"/>
              <w:left w:val="nil"/>
              <w:bottom w:val="nil"/>
              <w:right w:val="nil"/>
            </w:tcBorders>
          </w:tcPr>
          <w:p w:rsidR="00197E4F" w:rsidRDefault="00197E4F" w:rsidP="00E026FE">
            <w:pPr>
              <w:pStyle w:val="TextEntry"/>
              <w:widowControl/>
              <w:ind w:left="144" w:right="144"/>
              <w:jc w:val="center"/>
              <w:rPr>
                <w:b/>
                <w:color w:val="auto"/>
              </w:rPr>
            </w:pPr>
            <w:r>
              <w:rPr>
                <w:b/>
                <w:color w:val="auto"/>
              </w:rPr>
              <w:t xml:space="preserve"> </w:t>
            </w:r>
          </w:p>
        </w:tc>
      </w:tr>
    </w:tbl>
    <w:p w:rsidR="00197E4F" w:rsidRDefault="00197E4F" w:rsidP="00197E4F">
      <w:pPr>
        <w:pStyle w:val="Paragraph"/>
        <w:widowControl/>
        <w:rPr>
          <w:color w:val="auto"/>
        </w:rPr>
      </w:pPr>
      <w:r>
        <w:rPr>
          <w:color w:val="auto"/>
        </w:rPr>
        <w:t>The memo clarifies existing policy in Forest Service (FS) manual 5716.2.</w:t>
      </w:r>
    </w:p>
    <w:p w:rsidR="00197E4F" w:rsidRDefault="00197E4F" w:rsidP="00197E4F">
      <w:pPr>
        <w:pStyle w:val="Paragraph"/>
        <w:widowControl/>
      </w:pPr>
      <w:r>
        <w:t>While the FS does not have agency helicopters equipped to fly at night, we do have cooperator aircraft that fly at night.  The cooperator helicopters can accomplish night flying operations on FS protected land under mutual aid agreements, or if the Agency is under unified incident command.  Cooperator aircraft for night flights can also be hired through “assistance by hire” arrangements for areas outside the mutual threat zone.  These flights are permitted as long as they are conducted safely and meet agency and FAA regulations.</w:t>
      </w:r>
    </w:p>
    <w:p w:rsidR="00197E4F" w:rsidRDefault="00197E4F" w:rsidP="00197E4F">
      <w:pPr>
        <w:pStyle w:val="Paragraph"/>
        <w:widowControl/>
      </w:pPr>
      <w:r>
        <w:t>We are looking at the possibility of expanding night flight operations, provided they can be performed safely.</w:t>
      </w:r>
    </w:p>
    <w:p w:rsidR="00197E4F" w:rsidRDefault="00197E4F" w:rsidP="00197E4F">
      <w:pPr>
        <w:pStyle w:val="Paragraph"/>
        <w:widowControl/>
        <w:rPr>
          <w:caps/>
        </w:rPr>
      </w:pPr>
      <w:r>
        <w:t xml:space="preserve">Questions regarding night flying policy should be directed to Larry Brosnan, Assistant Director, Aviation at </w:t>
      </w:r>
      <w:hyperlink r:id="rId8" w:history="1">
        <w:r w:rsidRPr="00B36B4A">
          <w:rPr>
            <w:rStyle w:val="Hyperlink"/>
          </w:rPr>
          <w:t>lbrosnan@fs.fed.us</w:t>
        </w:r>
      </w:hyperlink>
      <w:r>
        <w:t xml:space="preserve"> or 202-205-1505</w:t>
      </w:r>
    </w:p>
    <w:tbl>
      <w:tblPr>
        <w:tblW w:w="9468" w:type="dxa"/>
        <w:tblLook w:val="0000"/>
      </w:tblPr>
      <w:tblGrid>
        <w:gridCol w:w="9468"/>
      </w:tblGrid>
      <w:tr w:rsidR="00197E4F" w:rsidTr="00E026FE">
        <w:tc>
          <w:tcPr>
            <w:tcW w:w="9468" w:type="dxa"/>
          </w:tcPr>
          <w:p w:rsidR="00197E4F" w:rsidRDefault="00197E4F" w:rsidP="00E026FE">
            <w:pPr>
              <w:pStyle w:val="Signature"/>
              <w:rPr>
                <w:color w:val="auto"/>
              </w:rPr>
            </w:pPr>
          </w:p>
          <w:p w:rsidR="00197E4F" w:rsidRDefault="00197E4F" w:rsidP="00E026FE">
            <w:pPr>
              <w:pStyle w:val="Signature"/>
              <w:rPr>
                <w:color w:val="auto"/>
              </w:rPr>
            </w:pPr>
          </w:p>
          <w:p w:rsidR="00197E4F" w:rsidRDefault="00197E4F" w:rsidP="00E026FE">
            <w:pPr>
              <w:pStyle w:val="Signature"/>
              <w:rPr>
                <w:color w:val="auto"/>
              </w:rPr>
            </w:pPr>
          </w:p>
        </w:tc>
      </w:tr>
      <w:tr w:rsidR="00197E4F" w:rsidRPr="004F7FA2" w:rsidTr="00E026FE">
        <w:tc>
          <w:tcPr>
            <w:tcW w:w="9468" w:type="dxa"/>
          </w:tcPr>
          <w:p w:rsidR="00197E4F" w:rsidRPr="004F7FA2" w:rsidRDefault="00197E4F" w:rsidP="00E026FE">
            <w:pPr>
              <w:pStyle w:val="Signature"/>
              <w:rPr>
                <w:i/>
                <w:caps w:val="0"/>
                <w:color w:val="auto"/>
              </w:rPr>
            </w:pPr>
            <w:r>
              <w:rPr>
                <w:i/>
                <w:caps w:val="0"/>
                <w:color w:val="auto"/>
              </w:rPr>
              <w:t>/s/ James E. Hubbard</w:t>
            </w:r>
          </w:p>
        </w:tc>
      </w:tr>
      <w:tr w:rsidR="00197E4F" w:rsidTr="00E026FE">
        <w:tc>
          <w:tcPr>
            <w:tcW w:w="9468" w:type="dxa"/>
          </w:tcPr>
          <w:p w:rsidR="00197E4F" w:rsidRDefault="00197E4F" w:rsidP="00E026FE">
            <w:r>
              <w:t>JAMES E. HUBBARD</w:t>
            </w:r>
          </w:p>
        </w:tc>
      </w:tr>
      <w:tr w:rsidR="00197E4F" w:rsidTr="00E026FE">
        <w:tc>
          <w:tcPr>
            <w:tcW w:w="9468" w:type="dxa"/>
          </w:tcPr>
          <w:p w:rsidR="00197E4F" w:rsidRDefault="00197E4F" w:rsidP="00E026FE">
            <w:r>
              <w:t>Deputy Chief, State and Private Forestry</w:t>
            </w:r>
          </w:p>
        </w:tc>
      </w:tr>
    </w:tbl>
    <w:p w:rsidR="00197E4F" w:rsidRDefault="00197E4F" w:rsidP="00197E4F">
      <w:pPr>
        <w:rPr>
          <w:sz w:val="24"/>
          <w:szCs w:val="24"/>
          <w:u w:val="single"/>
        </w:rPr>
      </w:pPr>
    </w:p>
    <w:p w:rsidR="00197E4F" w:rsidRDefault="00197E4F" w:rsidP="00197E4F">
      <w:pPr>
        <w:rPr>
          <w:sz w:val="24"/>
          <w:szCs w:val="24"/>
          <w:u w:val="single"/>
        </w:rPr>
      </w:pPr>
    </w:p>
    <w:p w:rsidR="00197E4F" w:rsidRDefault="00197E4F" w:rsidP="00197E4F">
      <w:pPr>
        <w:rPr>
          <w:sz w:val="24"/>
          <w:szCs w:val="24"/>
          <w:u w:val="single"/>
        </w:rPr>
      </w:pPr>
    </w:p>
    <w:p w:rsidR="00197E4F" w:rsidRDefault="00197E4F" w:rsidP="00197E4F">
      <w:pPr>
        <w:rPr>
          <w:sz w:val="24"/>
          <w:szCs w:val="24"/>
          <w:u w:val="single"/>
        </w:rPr>
      </w:pPr>
    </w:p>
    <w:p w:rsidR="00197E4F" w:rsidRDefault="00197E4F" w:rsidP="00197E4F">
      <w:pPr>
        <w:rPr>
          <w:sz w:val="24"/>
          <w:szCs w:val="24"/>
          <w:u w:val="single"/>
        </w:rPr>
      </w:pPr>
    </w:p>
    <w:p w:rsidR="00197E4F" w:rsidRPr="00C66F20" w:rsidRDefault="00197E4F" w:rsidP="00197E4F">
      <w:pPr>
        <w:rPr>
          <w:b/>
          <w:sz w:val="24"/>
          <w:szCs w:val="24"/>
          <w:u w:val="single"/>
        </w:rPr>
      </w:pPr>
      <w:r w:rsidRPr="00C66F20">
        <w:rPr>
          <w:b/>
          <w:sz w:val="24"/>
          <w:szCs w:val="24"/>
          <w:u w:val="single"/>
        </w:rPr>
        <w:lastRenderedPageBreak/>
        <w:t>Regional Direction</w:t>
      </w:r>
      <w:r w:rsidR="0026359C" w:rsidRPr="00C66F20">
        <w:rPr>
          <w:b/>
          <w:sz w:val="24"/>
          <w:szCs w:val="24"/>
          <w:u w:val="single"/>
        </w:rPr>
        <w:t>:</w:t>
      </w:r>
    </w:p>
    <w:p w:rsidR="00197E4F" w:rsidRDefault="00197E4F" w:rsidP="00197E4F">
      <w:pPr>
        <w:rPr>
          <w:sz w:val="24"/>
          <w:szCs w:val="24"/>
          <w:u w:val="single"/>
        </w:rPr>
      </w:pPr>
    </w:p>
    <w:tbl>
      <w:tblPr>
        <w:tblW w:w="0" w:type="auto"/>
        <w:tblLayout w:type="fixed"/>
        <w:tblCellMar>
          <w:left w:w="0" w:type="dxa"/>
          <w:right w:w="0" w:type="dxa"/>
        </w:tblCellMar>
        <w:tblLook w:val="0000"/>
      </w:tblPr>
      <w:tblGrid>
        <w:gridCol w:w="1080"/>
        <w:gridCol w:w="3240"/>
        <w:gridCol w:w="1440"/>
        <w:gridCol w:w="720"/>
        <w:gridCol w:w="2880"/>
      </w:tblGrid>
      <w:tr w:rsidR="00197E4F" w:rsidRPr="0026359C" w:rsidTr="00E026FE">
        <w:tc>
          <w:tcPr>
            <w:tcW w:w="1080" w:type="dxa"/>
            <w:tcBorders>
              <w:top w:val="nil"/>
              <w:left w:val="nil"/>
              <w:bottom w:val="nil"/>
              <w:right w:val="nil"/>
            </w:tcBorders>
          </w:tcPr>
          <w:p w:rsidR="00197E4F" w:rsidRPr="0026359C" w:rsidRDefault="00197E4F" w:rsidP="00E026FE">
            <w:pPr>
              <w:pStyle w:val="Cell"/>
              <w:widowControl/>
              <w:ind w:left="72" w:right="72"/>
              <w:jc w:val="right"/>
              <w:rPr>
                <w:rFonts w:ascii="Times New Roman" w:hAnsi="Times New Roman"/>
                <w:color w:val="auto"/>
                <w:sz w:val="24"/>
                <w:szCs w:val="24"/>
              </w:rPr>
            </w:pPr>
            <w:r w:rsidRPr="0026359C">
              <w:rPr>
                <w:rFonts w:ascii="Times New Roman" w:hAnsi="Times New Roman"/>
                <w:color w:val="auto"/>
                <w:sz w:val="24"/>
                <w:szCs w:val="24"/>
              </w:rPr>
              <w:t>File Code:</w:t>
            </w:r>
          </w:p>
        </w:tc>
        <w:tc>
          <w:tcPr>
            <w:tcW w:w="4680" w:type="dxa"/>
            <w:gridSpan w:val="2"/>
            <w:tcBorders>
              <w:top w:val="nil"/>
              <w:left w:val="nil"/>
              <w:bottom w:val="nil"/>
              <w:right w:val="nil"/>
            </w:tcBorders>
          </w:tcPr>
          <w:p w:rsidR="00197E4F" w:rsidRPr="0026359C" w:rsidRDefault="00197E4F" w:rsidP="00E026FE">
            <w:pPr>
              <w:pStyle w:val="TextEntry"/>
              <w:widowControl/>
              <w:ind w:left="144" w:right="144"/>
              <w:rPr>
                <w:rFonts w:ascii="Times New Roman" w:hAnsi="Times New Roman"/>
                <w:color w:val="auto"/>
              </w:rPr>
            </w:pPr>
            <w:bookmarkStart w:id="0" w:name="FileCode"/>
            <w:r w:rsidRPr="0026359C">
              <w:rPr>
                <w:rFonts w:ascii="Times New Roman" w:hAnsi="Times New Roman"/>
                <w:color w:val="auto"/>
              </w:rPr>
              <w:t>5700</w:t>
            </w:r>
            <w:bookmarkEnd w:id="0"/>
          </w:p>
        </w:tc>
        <w:tc>
          <w:tcPr>
            <w:tcW w:w="720" w:type="dxa"/>
            <w:tcBorders>
              <w:top w:val="nil"/>
              <w:left w:val="nil"/>
              <w:bottom w:val="nil"/>
              <w:right w:val="nil"/>
            </w:tcBorders>
          </w:tcPr>
          <w:p w:rsidR="00197E4F" w:rsidRPr="0026359C" w:rsidRDefault="00197E4F" w:rsidP="00E026FE">
            <w:pPr>
              <w:pStyle w:val="Cell"/>
              <w:widowControl/>
              <w:ind w:left="72" w:right="72"/>
              <w:jc w:val="right"/>
              <w:rPr>
                <w:rFonts w:ascii="Times New Roman" w:hAnsi="Times New Roman"/>
                <w:color w:val="auto"/>
                <w:sz w:val="24"/>
                <w:szCs w:val="24"/>
              </w:rPr>
            </w:pPr>
            <w:r w:rsidRPr="0026359C">
              <w:rPr>
                <w:rFonts w:ascii="Times New Roman" w:hAnsi="Times New Roman"/>
                <w:color w:val="auto"/>
                <w:sz w:val="24"/>
                <w:szCs w:val="24"/>
              </w:rPr>
              <w:t>Date:</w:t>
            </w:r>
          </w:p>
        </w:tc>
        <w:tc>
          <w:tcPr>
            <w:tcW w:w="2880" w:type="dxa"/>
            <w:tcBorders>
              <w:top w:val="nil"/>
              <w:left w:val="nil"/>
              <w:bottom w:val="nil"/>
              <w:right w:val="nil"/>
            </w:tcBorders>
          </w:tcPr>
          <w:p w:rsidR="00197E4F" w:rsidRPr="0026359C" w:rsidRDefault="00197E4F" w:rsidP="00E026FE">
            <w:pPr>
              <w:pStyle w:val="TextEntry"/>
              <w:widowControl/>
              <w:ind w:right="144"/>
              <w:rPr>
                <w:rFonts w:ascii="Times New Roman" w:hAnsi="Times New Roman"/>
                <w:color w:val="auto"/>
              </w:rPr>
            </w:pPr>
            <w:bookmarkStart w:id="1" w:name="SigDate"/>
            <w:r w:rsidRPr="0026359C">
              <w:rPr>
                <w:rFonts w:ascii="Times New Roman" w:hAnsi="Times New Roman"/>
                <w:color w:val="auto"/>
              </w:rPr>
              <w:t>June 7, 2011</w:t>
            </w:r>
            <w:bookmarkEnd w:id="1"/>
          </w:p>
        </w:tc>
      </w:tr>
      <w:tr w:rsidR="00197E4F" w:rsidRPr="0026359C" w:rsidTr="00E026FE">
        <w:tc>
          <w:tcPr>
            <w:tcW w:w="1080" w:type="dxa"/>
            <w:tcBorders>
              <w:top w:val="nil"/>
              <w:left w:val="nil"/>
              <w:bottom w:val="nil"/>
              <w:right w:val="nil"/>
            </w:tcBorders>
          </w:tcPr>
          <w:p w:rsidR="00197E4F" w:rsidRPr="0026359C" w:rsidRDefault="00197E4F" w:rsidP="00E026FE">
            <w:pPr>
              <w:pStyle w:val="Cell"/>
              <w:widowControl/>
              <w:ind w:left="72" w:right="72"/>
              <w:jc w:val="right"/>
              <w:rPr>
                <w:rFonts w:ascii="Times New Roman" w:hAnsi="Times New Roman"/>
                <w:color w:val="auto"/>
                <w:sz w:val="24"/>
                <w:szCs w:val="24"/>
              </w:rPr>
            </w:pPr>
            <w:r w:rsidRPr="0026359C">
              <w:rPr>
                <w:rFonts w:ascii="Times New Roman" w:hAnsi="Times New Roman"/>
                <w:color w:val="auto"/>
                <w:sz w:val="24"/>
                <w:szCs w:val="24"/>
              </w:rPr>
              <w:t>Route To:</w:t>
            </w:r>
          </w:p>
        </w:tc>
        <w:tc>
          <w:tcPr>
            <w:tcW w:w="8280" w:type="dxa"/>
            <w:gridSpan w:val="4"/>
            <w:tcBorders>
              <w:top w:val="nil"/>
              <w:left w:val="nil"/>
              <w:bottom w:val="nil"/>
              <w:right w:val="nil"/>
            </w:tcBorders>
          </w:tcPr>
          <w:p w:rsidR="00197E4F" w:rsidRPr="0026359C" w:rsidRDefault="00197E4F" w:rsidP="00E026FE">
            <w:pPr>
              <w:pStyle w:val="TextEntry"/>
              <w:widowControl/>
              <w:ind w:left="144" w:right="144"/>
              <w:rPr>
                <w:rFonts w:ascii="Times New Roman" w:hAnsi="Times New Roman"/>
                <w:color w:val="auto"/>
              </w:rPr>
            </w:pPr>
            <w:bookmarkStart w:id="2" w:name="RouteToCode"/>
            <w:r w:rsidRPr="0026359C">
              <w:rPr>
                <w:rFonts w:ascii="Times New Roman" w:hAnsi="Times New Roman"/>
                <w:color w:val="auto"/>
              </w:rPr>
              <w:t xml:space="preserve"> </w:t>
            </w:r>
            <w:bookmarkEnd w:id="2"/>
          </w:p>
        </w:tc>
      </w:tr>
      <w:tr w:rsidR="00197E4F" w:rsidRPr="0026359C" w:rsidTr="00E026FE">
        <w:tc>
          <w:tcPr>
            <w:tcW w:w="1080" w:type="dxa"/>
            <w:tcBorders>
              <w:top w:val="nil"/>
              <w:left w:val="nil"/>
              <w:bottom w:val="nil"/>
              <w:right w:val="nil"/>
            </w:tcBorders>
          </w:tcPr>
          <w:p w:rsidR="00197E4F" w:rsidRPr="0026359C" w:rsidRDefault="00197E4F" w:rsidP="00E026FE">
            <w:pPr>
              <w:pStyle w:val="Cell"/>
              <w:widowControl/>
              <w:ind w:left="72" w:right="72"/>
              <w:jc w:val="right"/>
              <w:rPr>
                <w:rFonts w:ascii="Times New Roman" w:hAnsi="Times New Roman"/>
                <w:color w:val="auto"/>
                <w:sz w:val="24"/>
                <w:szCs w:val="24"/>
              </w:rPr>
            </w:pPr>
          </w:p>
        </w:tc>
        <w:tc>
          <w:tcPr>
            <w:tcW w:w="8280" w:type="dxa"/>
            <w:gridSpan w:val="4"/>
            <w:tcBorders>
              <w:top w:val="nil"/>
              <w:left w:val="nil"/>
              <w:bottom w:val="nil"/>
              <w:right w:val="nil"/>
            </w:tcBorders>
          </w:tcPr>
          <w:p w:rsidR="00197E4F" w:rsidRPr="0026359C" w:rsidRDefault="00197E4F" w:rsidP="00E026FE">
            <w:pPr>
              <w:pStyle w:val="TextEntry"/>
              <w:widowControl/>
              <w:ind w:left="144" w:right="144"/>
              <w:rPr>
                <w:rFonts w:ascii="Times New Roman" w:hAnsi="Times New Roman"/>
                <w:color w:val="auto"/>
              </w:rPr>
            </w:pPr>
          </w:p>
        </w:tc>
      </w:tr>
      <w:tr w:rsidR="00197E4F" w:rsidRPr="0026359C" w:rsidTr="00E026FE">
        <w:tc>
          <w:tcPr>
            <w:tcW w:w="1080" w:type="dxa"/>
            <w:tcBorders>
              <w:top w:val="nil"/>
              <w:left w:val="nil"/>
              <w:bottom w:val="nil"/>
              <w:right w:val="nil"/>
            </w:tcBorders>
          </w:tcPr>
          <w:p w:rsidR="00197E4F" w:rsidRPr="0026359C" w:rsidRDefault="00197E4F" w:rsidP="00E026FE">
            <w:pPr>
              <w:pStyle w:val="Cell"/>
              <w:widowControl/>
              <w:ind w:left="72" w:right="72"/>
              <w:jc w:val="right"/>
              <w:rPr>
                <w:rFonts w:ascii="Times New Roman" w:hAnsi="Times New Roman"/>
                <w:color w:val="auto"/>
                <w:sz w:val="24"/>
                <w:szCs w:val="24"/>
              </w:rPr>
            </w:pPr>
            <w:r w:rsidRPr="0026359C">
              <w:rPr>
                <w:rFonts w:ascii="Times New Roman" w:hAnsi="Times New Roman"/>
                <w:color w:val="auto"/>
                <w:sz w:val="24"/>
                <w:szCs w:val="24"/>
              </w:rPr>
              <w:t>Subject:</w:t>
            </w:r>
          </w:p>
        </w:tc>
        <w:tc>
          <w:tcPr>
            <w:tcW w:w="8280" w:type="dxa"/>
            <w:gridSpan w:val="4"/>
            <w:tcBorders>
              <w:top w:val="nil"/>
              <w:left w:val="nil"/>
              <w:bottom w:val="nil"/>
              <w:right w:val="nil"/>
            </w:tcBorders>
          </w:tcPr>
          <w:p w:rsidR="00197E4F" w:rsidRPr="0026359C" w:rsidRDefault="00197E4F" w:rsidP="00E026FE">
            <w:pPr>
              <w:pStyle w:val="TextEntry"/>
              <w:widowControl/>
              <w:ind w:left="144" w:right="144"/>
              <w:rPr>
                <w:rFonts w:ascii="Times New Roman" w:hAnsi="Times New Roman"/>
                <w:color w:val="auto"/>
              </w:rPr>
            </w:pPr>
            <w:bookmarkStart w:id="3" w:name="docSubject"/>
            <w:r w:rsidRPr="0026359C">
              <w:rPr>
                <w:rFonts w:ascii="Times New Roman" w:hAnsi="Times New Roman"/>
                <w:color w:val="auto"/>
              </w:rPr>
              <w:t xml:space="preserve">Helicopter Night Operations Policy </w:t>
            </w:r>
            <w:bookmarkStart w:id="4" w:name="docSubject2"/>
            <w:bookmarkEnd w:id="3"/>
            <w:r w:rsidRPr="0026359C">
              <w:rPr>
                <w:rFonts w:ascii="Times New Roman" w:hAnsi="Times New Roman"/>
                <w:color w:val="auto"/>
              </w:rPr>
              <w:t xml:space="preserve"> </w:t>
            </w:r>
            <w:bookmarkStart w:id="5" w:name="docSubject3"/>
            <w:bookmarkEnd w:id="4"/>
            <w:r w:rsidRPr="0026359C">
              <w:rPr>
                <w:rFonts w:ascii="Times New Roman" w:hAnsi="Times New Roman"/>
                <w:color w:val="auto"/>
              </w:rPr>
              <w:t xml:space="preserve"> </w:t>
            </w:r>
            <w:bookmarkStart w:id="6" w:name="docSubject4"/>
            <w:bookmarkEnd w:id="5"/>
            <w:r w:rsidRPr="0026359C">
              <w:rPr>
                <w:rFonts w:ascii="Times New Roman" w:hAnsi="Times New Roman"/>
                <w:color w:val="auto"/>
              </w:rPr>
              <w:t xml:space="preserve"> </w:t>
            </w:r>
            <w:bookmarkEnd w:id="6"/>
          </w:p>
        </w:tc>
      </w:tr>
      <w:tr w:rsidR="00197E4F" w:rsidRPr="0026359C" w:rsidTr="00E026FE">
        <w:tc>
          <w:tcPr>
            <w:tcW w:w="1080" w:type="dxa"/>
            <w:tcBorders>
              <w:top w:val="nil"/>
              <w:left w:val="nil"/>
              <w:bottom w:val="nil"/>
              <w:right w:val="nil"/>
            </w:tcBorders>
          </w:tcPr>
          <w:p w:rsidR="00197E4F" w:rsidRPr="0026359C" w:rsidRDefault="00197E4F" w:rsidP="00E026FE">
            <w:pPr>
              <w:pStyle w:val="Cell"/>
              <w:widowControl/>
              <w:ind w:left="72" w:right="72"/>
              <w:jc w:val="right"/>
              <w:rPr>
                <w:rFonts w:ascii="Times New Roman" w:hAnsi="Times New Roman"/>
                <w:color w:val="auto"/>
                <w:sz w:val="24"/>
                <w:szCs w:val="24"/>
              </w:rPr>
            </w:pPr>
          </w:p>
        </w:tc>
        <w:tc>
          <w:tcPr>
            <w:tcW w:w="8280" w:type="dxa"/>
            <w:gridSpan w:val="4"/>
            <w:tcBorders>
              <w:top w:val="nil"/>
              <w:left w:val="nil"/>
              <w:bottom w:val="nil"/>
              <w:right w:val="nil"/>
            </w:tcBorders>
          </w:tcPr>
          <w:p w:rsidR="00197E4F" w:rsidRPr="0026359C" w:rsidRDefault="00197E4F" w:rsidP="00E026FE">
            <w:pPr>
              <w:pStyle w:val="TextEntry"/>
              <w:widowControl/>
              <w:ind w:left="144" w:right="144"/>
              <w:rPr>
                <w:rFonts w:ascii="Times New Roman" w:hAnsi="Times New Roman"/>
                <w:color w:val="auto"/>
              </w:rPr>
            </w:pPr>
          </w:p>
        </w:tc>
      </w:tr>
      <w:tr w:rsidR="00197E4F" w:rsidRPr="0026359C" w:rsidTr="00E026FE">
        <w:tc>
          <w:tcPr>
            <w:tcW w:w="1080" w:type="dxa"/>
            <w:tcBorders>
              <w:top w:val="nil"/>
              <w:left w:val="nil"/>
              <w:bottom w:val="nil"/>
              <w:right w:val="nil"/>
            </w:tcBorders>
          </w:tcPr>
          <w:p w:rsidR="00197E4F" w:rsidRPr="0026359C" w:rsidRDefault="00197E4F" w:rsidP="00E026FE">
            <w:pPr>
              <w:pStyle w:val="Cell"/>
              <w:widowControl/>
              <w:ind w:left="72" w:right="72"/>
              <w:jc w:val="right"/>
              <w:rPr>
                <w:rFonts w:ascii="Times New Roman" w:hAnsi="Times New Roman"/>
                <w:color w:val="auto"/>
                <w:sz w:val="24"/>
                <w:szCs w:val="24"/>
              </w:rPr>
            </w:pPr>
            <w:r w:rsidRPr="0026359C">
              <w:rPr>
                <w:rFonts w:ascii="Times New Roman" w:hAnsi="Times New Roman"/>
                <w:color w:val="auto"/>
                <w:sz w:val="24"/>
                <w:szCs w:val="24"/>
              </w:rPr>
              <w:t>To:</w:t>
            </w:r>
          </w:p>
        </w:tc>
        <w:tc>
          <w:tcPr>
            <w:tcW w:w="8280" w:type="dxa"/>
            <w:gridSpan w:val="4"/>
            <w:tcBorders>
              <w:top w:val="nil"/>
              <w:left w:val="nil"/>
              <w:bottom w:val="nil"/>
              <w:right w:val="nil"/>
            </w:tcBorders>
          </w:tcPr>
          <w:p w:rsidR="00197E4F" w:rsidRPr="0026359C" w:rsidRDefault="00197E4F" w:rsidP="00E026FE">
            <w:pPr>
              <w:pStyle w:val="TextEntry"/>
              <w:widowControl/>
              <w:ind w:left="144" w:right="144"/>
              <w:rPr>
                <w:rFonts w:ascii="Times New Roman" w:hAnsi="Times New Roman"/>
                <w:color w:val="auto"/>
              </w:rPr>
            </w:pPr>
            <w:bookmarkStart w:id="7" w:name="Addressee"/>
            <w:r w:rsidRPr="0026359C">
              <w:rPr>
                <w:rFonts w:ascii="Times New Roman" w:hAnsi="Times New Roman"/>
                <w:color w:val="auto"/>
              </w:rPr>
              <w:t>Forest Supervisors</w:t>
            </w:r>
            <w:bookmarkStart w:id="8" w:name="Addressee2"/>
            <w:bookmarkEnd w:id="7"/>
            <w:r w:rsidRPr="0026359C">
              <w:rPr>
                <w:rFonts w:ascii="Times New Roman" w:hAnsi="Times New Roman"/>
                <w:color w:val="auto"/>
              </w:rPr>
              <w:t xml:space="preserve"> </w:t>
            </w:r>
            <w:bookmarkStart w:id="9" w:name="Addressee3"/>
            <w:bookmarkEnd w:id="8"/>
            <w:r w:rsidRPr="0026359C">
              <w:rPr>
                <w:rFonts w:ascii="Times New Roman" w:hAnsi="Times New Roman"/>
                <w:color w:val="auto"/>
              </w:rPr>
              <w:t xml:space="preserve"> </w:t>
            </w:r>
            <w:bookmarkStart w:id="10" w:name="Addressee4"/>
            <w:bookmarkEnd w:id="9"/>
            <w:r w:rsidRPr="0026359C">
              <w:rPr>
                <w:rFonts w:ascii="Times New Roman" w:hAnsi="Times New Roman"/>
                <w:color w:val="auto"/>
              </w:rPr>
              <w:t xml:space="preserve"> </w:t>
            </w:r>
            <w:bookmarkEnd w:id="10"/>
          </w:p>
        </w:tc>
      </w:tr>
      <w:tr w:rsidR="00197E4F" w:rsidRPr="0026359C" w:rsidTr="00E026FE">
        <w:trPr>
          <w:cantSplit/>
        </w:trPr>
        <w:tc>
          <w:tcPr>
            <w:tcW w:w="4320" w:type="dxa"/>
            <w:gridSpan w:val="2"/>
            <w:tcBorders>
              <w:top w:val="nil"/>
              <w:left w:val="nil"/>
              <w:bottom w:val="nil"/>
              <w:right w:val="nil"/>
            </w:tcBorders>
          </w:tcPr>
          <w:p w:rsidR="00197E4F" w:rsidRPr="0026359C" w:rsidRDefault="00197E4F" w:rsidP="00E026FE">
            <w:pPr>
              <w:pStyle w:val="TextEntry"/>
              <w:widowControl/>
              <w:ind w:left="144" w:right="144"/>
              <w:jc w:val="right"/>
              <w:rPr>
                <w:rFonts w:ascii="Times New Roman" w:hAnsi="Times New Roman"/>
                <w:color w:val="auto"/>
              </w:rPr>
            </w:pPr>
          </w:p>
        </w:tc>
        <w:tc>
          <w:tcPr>
            <w:tcW w:w="5040" w:type="dxa"/>
            <w:gridSpan w:val="3"/>
            <w:tcBorders>
              <w:top w:val="nil"/>
              <w:left w:val="nil"/>
              <w:bottom w:val="nil"/>
              <w:right w:val="nil"/>
            </w:tcBorders>
          </w:tcPr>
          <w:p w:rsidR="00197E4F" w:rsidRPr="0026359C" w:rsidRDefault="00197E4F" w:rsidP="00E026FE">
            <w:pPr>
              <w:pStyle w:val="TextEntry"/>
              <w:widowControl/>
              <w:ind w:left="144" w:right="144"/>
              <w:rPr>
                <w:rFonts w:ascii="Times New Roman" w:hAnsi="Times New Roman"/>
                <w:color w:val="auto"/>
              </w:rPr>
            </w:pPr>
          </w:p>
        </w:tc>
      </w:tr>
      <w:tr w:rsidR="00197E4F" w:rsidRPr="0026359C" w:rsidTr="00E026FE">
        <w:trPr>
          <w:cantSplit/>
        </w:trPr>
        <w:tc>
          <w:tcPr>
            <w:tcW w:w="9360" w:type="dxa"/>
            <w:gridSpan w:val="5"/>
            <w:tcBorders>
              <w:top w:val="nil"/>
              <w:left w:val="nil"/>
              <w:bottom w:val="nil"/>
              <w:right w:val="nil"/>
            </w:tcBorders>
          </w:tcPr>
          <w:p w:rsidR="00197E4F" w:rsidRPr="0026359C" w:rsidRDefault="00197E4F" w:rsidP="00E026FE">
            <w:pPr>
              <w:pStyle w:val="TextEntry"/>
              <w:widowControl/>
              <w:ind w:left="144" w:right="144"/>
              <w:jc w:val="center"/>
              <w:rPr>
                <w:rFonts w:ascii="Times New Roman" w:hAnsi="Times New Roman"/>
                <w:b/>
                <w:color w:val="auto"/>
              </w:rPr>
            </w:pPr>
          </w:p>
        </w:tc>
      </w:tr>
    </w:tbl>
    <w:p w:rsidR="00197E4F" w:rsidRPr="0026359C" w:rsidRDefault="00197E4F" w:rsidP="00197E4F">
      <w:pPr>
        <w:rPr>
          <w:rFonts w:ascii="Times New Roman" w:hAnsi="Times New Roman" w:cs="Times New Roman"/>
          <w:sz w:val="24"/>
          <w:szCs w:val="24"/>
        </w:rPr>
      </w:pPr>
      <w:r w:rsidRPr="0026359C">
        <w:rPr>
          <w:rFonts w:ascii="Times New Roman" w:hAnsi="Times New Roman" w:cs="Times New Roman"/>
          <w:sz w:val="24"/>
          <w:szCs w:val="24"/>
        </w:rPr>
        <w:t>As we move forward into the 2011 fire season, I would like to reiterate the Chief’s position with regards to night flying operations.  The enclosed Chief’s letter dated May 25, 2010, reinforces</w:t>
      </w:r>
      <w:r w:rsidRPr="0026359C">
        <w:rPr>
          <w:rFonts w:ascii="Times New Roman" w:hAnsi="Times New Roman" w:cs="Times New Roman"/>
          <w:color w:val="E36C0A"/>
          <w:sz w:val="24"/>
          <w:szCs w:val="24"/>
        </w:rPr>
        <w:t xml:space="preserve"> </w:t>
      </w:r>
      <w:r w:rsidRPr="0026359C">
        <w:rPr>
          <w:rFonts w:ascii="Times New Roman" w:hAnsi="Times New Roman" w:cs="Times New Roman"/>
          <w:sz w:val="24"/>
          <w:szCs w:val="24"/>
        </w:rPr>
        <w:t>under all mutual aid agreements that the agency can utilize cooperator aircraft for night operations on Forest Service protected lands</w:t>
      </w:r>
      <w:r w:rsidRPr="0026359C">
        <w:rPr>
          <w:rFonts w:ascii="Times New Roman" w:eastAsia="Calibri" w:hAnsi="Times New Roman" w:cs="Times New Roman"/>
          <w:sz w:val="24"/>
          <w:szCs w:val="24"/>
        </w:rPr>
        <w:t xml:space="preserve"> or when the agency is under unified incident command.  Cooperator aircraft can be hired through “assistance by hire” arrangements for areas outside the mutual threat zone for night flights.</w:t>
      </w:r>
    </w:p>
    <w:p w:rsidR="00197E4F" w:rsidRPr="0026359C" w:rsidRDefault="00197E4F" w:rsidP="00197E4F">
      <w:pPr>
        <w:rPr>
          <w:rFonts w:ascii="Times New Roman" w:hAnsi="Times New Roman" w:cs="Times New Roman"/>
          <w:sz w:val="24"/>
          <w:szCs w:val="24"/>
        </w:rPr>
      </w:pPr>
    </w:p>
    <w:p w:rsidR="00197E4F" w:rsidRPr="0026359C" w:rsidRDefault="00197E4F" w:rsidP="00197E4F">
      <w:pPr>
        <w:rPr>
          <w:rFonts w:ascii="Times New Roman" w:hAnsi="Times New Roman" w:cs="Times New Roman"/>
          <w:sz w:val="24"/>
          <w:szCs w:val="24"/>
        </w:rPr>
      </w:pPr>
      <w:r w:rsidRPr="0026359C">
        <w:rPr>
          <w:rFonts w:ascii="Times New Roman" w:hAnsi="Times New Roman" w:cs="Times New Roman"/>
          <w:sz w:val="24"/>
          <w:szCs w:val="24"/>
        </w:rPr>
        <w:t xml:space="preserve">The National Director of Fire and Aviation Management convened a group of Subject Matter Experts (SMEs) to determine if the agency can expand night flying operations safely.  The group completed a strategic risk assessment for night flying helicopter operations and identified four missions that the agency can carry forward for further evaluation.  The four missions are: </w:t>
      </w:r>
    </w:p>
    <w:p w:rsidR="00197E4F" w:rsidRPr="0026359C" w:rsidRDefault="00197E4F" w:rsidP="00197E4F">
      <w:pPr>
        <w:rPr>
          <w:rFonts w:ascii="Times New Roman" w:hAnsi="Times New Roman" w:cs="Times New Roman"/>
          <w:sz w:val="24"/>
          <w:szCs w:val="24"/>
        </w:rPr>
      </w:pPr>
    </w:p>
    <w:p w:rsidR="00197E4F" w:rsidRPr="0026359C" w:rsidRDefault="00197E4F" w:rsidP="00197E4F">
      <w:pPr>
        <w:pStyle w:val="ListParagraph"/>
        <w:numPr>
          <w:ilvl w:val="0"/>
          <w:numId w:val="1"/>
        </w:numPr>
        <w:spacing w:after="0"/>
        <w:rPr>
          <w:rFonts w:ascii="Times New Roman" w:hAnsi="Times New Roman"/>
          <w:sz w:val="24"/>
          <w:szCs w:val="24"/>
        </w:rPr>
      </w:pPr>
      <w:r w:rsidRPr="0026359C">
        <w:rPr>
          <w:rFonts w:ascii="Times New Roman" w:hAnsi="Times New Roman"/>
          <w:sz w:val="24"/>
          <w:szCs w:val="24"/>
        </w:rPr>
        <w:t>Water and retardant dropping using ground fill fixed tank;</w:t>
      </w:r>
    </w:p>
    <w:p w:rsidR="00197E4F" w:rsidRPr="0026359C" w:rsidRDefault="00197E4F" w:rsidP="00197E4F">
      <w:pPr>
        <w:pStyle w:val="ListParagraph"/>
        <w:numPr>
          <w:ilvl w:val="0"/>
          <w:numId w:val="1"/>
        </w:numPr>
        <w:spacing w:after="0"/>
        <w:rPr>
          <w:rFonts w:ascii="Times New Roman" w:hAnsi="Times New Roman"/>
          <w:sz w:val="24"/>
          <w:szCs w:val="24"/>
        </w:rPr>
      </w:pPr>
      <w:r w:rsidRPr="0026359C">
        <w:rPr>
          <w:rFonts w:ascii="Times New Roman" w:hAnsi="Times New Roman"/>
          <w:sz w:val="24"/>
          <w:szCs w:val="24"/>
        </w:rPr>
        <w:t>Aerial supervision;</w:t>
      </w:r>
    </w:p>
    <w:p w:rsidR="00197E4F" w:rsidRPr="0026359C" w:rsidRDefault="00197E4F" w:rsidP="00197E4F">
      <w:pPr>
        <w:pStyle w:val="ListParagraph"/>
        <w:numPr>
          <w:ilvl w:val="0"/>
          <w:numId w:val="1"/>
        </w:numPr>
        <w:spacing w:after="0"/>
        <w:rPr>
          <w:rFonts w:ascii="Times New Roman" w:hAnsi="Times New Roman"/>
          <w:sz w:val="24"/>
          <w:szCs w:val="24"/>
        </w:rPr>
      </w:pPr>
      <w:r w:rsidRPr="0026359C">
        <w:rPr>
          <w:rFonts w:ascii="Times New Roman" w:hAnsi="Times New Roman"/>
          <w:sz w:val="24"/>
          <w:szCs w:val="24"/>
        </w:rPr>
        <w:t>Aerial ignition using a plastic sphere dispenser;</w:t>
      </w:r>
    </w:p>
    <w:p w:rsidR="00197E4F" w:rsidRPr="0026359C" w:rsidRDefault="00197E4F" w:rsidP="00197E4F">
      <w:pPr>
        <w:pStyle w:val="ListParagraph"/>
        <w:numPr>
          <w:ilvl w:val="0"/>
          <w:numId w:val="1"/>
        </w:numPr>
        <w:spacing w:after="0"/>
        <w:rPr>
          <w:rFonts w:ascii="Times New Roman" w:hAnsi="Times New Roman"/>
          <w:sz w:val="24"/>
          <w:szCs w:val="24"/>
        </w:rPr>
      </w:pPr>
      <w:r w:rsidRPr="0026359C">
        <w:rPr>
          <w:rFonts w:ascii="Times New Roman" w:hAnsi="Times New Roman"/>
          <w:sz w:val="24"/>
          <w:szCs w:val="24"/>
        </w:rPr>
        <w:t>Emergency medical transportation (hoist).</w:t>
      </w:r>
    </w:p>
    <w:p w:rsidR="00197E4F" w:rsidRPr="0026359C" w:rsidRDefault="00197E4F" w:rsidP="00197E4F">
      <w:pPr>
        <w:rPr>
          <w:rFonts w:ascii="Times New Roman" w:hAnsi="Times New Roman" w:cs="Times New Roman"/>
          <w:sz w:val="24"/>
          <w:szCs w:val="24"/>
        </w:rPr>
      </w:pPr>
    </w:p>
    <w:p w:rsidR="00197E4F" w:rsidRPr="0026359C" w:rsidRDefault="00197E4F" w:rsidP="00197E4F">
      <w:pPr>
        <w:rPr>
          <w:rFonts w:ascii="Times New Roman" w:hAnsi="Times New Roman" w:cs="Times New Roman"/>
          <w:sz w:val="24"/>
          <w:szCs w:val="24"/>
        </w:rPr>
      </w:pPr>
      <w:r w:rsidRPr="0026359C">
        <w:rPr>
          <w:rFonts w:ascii="Times New Roman" w:hAnsi="Times New Roman" w:cs="Times New Roman"/>
          <w:sz w:val="24"/>
          <w:szCs w:val="24"/>
        </w:rPr>
        <w:t xml:space="preserve">While the agency continues to evaluate the four types of night missions, in the interim for 2011, the Region will adopt the Night Flying Guidelines developed by FIRESCOPE when the Forest Service utilizes these cooperators at night.  </w:t>
      </w:r>
      <w:hyperlink r:id="rId9" w:history="1">
        <w:r w:rsidRPr="0026359C">
          <w:rPr>
            <w:rStyle w:val="Hyperlink"/>
            <w:rFonts w:ascii="Times New Roman" w:hAnsi="Times New Roman" w:cs="Times New Roman"/>
            <w:sz w:val="24"/>
            <w:szCs w:val="24"/>
          </w:rPr>
          <w:t>http://www.firescope.org/specialist-groups/aviation/documents/Night%20Flying%20Guidelines/Night-Flying-Guidelines-Complete.pdf</w:t>
        </w:r>
      </w:hyperlink>
      <w:r w:rsidRPr="0026359C">
        <w:rPr>
          <w:rFonts w:ascii="Times New Roman" w:hAnsi="Times New Roman" w:cs="Times New Roman"/>
          <w:sz w:val="24"/>
          <w:szCs w:val="24"/>
        </w:rPr>
        <w:t xml:space="preserve"> </w:t>
      </w:r>
    </w:p>
    <w:p w:rsidR="00197E4F" w:rsidRPr="0026359C" w:rsidRDefault="00197E4F" w:rsidP="00197E4F">
      <w:pPr>
        <w:rPr>
          <w:rFonts w:ascii="Times New Roman" w:hAnsi="Times New Roman" w:cs="Times New Roman"/>
          <w:sz w:val="24"/>
          <w:szCs w:val="24"/>
        </w:rPr>
      </w:pPr>
    </w:p>
    <w:p w:rsidR="00197E4F" w:rsidRPr="0026359C" w:rsidRDefault="00197E4F" w:rsidP="00197E4F">
      <w:pPr>
        <w:rPr>
          <w:rFonts w:ascii="Times New Roman" w:hAnsi="Times New Roman" w:cs="Times New Roman"/>
          <w:sz w:val="24"/>
          <w:szCs w:val="24"/>
        </w:rPr>
      </w:pPr>
      <w:r w:rsidRPr="0026359C">
        <w:rPr>
          <w:rFonts w:ascii="Times New Roman" w:hAnsi="Times New Roman" w:cs="Times New Roman"/>
          <w:sz w:val="24"/>
          <w:szCs w:val="24"/>
        </w:rPr>
        <w:lastRenderedPageBreak/>
        <w:t xml:space="preserve">In addition to the above guidelines, Region 5 will incorporate the Risk Management Process outlined in Chapter 3 of the Interagency Helicopter Operations Guide for all night operation missions.  A GO/NO GO checklist has been developed for aviation and incident leadership personnel to complete prior to commencing all night operations when utilizing cooperators. </w:t>
      </w:r>
    </w:p>
    <w:p w:rsidR="00197E4F" w:rsidRPr="0026359C" w:rsidRDefault="00197E4F" w:rsidP="00197E4F">
      <w:pPr>
        <w:rPr>
          <w:rFonts w:ascii="Times New Roman" w:hAnsi="Times New Roman" w:cs="Times New Roman"/>
          <w:sz w:val="24"/>
          <w:szCs w:val="24"/>
        </w:rPr>
      </w:pPr>
      <w:r w:rsidRPr="0026359C">
        <w:rPr>
          <w:rFonts w:ascii="Times New Roman" w:hAnsi="Times New Roman" w:cs="Times New Roman"/>
          <w:sz w:val="24"/>
          <w:szCs w:val="24"/>
        </w:rPr>
        <w:t>A copy of this checklist is enclosed.</w:t>
      </w:r>
    </w:p>
    <w:p w:rsidR="00197E4F" w:rsidRPr="0026359C" w:rsidRDefault="00197E4F" w:rsidP="00197E4F">
      <w:pPr>
        <w:rPr>
          <w:rFonts w:ascii="Times New Roman" w:hAnsi="Times New Roman" w:cs="Times New Roman"/>
          <w:sz w:val="24"/>
          <w:szCs w:val="24"/>
        </w:rPr>
      </w:pPr>
    </w:p>
    <w:p w:rsidR="00197E4F" w:rsidRPr="0026359C" w:rsidRDefault="00197E4F" w:rsidP="00197E4F">
      <w:pPr>
        <w:rPr>
          <w:rFonts w:ascii="Times New Roman" w:hAnsi="Times New Roman" w:cs="Times New Roman"/>
          <w:sz w:val="24"/>
          <w:szCs w:val="24"/>
        </w:rPr>
      </w:pPr>
      <w:r w:rsidRPr="0026359C">
        <w:rPr>
          <w:rFonts w:ascii="Times New Roman" w:hAnsi="Times New Roman" w:cs="Times New Roman"/>
          <w:sz w:val="24"/>
          <w:szCs w:val="24"/>
        </w:rPr>
        <w:t>Forests that have Cooperators capable of performing night missions should update their Local Agreements, Annual Operating Plans, and Run Cards to include these missions prior to commencing field operations.</w:t>
      </w:r>
    </w:p>
    <w:p w:rsidR="00197E4F" w:rsidRPr="0026359C" w:rsidRDefault="00197E4F" w:rsidP="00197E4F">
      <w:pPr>
        <w:pStyle w:val="Paragraph"/>
        <w:widowControl/>
        <w:spacing w:after="0"/>
        <w:rPr>
          <w:rFonts w:ascii="Times New Roman" w:hAnsi="Times New Roman"/>
        </w:rPr>
      </w:pPr>
    </w:p>
    <w:p w:rsidR="00197E4F" w:rsidRPr="0026359C" w:rsidRDefault="00197E4F" w:rsidP="00197E4F">
      <w:pPr>
        <w:pStyle w:val="Paragraph"/>
        <w:widowControl/>
        <w:spacing w:after="0"/>
        <w:rPr>
          <w:rFonts w:ascii="Times New Roman" w:hAnsi="Times New Roman"/>
        </w:rPr>
      </w:pPr>
    </w:p>
    <w:p w:rsidR="00197E4F" w:rsidRPr="0026359C" w:rsidRDefault="00197E4F" w:rsidP="00197E4F">
      <w:pPr>
        <w:pStyle w:val="Paragraph"/>
        <w:widowControl/>
        <w:spacing w:after="0"/>
        <w:rPr>
          <w:rFonts w:ascii="Times New Roman" w:hAnsi="Times New Roman"/>
        </w:rPr>
      </w:pPr>
      <w:r w:rsidRPr="0026359C">
        <w:rPr>
          <w:rFonts w:ascii="Times New Roman" w:hAnsi="Times New Roman"/>
        </w:rPr>
        <w:t>Forest Supervisors                                                                                                                     2</w:t>
      </w:r>
    </w:p>
    <w:p w:rsidR="00197E4F" w:rsidRPr="0026359C" w:rsidRDefault="00197E4F" w:rsidP="00197E4F">
      <w:pPr>
        <w:pStyle w:val="Paragraph"/>
        <w:widowControl/>
        <w:spacing w:after="0"/>
        <w:rPr>
          <w:rFonts w:ascii="Times New Roman" w:hAnsi="Times New Roman"/>
        </w:rPr>
      </w:pPr>
    </w:p>
    <w:p w:rsidR="00197E4F" w:rsidRPr="0026359C" w:rsidRDefault="00197E4F" w:rsidP="00197E4F">
      <w:pPr>
        <w:pStyle w:val="Paragraph"/>
        <w:widowControl/>
        <w:spacing w:after="0"/>
        <w:rPr>
          <w:rFonts w:ascii="Times New Roman" w:hAnsi="Times New Roman"/>
          <w:caps/>
        </w:rPr>
      </w:pPr>
      <w:r w:rsidRPr="0026359C">
        <w:rPr>
          <w:rFonts w:ascii="Times New Roman" w:hAnsi="Times New Roman"/>
        </w:rPr>
        <w:t xml:space="preserve">Questions regarding night flying policy should be directed to Jeff Power, Regional Aviation Officer at </w:t>
      </w:r>
      <w:hyperlink r:id="rId10" w:history="1">
        <w:r w:rsidRPr="0026359C">
          <w:rPr>
            <w:rStyle w:val="Hyperlink"/>
            <w:rFonts w:ascii="Times New Roman" w:hAnsi="Times New Roman"/>
          </w:rPr>
          <w:t>jmpower@fs.fed.us</w:t>
        </w:r>
      </w:hyperlink>
      <w:r w:rsidRPr="0026359C">
        <w:rPr>
          <w:rFonts w:ascii="Times New Roman" w:hAnsi="Times New Roman"/>
        </w:rPr>
        <w:t xml:space="preserve"> or 916-640-1031.</w:t>
      </w:r>
    </w:p>
    <w:tbl>
      <w:tblPr>
        <w:tblW w:w="6588" w:type="dxa"/>
        <w:tblLook w:val="0000"/>
      </w:tblPr>
      <w:tblGrid>
        <w:gridCol w:w="6588"/>
      </w:tblGrid>
      <w:tr w:rsidR="00197E4F" w:rsidRPr="0026359C" w:rsidTr="00E026FE">
        <w:tc>
          <w:tcPr>
            <w:tcW w:w="6588" w:type="dxa"/>
          </w:tcPr>
          <w:p w:rsidR="00197E4F" w:rsidRPr="0026359C" w:rsidRDefault="00197E4F" w:rsidP="00E026FE">
            <w:pPr>
              <w:pStyle w:val="Signature"/>
              <w:rPr>
                <w:rFonts w:ascii="Times New Roman" w:hAnsi="Times New Roman"/>
                <w:color w:val="auto"/>
              </w:rPr>
            </w:pPr>
          </w:p>
          <w:p w:rsidR="00197E4F" w:rsidRPr="0026359C" w:rsidRDefault="00197E4F" w:rsidP="00E026FE">
            <w:pPr>
              <w:pStyle w:val="Signature"/>
              <w:rPr>
                <w:rFonts w:ascii="Times New Roman" w:hAnsi="Times New Roman"/>
                <w:color w:val="auto"/>
              </w:rPr>
            </w:pPr>
          </w:p>
          <w:p w:rsidR="00197E4F" w:rsidRPr="0026359C" w:rsidRDefault="00197E4F" w:rsidP="00E026FE">
            <w:pPr>
              <w:pStyle w:val="Signature"/>
              <w:rPr>
                <w:rFonts w:ascii="Times New Roman" w:hAnsi="Times New Roman"/>
                <w:color w:val="auto"/>
              </w:rPr>
            </w:pPr>
          </w:p>
        </w:tc>
      </w:tr>
      <w:tr w:rsidR="00197E4F" w:rsidRPr="0026359C" w:rsidTr="00E026FE">
        <w:tc>
          <w:tcPr>
            <w:tcW w:w="6588" w:type="dxa"/>
          </w:tcPr>
          <w:p w:rsidR="00197E4F" w:rsidRPr="0026359C" w:rsidRDefault="00197E4F" w:rsidP="00E026FE">
            <w:pPr>
              <w:pStyle w:val="Signature"/>
              <w:rPr>
                <w:rFonts w:ascii="Times New Roman" w:hAnsi="Times New Roman"/>
                <w:i/>
                <w:caps w:val="0"/>
                <w:color w:val="auto"/>
              </w:rPr>
            </w:pPr>
            <w:bookmarkStart w:id="11" w:name="Sig1_1"/>
            <w:r w:rsidRPr="0026359C">
              <w:rPr>
                <w:rFonts w:ascii="Times New Roman" w:hAnsi="Times New Roman"/>
                <w:i/>
                <w:caps w:val="0"/>
                <w:color w:val="auto"/>
              </w:rPr>
              <w:t>/s/ Jeanne Wade Evans (for)</w:t>
            </w:r>
            <w:bookmarkEnd w:id="11"/>
          </w:p>
        </w:tc>
      </w:tr>
      <w:tr w:rsidR="00197E4F" w:rsidRPr="0026359C" w:rsidTr="00E026FE">
        <w:tc>
          <w:tcPr>
            <w:tcW w:w="6588" w:type="dxa"/>
          </w:tcPr>
          <w:p w:rsidR="00197E4F" w:rsidRPr="0026359C" w:rsidRDefault="00197E4F" w:rsidP="00E026FE">
            <w:pPr>
              <w:rPr>
                <w:rFonts w:ascii="Times New Roman" w:hAnsi="Times New Roman" w:cs="Times New Roman"/>
                <w:sz w:val="24"/>
                <w:szCs w:val="24"/>
              </w:rPr>
            </w:pPr>
            <w:bookmarkStart w:id="12" w:name="Sig1_2"/>
            <w:r w:rsidRPr="0026359C">
              <w:rPr>
                <w:rFonts w:ascii="Times New Roman" w:hAnsi="Times New Roman" w:cs="Times New Roman"/>
                <w:sz w:val="24"/>
                <w:szCs w:val="24"/>
              </w:rPr>
              <w:t>RANDY MOORE</w:t>
            </w:r>
            <w:bookmarkEnd w:id="12"/>
          </w:p>
        </w:tc>
      </w:tr>
      <w:tr w:rsidR="00197E4F" w:rsidRPr="0026359C" w:rsidTr="00E026FE">
        <w:tc>
          <w:tcPr>
            <w:tcW w:w="6588" w:type="dxa"/>
          </w:tcPr>
          <w:p w:rsidR="00197E4F" w:rsidRPr="0026359C" w:rsidRDefault="00197E4F" w:rsidP="00E026FE">
            <w:pPr>
              <w:rPr>
                <w:rFonts w:ascii="Times New Roman" w:hAnsi="Times New Roman" w:cs="Times New Roman"/>
                <w:sz w:val="24"/>
                <w:szCs w:val="24"/>
              </w:rPr>
            </w:pPr>
            <w:bookmarkStart w:id="13" w:name="Sig1_3"/>
            <w:r w:rsidRPr="0026359C">
              <w:rPr>
                <w:rFonts w:ascii="Times New Roman" w:hAnsi="Times New Roman" w:cs="Times New Roman"/>
                <w:sz w:val="24"/>
                <w:szCs w:val="24"/>
              </w:rPr>
              <w:t>Regional Forester</w:t>
            </w:r>
            <w:bookmarkEnd w:id="13"/>
          </w:p>
          <w:p w:rsidR="00197E4F" w:rsidRPr="0026359C" w:rsidRDefault="00197E4F" w:rsidP="00E026FE">
            <w:pPr>
              <w:rPr>
                <w:rFonts w:ascii="Times New Roman" w:hAnsi="Times New Roman" w:cs="Times New Roman"/>
                <w:sz w:val="24"/>
                <w:szCs w:val="24"/>
              </w:rPr>
            </w:pPr>
          </w:p>
          <w:p w:rsidR="00197E4F" w:rsidRPr="0026359C" w:rsidRDefault="00197E4F" w:rsidP="00E026FE">
            <w:pPr>
              <w:rPr>
                <w:rFonts w:ascii="Times New Roman" w:hAnsi="Times New Roman" w:cs="Times New Roman"/>
                <w:sz w:val="24"/>
                <w:szCs w:val="24"/>
              </w:rPr>
            </w:pPr>
            <w:r w:rsidRPr="0026359C">
              <w:rPr>
                <w:rFonts w:ascii="Times New Roman" w:hAnsi="Times New Roman" w:cs="Times New Roman"/>
                <w:sz w:val="24"/>
                <w:szCs w:val="24"/>
              </w:rPr>
              <w:t>Enclosures</w:t>
            </w:r>
          </w:p>
        </w:tc>
      </w:tr>
    </w:tbl>
    <w:p w:rsidR="00197E4F" w:rsidRPr="0026359C" w:rsidRDefault="00197E4F" w:rsidP="00197E4F">
      <w:pPr>
        <w:rPr>
          <w:rFonts w:ascii="Times New Roman" w:hAnsi="Times New Roman" w:cs="Times New Roman"/>
          <w:sz w:val="24"/>
          <w:szCs w:val="24"/>
        </w:rPr>
      </w:pPr>
    </w:p>
    <w:p w:rsidR="00197E4F" w:rsidRPr="0026359C" w:rsidRDefault="00197E4F" w:rsidP="00197E4F">
      <w:pPr>
        <w:rPr>
          <w:rFonts w:ascii="Times New Roman" w:hAnsi="Times New Roman" w:cs="Times New Roman"/>
          <w:sz w:val="24"/>
          <w:szCs w:val="24"/>
        </w:rPr>
      </w:pPr>
      <w:bookmarkStart w:id="14" w:name="Ccname"/>
    </w:p>
    <w:p w:rsidR="00197E4F" w:rsidRPr="0026359C" w:rsidRDefault="00197E4F" w:rsidP="00197E4F">
      <w:pPr>
        <w:rPr>
          <w:rFonts w:ascii="Times New Roman" w:hAnsi="Times New Roman" w:cs="Times New Roman"/>
          <w:sz w:val="24"/>
          <w:szCs w:val="24"/>
        </w:rPr>
      </w:pPr>
      <w:bookmarkStart w:id="15" w:name="Ccnamefinal"/>
      <w:bookmarkEnd w:id="14"/>
      <w:r w:rsidRPr="0026359C">
        <w:rPr>
          <w:rFonts w:ascii="Times New Roman" w:hAnsi="Times New Roman" w:cs="Times New Roman"/>
          <w:sz w:val="24"/>
          <w:szCs w:val="24"/>
        </w:rPr>
        <w:t>cc:  Willie R Thompson</w:t>
      </w:r>
    </w:p>
    <w:p w:rsidR="00197E4F" w:rsidRPr="0026359C" w:rsidRDefault="00197E4F" w:rsidP="00197E4F">
      <w:pPr>
        <w:rPr>
          <w:rFonts w:ascii="Times New Roman" w:hAnsi="Times New Roman" w:cs="Times New Roman"/>
          <w:sz w:val="24"/>
          <w:szCs w:val="24"/>
        </w:rPr>
      </w:pPr>
      <w:r w:rsidRPr="0026359C">
        <w:rPr>
          <w:rFonts w:ascii="Times New Roman" w:hAnsi="Times New Roman" w:cs="Times New Roman"/>
          <w:sz w:val="24"/>
          <w:szCs w:val="24"/>
        </w:rPr>
        <w:t>Jeff M Power</w:t>
      </w:r>
    </w:p>
    <w:p w:rsidR="00197E4F" w:rsidRPr="0026359C" w:rsidRDefault="00197E4F" w:rsidP="00197E4F">
      <w:pPr>
        <w:rPr>
          <w:rFonts w:ascii="Times New Roman" w:hAnsi="Times New Roman" w:cs="Times New Roman"/>
          <w:sz w:val="24"/>
          <w:szCs w:val="24"/>
        </w:rPr>
      </w:pPr>
      <w:r w:rsidRPr="0026359C">
        <w:rPr>
          <w:rFonts w:ascii="Times New Roman" w:hAnsi="Times New Roman" w:cs="Times New Roman"/>
          <w:sz w:val="24"/>
          <w:szCs w:val="24"/>
        </w:rPr>
        <w:t xml:space="preserve">Joe Millar  </w:t>
      </w:r>
      <w:bookmarkEnd w:id="15"/>
      <w:r w:rsidRPr="0026359C">
        <w:rPr>
          <w:rFonts w:ascii="Times New Roman" w:hAnsi="Times New Roman" w:cs="Times New Roman"/>
          <w:sz w:val="24"/>
          <w:szCs w:val="24"/>
        </w:rPr>
        <w:t xml:space="preserve"> </w:t>
      </w:r>
    </w:p>
    <w:p w:rsidR="00197E4F" w:rsidRPr="00197E4F" w:rsidRDefault="00197E4F" w:rsidP="00197E4F">
      <w:pPr>
        <w:rPr>
          <w:sz w:val="24"/>
          <w:szCs w:val="24"/>
          <w:u w:val="single"/>
        </w:rPr>
      </w:pPr>
    </w:p>
    <w:p w:rsidR="00197E4F" w:rsidRDefault="00197E4F" w:rsidP="00197E4F">
      <w:pPr>
        <w:jc w:val="center"/>
        <w:rPr>
          <w:sz w:val="24"/>
          <w:szCs w:val="24"/>
        </w:rPr>
      </w:pPr>
    </w:p>
    <w:p w:rsidR="00197E4F" w:rsidRDefault="00197E4F" w:rsidP="0026359C">
      <w:pPr>
        <w:rPr>
          <w:sz w:val="24"/>
          <w:szCs w:val="24"/>
        </w:rPr>
      </w:pPr>
    </w:p>
    <w:p w:rsidR="00197E4F" w:rsidRDefault="00197E4F" w:rsidP="00197E4F">
      <w:pPr>
        <w:jc w:val="center"/>
        <w:rPr>
          <w:sz w:val="24"/>
          <w:szCs w:val="24"/>
        </w:rPr>
      </w:pPr>
    </w:p>
    <w:p w:rsidR="00197E4F" w:rsidRDefault="00197E4F" w:rsidP="00197E4F">
      <w:pPr>
        <w:jc w:val="center"/>
        <w:rPr>
          <w:sz w:val="24"/>
          <w:szCs w:val="24"/>
        </w:rPr>
      </w:pPr>
    </w:p>
    <w:p w:rsidR="00197E4F" w:rsidRPr="0026359C" w:rsidRDefault="00197E4F" w:rsidP="00197E4F">
      <w:pPr>
        <w:autoSpaceDE w:val="0"/>
        <w:autoSpaceDN w:val="0"/>
        <w:adjustRightInd w:val="0"/>
        <w:spacing w:after="0" w:line="240" w:lineRule="auto"/>
        <w:jc w:val="center"/>
        <w:rPr>
          <w:rFonts w:ascii="Arial" w:hAnsi="Arial" w:cs="Arial"/>
          <w:b/>
          <w:bCs/>
        </w:rPr>
      </w:pPr>
      <w:r w:rsidRPr="0026359C">
        <w:rPr>
          <w:rFonts w:ascii="Arial" w:hAnsi="Arial" w:cs="Arial"/>
          <w:b/>
          <w:bCs/>
        </w:rPr>
        <w:t>NVG HELICOPTER OPERATIONS</w:t>
      </w:r>
    </w:p>
    <w:p w:rsidR="00197E4F" w:rsidRPr="0026359C" w:rsidRDefault="00197E4F" w:rsidP="00197E4F">
      <w:pPr>
        <w:autoSpaceDE w:val="0"/>
        <w:autoSpaceDN w:val="0"/>
        <w:adjustRightInd w:val="0"/>
        <w:spacing w:after="0" w:line="240" w:lineRule="auto"/>
        <w:jc w:val="center"/>
        <w:rPr>
          <w:rFonts w:ascii="Arial" w:hAnsi="Arial" w:cs="Arial"/>
          <w:b/>
          <w:bCs/>
        </w:rPr>
      </w:pPr>
      <w:r w:rsidRPr="0026359C">
        <w:rPr>
          <w:rFonts w:ascii="Arial" w:hAnsi="Arial" w:cs="Arial"/>
          <w:b/>
          <w:bCs/>
        </w:rPr>
        <w:t>MANDATORY</w:t>
      </w:r>
    </w:p>
    <w:p w:rsidR="00197E4F" w:rsidRPr="0026359C" w:rsidRDefault="00197E4F" w:rsidP="00197E4F">
      <w:pPr>
        <w:autoSpaceDE w:val="0"/>
        <w:autoSpaceDN w:val="0"/>
        <w:adjustRightInd w:val="0"/>
        <w:spacing w:after="0" w:line="240" w:lineRule="auto"/>
        <w:jc w:val="center"/>
        <w:rPr>
          <w:rFonts w:ascii="Arial" w:hAnsi="Arial" w:cs="Arial"/>
          <w:b/>
          <w:bCs/>
        </w:rPr>
      </w:pPr>
      <w:r w:rsidRPr="0026359C">
        <w:rPr>
          <w:rFonts w:ascii="Arial" w:hAnsi="Arial" w:cs="Arial"/>
          <w:b/>
          <w:bCs/>
        </w:rPr>
        <w:t>GO/NO-GO CHECKLIST</w:t>
      </w:r>
    </w:p>
    <w:p w:rsidR="00197E4F" w:rsidRPr="0026359C" w:rsidRDefault="00197E4F" w:rsidP="00197E4F">
      <w:pPr>
        <w:autoSpaceDE w:val="0"/>
        <w:autoSpaceDN w:val="0"/>
        <w:adjustRightInd w:val="0"/>
        <w:spacing w:after="0" w:line="240" w:lineRule="auto"/>
        <w:jc w:val="center"/>
        <w:rPr>
          <w:rFonts w:ascii="Arial" w:hAnsi="Arial" w:cs="Arial"/>
          <w:b/>
          <w:bCs/>
        </w:rPr>
      </w:pPr>
    </w:p>
    <w:p w:rsidR="00197E4F" w:rsidRPr="0026359C" w:rsidRDefault="00197E4F" w:rsidP="00197E4F">
      <w:pPr>
        <w:autoSpaceDE w:val="0"/>
        <w:autoSpaceDN w:val="0"/>
        <w:adjustRightInd w:val="0"/>
        <w:spacing w:after="0" w:line="240" w:lineRule="auto"/>
        <w:rPr>
          <w:rFonts w:ascii="Arial" w:hAnsi="Arial" w:cs="Arial"/>
        </w:rPr>
      </w:pPr>
      <w:r w:rsidRPr="0026359C">
        <w:rPr>
          <w:rFonts w:ascii="Arial" w:hAnsi="Arial" w:cs="Arial"/>
        </w:rPr>
        <w:t>The NVG Go/NO-GO checklist must be completed and signed by each Cooperator prior to night operations commencing.  If any box is unchecked (the item is NOT accomplished), the entire NVG operation is a No-Go.  A check mark inside the box means all aspects of the required procedures are applicable and satisfied.  All personnel used during night operations shall be trained and qualified (per Cooperator’s Night Operations Guide/Manual).</w:t>
      </w:r>
    </w:p>
    <w:p w:rsidR="00197E4F" w:rsidRPr="0026359C" w:rsidRDefault="00197E4F" w:rsidP="00197E4F">
      <w:pPr>
        <w:pStyle w:val="Underline"/>
        <w:rPr>
          <w:sz w:val="22"/>
          <w:szCs w:val="22"/>
        </w:rPr>
      </w:pPr>
      <w:r w:rsidRPr="0026359C">
        <w:rPr>
          <w:sz w:val="22"/>
          <w:szCs w:val="22"/>
        </w:rPr>
        <w:t>1. Organization</w:t>
      </w:r>
    </w:p>
    <w:bookmarkStart w:id="16" w:name="Check43"/>
    <w:p w:rsidR="00197E4F" w:rsidRPr="0026359C" w:rsidRDefault="00CB28CC" w:rsidP="00197E4F">
      <w:pPr>
        <w:pStyle w:val="Boxes"/>
        <w:rPr>
          <w:b/>
          <w:bCs/>
          <w:sz w:val="22"/>
          <w:szCs w:val="22"/>
        </w:rPr>
      </w:pPr>
      <w:r w:rsidRPr="0026359C">
        <w:rPr>
          <w:sz w:val="22"/>
          <w:szCs w:val="22"/>
        </w:rPr>
        <w:fldChar w:fldCharType="begin">
          <w:ffData>
            <w:name w:val="Check43"/>
            <w:enabled/>
            <w:calcOnExit w:val="0"/>
            <w:checkBox>
              <w:sizeAuto/>
              <w:default w:val="0"/>
              <w:checked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16"/>
      <w:r w:rsidR="00197E4F" w:rsidRPr="0026359C">
        <w:rPr>
          <w:sz w:val="22"/>
          <w:szCs w:val="22"/>
        </w:rPr>
        <w:tab/>
        <w:t>An organization chart has been prepared and posted, showing responsibility for functions by name of person responsible.</w:t>
      </w:r>
      <w:r w:rsidR="00197E4F" w:rsidRPr="0026359C">
        <w:rPr>
          <w:b/>
          <w:bCs/>
          <w:sz w:val="22"/>
          <w:szCs w:val="22"/>
        </w:rPr>
        <w:tab/>
        <w:t xml:space="preserve">       </w:t>
      </w:r>
    </w:p>
    <w:bookmarkStart w:id="17" w:name="Check44"/>
    <w:p w:rsidR="00197E4F" w:rsidRPr="0026359C" w:rsidRDefault="00CB28CC" w:rsidP="00197E4F">
      <w:pPr>
        <w:pStyle w:val="Boxes"/>
        <w:rPr>
          <w:sz w:val="22"/>
          <w:szCs w:val="22"/>
        </w:rPr>
      </w:pPr>
      <w:r w:rsidRPr="0026359C">
        <w:rPr>
          <w:sz w:val="22"/>
          <w:szCs w:val="22"/>
        </w:rPr>
        <w:fldChar w:fldCharType="begin">
          <w:ffData>
            <w:name w:val="Check44"/>
            <w:enabled/>
            <w:calcOnExit w:val="0"/>
            <w:checkBox>
              <w:sizeAuto/>
              <w:default w:val="0"/>
              <w:checked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17"/>
      <w:r w:rsidR="00197E4F" w:rsidRPr="0026359C">
        <w:rPr>
          <w:sz w:val="22"/>
          <w:szCs w:val="22"/>
        </w:rPr>
        <w:tab/>
        <w:t>All helicopter related positions are assigned to personnel fully qualified for the position.</w:t>
      </w:r>
    </w:p>
    <w:bookmarkStart w:id="18" w:name="Check45"/>
    <w:p w:rsidR="00197E4F" w:rsidRPr="0026359C" w:rsidRDefault="00CB28CC" w:rsidP="00197E4F">
      <w:pPr>
        <w:pStyle w:val="Boxes"/>
        <w:rPr>
          <w:sz w:val="22"/>
          <w:szCs w:val="22"/>
        </w:rPr>
      </w:pPr>
      <w:r w:rsidRPr="0026359C">
        <w:rPr>
          <w:sz w:val="22"/>
          <w:szCs w:val="22"/>
        </w:rPr>
        <w:fldChar w:fldCharType="begin">
          <w:ffData>
            <w:name w:val="Check45"/>
            <w:enabled/>
            <w:calcOnExit w:val="0"/>
            <w:checkBox>
              <w:sizeAuto/>
              <w:default w:val="0"/>
              <w:checked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18"/>
      <w:r w:rsidR="00197E4F" w:rsidRPr="0026359C">
        <w:rPr>
          <w:sz w:val="22"/>
          <w:szCs w:val="22"/>
        </w:rPr>
        <w:tab/>
        <w:t xml:space="preserve">Pilot, aircraft and support personnel meet agency requirements, </w:t>
      </w:r>
    </w:p>
    <w:p w:rsidR="00197E4F" w:rsidRPr="0026359C" w:rsidRDefault="00197E4F" w:rsidP="00197E4F">
      <w:pPr>
        <w:pStyle w:val="Underline"/>
        <w:rPr>
          <w:sz w:val="22"/>
          <w:szCs w:val="22"/>
        </w:rPr>
      </w:pPr>
      <w:r w:rsidRPr="0026359C">
        <w:rPr>
          <w:sz w:val="22"/>
          <w:szCs w:val="22"/>
        </w:rPr>
        <w:t>Flight Operations</w:t>
      </w:r>
    </w:p>
    <w:bookmarkStart w:id="19" w:name="Check46"/>
    <w:p w:rsidR="00197E4F" w:rsidRPr="0026359C" w:rsidRDefault="00CB28CC" w:rsidP="00197E4F">
      <w:pPr>
        <w:autoSpaceDE w:val="0"/>
        <w:autoSpaceDN w:val="0"/>
        <w:adjustRightInd w:val="0"/>
        <w:spacing w:after="0" w:line="240" w:lineRule="auto"/>
        <w:rPr>
          <w:rFonts w:ascii="Arial" w:hAnsi="Arial" w:cs="Arial"/>
        </w:rPr>
      </w:pPr>
      <w:r w:rsidRPr="0026359C">
        <w:rPr>
          <w:rFonts w:ascii="Arial" w:hAnsi="Arial" w:cs="Arial"/>
        </w:rPr>
        <w:fldChar w:fldCharType="begin">
          <w:ffData>
            <w:name w:val="Check46"/>
            <w:enabled/>
            <w:calcOnExit w:val="0"/>
            <w:checkBox>
              <w:sizeAuto/>
              <w:default w:val="0"/>
              <w:checked w:val="0"/>
            </w:checkBox>
          </w:ffData>
        </w:fldChar>
      </w:r>
      <w:r w:rsidR="00197E4F" w:rsidRPr="0026359C">
        <w:rPr>
          <w:rFonts w:ascii="Arial" w:hAnsi="Arial" w:cs="Arial"/>
        </w:rPr>
        <w:instrText xml:space="preserve"> FORMCHECKBOX </w:instrText>
      </w:r>
      <w:r w:rsidRPr="0026359C">
        <w:rPr>
          <w:rFonts w:ascii="Arial" w:hAnsi="Arial" w:cs="Arial"/>
        </w:rPr>
      </w:r>
      <w:r w:rsidRPr="0026359C">
        <w:rPr>
          <w:rFonts w:ascii="Arial" w:hAnsi="Arial" w:cs="Arial"/>
        </w:rPr>
        <w:fldChar w:fldCharType="end"/>
      </w:r>
      <w:bookmarkEnd w:id="19"/>
      <w:r w:rsidR="00197E4F" w:rsidRPr="0026359C">
        <w:rPr>
          <w:rFonts w:ascii="Arial" w:hAnsi="Arial" w:cs="Arial"/>
        </w:rPr>
        <w:t xml:space="preserve"> When applicable, pilot familiarization flight</w:t>
      </w:r>
    </w:p>
    <w:p w:rsidR="00197E4F" w:rsidRPr="0026359C" w:rsidRDefault="00197E4F" w:rsidP="00197E4F">
      <w:pPr>
        <w:pStyle w:val="Bullets"/>
        <w:rPr>
          <w:b/>
          <w:bCs/>
          <w:sz w:val="22"/>
          <w:szCs w:val="22"/>
        </w:rPr>
      </w:pPr>
      <w:r w:rsidRPr="0026359C">
        <w:rPr>
          <w:sz w:val="22"/>
          <w:szCs w:val="22"/>
        </w:rPr>
        <w:t xml:space="preserve">Made during daylight, at least 30 minutes before darkness </w:t>
      </w:r>
    </w:p>
    <w:p w:rsidR="00197E4F" w:rsidRPr="0026359C" w:rsidRDefault="00197E4F" w:rsidP="00197E4F">
      <w:pPr>
        <w:pStyle w:val="Bullets"/>
        <w:rPr>
          <w:sz w:val="22"/>
          <w:szCs w:val="22"/>
        </w:rPr>
      </w:pPr>
      <w:r w:rsidRPr="0026359C">
        <w:rPr>
          <w:sz w:val="22"/>
          <w:szCs w:val="22"/>
        </w:rPr>
        <w:t>Landings and take-offs from all approved fill/fuel sites.</w:t>
      </w:r>
    </w:p>
    <w:bookmarkStart w:id="20" w:name="Check61"/>
    <w:p w:rsidR="00197E4F" w:rsidRPr="0026359C" w:rsidRDefault="00CB28CC" w:rsidP="00197E4F">
      <w:pPr>
        <w:pStyle w:val="Boxes"/>
        <w:rPr>
          <w:sz w:val="22"/>
          <w:szCs w:val="22"/>
        </w:rPr>
      </w:pPr>
      <w:r w:rsidRPr="0026359C">
        <w:rPr>
          <w:sz w:val="22"/>
          <w:szCs w:val="22"/>
        </w:rPr>
        <w:fldChar w:fldCharType="begin">
          <w:ffData>
            <w:name w:val="Check61"/>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20"/>
      <w:r w:rsidR="00197E4F" w:rsidRPr="0026359C">
        <w:rPr>
          <w:sz w:val="22"/>
          <w:szCs w:val="22"/>
        </w:rPr>
        <w:tab/>
        <w:t>Helicopter siren(s) operational</w:t>
      </w:r>
    </w:p>
    <w:bookmarkStart w:id="21" w:name="Check62"/>
    <w:p w:rsidR="00197E4F" w:rsidRPr="0026359C" w:rsidRDefault="00CB28CC" w:rsidP="00197E4F">
      <w:pPr>
        <w:pStyle w:val="Boxes"/>
        <w:rPr>
          <w:b/>
          <w:bCs/>
          <w:sz w:val="22"/>
          <w:szCs w:val="22"/>
        </w:rPr>
      </w:pPr>
      <w:r w:rsidRPr="0026359C">
        <w:rPr>
          <w:sz w:val="22"/>
          <w:szCs w:val="22"/>
        </w:rPr>
        <w:fldChar w:fldCharType="begin">
          <w:ffData>
            <w:name w:val="Check62"/>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21"/>
      <w:r w:rsidR="00197E4F" w:rsidRPr="0026359C">
        <w:rPr>
          <w:sz w:val="22"/>
          <w:szCs w:val="22"/>
        </w:rPr>
        <w:tab/>
        <w:t>All fire line reconnaissance missions have been approved by the IC                                                                         and Air Operations Branch Director (any reconnaissance will be at 1000 AGL or higher).</w:t>
      </w:r>
    </w:p>
    <w:bookmarkStart w:id="22" w:name="Check63"/>
    <w:p w:rsidR="00197E4F" w:rsidRPr="0026359C" w:rsidRDefault="00CB28CC" w:rsidP="00197E4F">
      <w:pPr>
        <w:pStyle w:val="Boxes"/>
        <w:rPr>
          <w:sz w:val="22"/>
          <w:szCs w:val="22"/>
        </w:rPr>
      </w:pPr>
      <w:r w:rsidRPr="0026359C">
        <w:rPr>
          <w:sz w:val="22"/>
          <w:szCs w:val="22"/>
        </w:rPr>
        <w:fldChar w:fldCharType="begin">
          <w:ffData>
            <w:name w:val="Check63"/>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22"/>
      <w:r w:rsidR="00197E4F" w:rsidRPr="0026359C">
        <w:rPr>
          <w:sz w:val="22"/>
          <w:szCs w:val="22"/>
        </w:rPr>
        <w:tab/>
        <w:t>Temporary Flight Restriction (TFR) in place when appropriate.</w:t>
      </w:r>
      <w:r w:rsidR="00197E4F" w:rsidRPr="0026359C">
        <w:rPr>
          <w:sz w:val="22"/>
          <w:szCs w:val="22"/>
        </w:rPr>
        <w:tab/>
      </w:r>
    </w:p>
    <w:bookmarkStart w:id="23" w:name="Check82"/>
    <w:p w:rsidR="00197E4F" w:rsidRPr="0026359C" w:rsidRDefault="00CB28CC" w:rsidP="00197E4F">
      <w:pPr>
        <w:pStyle w:val="Boxes"/>
        <w:rPr>
          <w:sz w:val="22"/>
          <w:szCs w:val="22"/>
        </w:rPr>
      </w:pPr>
      <w:r w:rsidRPr="0026359C">
        <w:rPr>
          <w:sz w:val="22"/>
          <w:szCs w:val="22"/>
        </w:rPr>
        <w:fldChar w:fldCharType="begin">
          <w:ffData>
            <w:name w:val="Check82"/>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23"/>
      <w:r w:rsidR="00197E4F" w:rsidRPr="0026359C">
        <w:rPr>
          <w:sz w:val="22"/>
          <w:szCs w:val="22"/>
        </w:rPr>
        <w:tab/>
        <w:t>All pilots meet duty day and flight hour limitations. (1.4/1)</w:t>
      </w:r>
    </w:p>
    <w:p w:rsidR="00197E4F" w:rsidRPr="0026359C" w:rsidRDefault="00197E4F" w:rsidP="00197E4F">
      <w:pPr>
        <w:pStyle w:val="Underline"/>
        <w:rPr>
          <w:sz w:val="22"/>
          <w:szCs w:val="22"/>
        </w:rPr>
      </w:pPr>
      <w:r w:rsidRPr="0026359C">
        <w:rPr>
          <w:sz w:val="22"/>
          <w:szCs w:val="22"/>
        </w:rPr>
        <w:t>2. Helibase Operations</w:t>
      </w:r>
    </w:p>
    <w:bookmarkStart w:id="24" w:name="Check66"/>
    <w:p w:rsidR="00197E4F" w:rsidRPr="0026359C" w:rsidRDefault="00CB28CC" w:rsidP="00197E4F">
      <w:pPr>
        <w:pStyle w:val="Boxes"/>
        <w:rPr>
          <w:b/>
          <w:bCs/>
          <w:sz w:val="22"/>
          <w:szCs w:val="22"/>
        </w:rPr>
      </w:pPr>
      <w:r w:rsidRPr="0026359C">
        <w:rPr>
          <w:sz w:val="22"/>
          <w:szCs w:val="22"/>
        </w:rPr>
        <w:fldChar w:fldCharType="begin">
          <w:ffData>
            <w:name w:val="Check66"/>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24"/>
      <w:r w:rsidR="00197E4F" w:rsidRPr="0026359C">
        <w:rPr>
          <w:sz w:val="22"/>
          <w:szCs w:val="22"/>
        </w:rPr>
        <w:tab/>
        <w:t>Operating procedures have been established for helicopter</w:t>
      </w:r>
      <w:r w:rsidR="00197E4F" w:rsidRPr="0026359C">
        <w:rPr>
          <w:b/>
          <w:bCs/>
          <w:sz w:val="22"/>
          <w:szCs w:val="22"/>
        </w:rPr>
        <w:t xml:space="preserve"> </w:t>
      </w:r>
      <w:r w:rsidR="00197E4F" w:rsidRPr="0026359C">
        <w:rPr>
          <w:sz w:val="22"/>
          <w:szCs w:val="22"/>
        </w:rPr>
        <w:t>movement around helibase.</w:t>
      </w:r>
    </w:p>
    <w:bookmarkStart w:id="25" w:name="Check47"/>
    <w:p w:rsidR="00197E4F" w:rsidRPr="0026359C" w:rsidRDefault="00CB28CC" w:rsidP="00197E4F">
      <w:pPr>
        <w:pStyle w:val="Boxes"/>
        <w:rPr>
          <w:b/>
          <w:bCs/>
          <w:sz w:val="22"/>
          <w:szCs w:val="22"/>
        </w:rPr>
      </w:pPr>
      <w:r w:rsidRPr="0026359C">
        <w:rPr>
          <w:sz w:val="22"/>
          <w:szCs w:val="22"/>
        </w:rPr>
        <w:fldChar w:fldCharType="begin">
          <w:ffData>
            <w:name w:val="Check47"/>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25"/>
      <w:r w:rsidR="00197E4F" w:rsidRPr="0026359C">
        <w:rPr>
          <w:sz w:val="22"/>
          <w:szCs w:val="22"/>
        </w:rPr>
        <w:tab/>
        <w:t>Procedures have been established for maintaining aircraft separation in airspace surrounding helibase.</w:t>
      </w:r>
    </w:p>
    <w:bookmarkStart w:id="26" w:name="Check48"/>
    <w:p w:rsidR="00197E4F" w:rsidRPr="0026359C" w:rsidRDefault="00CB28CC" w:rsidP="00197E4F">
      <w:pPr>
        <w:pStyle w:val="Boxes"/>
        <w:rPr>
          <w:sz w:val="22"/>
          <w:szCs w:val="22"/>
        </w:rPr>
      </w:pPr>
      <w:r w:rsidRPr="0026359C">
        <w:rPr>
          <w:sz w:val="22"/>
          <w:szCs w:val="22"/>
        </w:rPr>
        <w:fldChar w:fldCharType="begin">
          <w:ffData>
            <w:name w:val="Check48"/>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26"/>
      <w:r w:rsidR="00197E4F" w:rsidRPr="0026359C">
        <w:rPr>
          <w:sz w:val="22"/>
          <w:szCs w:val="22"/>
        </w:rPr>
        <w:tab/>
        <w:t>Flight following procedures have been established.</w:t>
      </w:r>
    </w:p>
    <w:bookmarkStart w:id="27" w:name="Check49"/>
    <w:p w:rsidR="00197E4F" w:rsidRPr="0026359C" w:rsidRDefault="00CB28CC" w:rsidP="00197E4F">
      <w:pPr>
        <w:pStyle w:val="Boxes"/>
        <w:rPr>
          <w:sz w:val="22"/>
          <w:szCs w:val="22"/>
        </w:rPr>
      </w:pPr>
      <w:r w:rsidRPr="0026359C">
        <w:rPr>
          <w:sz w:val="22"/>
          <w:szCs w:val="22"/>
        </w:rPr>
        <w:fldChar w:fldCharType="begin">
          <w:ffData>
            <w:name w:val="Check49"/>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27"/>
      <w:r w:rsidR="00197E4F" w:rsidRPr="0026359C">
        <w:rPr>
          <w:sz w:val="22"/>
          <w:szCs w:val="22"/>
        </w:rPr>
        <w:tab/>
        <w:t>A Cooperator-qualified Crewmember has been assigned to each fill or fuel site.</w:t>
      </w:r>
    </w:p>
    <w:bookmarkStart w:id="28" w:name="Check60"/>
    <w:p w:rsidR="00197E4F" w:rsidRPr="0026359C" w:rsidRDefault="00CB28CC" w:rsidP="00197E4F">
      <w:pPr>
        <w:pStyle w:val="Boxes"/>
        <w:rPr>
          <w:sz w:val="22"/>
          <w:szCs w:val="22"/>
        </w:rPr>
      </w:pPr>
      <w:r w:rsidRPr="0026359C">
        <w:rPr>
          <w:sz w:val="22"/>
          <w:szCs w:val="22"/>
        </w:rPr>
        <w:fldChar w:fldCharType="begin">
          <w:ffData>
            <w:name w:val="Check60"/>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28"/>
      <w:r w:rsidR="00197E4F" w:rsidRPr="0026359C">
        <w:rPr>
          <w:sz w:val="22"/>
          <w:szCs w:val="22"/>
        </w:rPr>
        <w:tab/>
        <w:t>Helibase security assured</w:t>
      </w:r>
    </w:p>
    <w:bookmarkStart w:id="29" w:name="Check64"/>
    <w:p w:rsidR="00197E4F" w:rsidRPr="0026359C" w:rsidRDefault="00CB28CC" w:rsidP="00197E4F">
      <w:pPr>
        <w:pStyle w:val="Boxes"/>
        <w:rPr>
          <w:b/>
          <w:bCs/>
          <w:sz w:val="22"/>
          <w:szCs w:val="22"/>
        </w:rPr>
      </w:pPr>
      <w:r w:rsidRPr="0026359C">
        <w:rPr>
          <w:sz w:val="22"/>
          <w:szCs w:val="22"/>
        </w:rPr>
        <w:fldChar w:fldCharType="begin">
          <w:ffData>
            <w:name w:val="Check64"/>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29"/>
      <w:r w:rsidR="00197E4F" w:rsidRPr="0026359C">
        <w:rPr>
          <w:sz w:val="22"/>
          <w:szCs w:val="22"/>
        </w:rPr>
        <w:tab/>
        <w:t xml:space="preserve">Located in an area with safe approach and departure paths. </w:t>
      </w:r>
    </w:p>
    <w:bookmarkStart w:id="30" w:name="Check65"/>
    <w:p w:rsidR="00197E4F" w:rsidRPr="0026359C" w:rsidRDefault="00CB28CC" w:rsidP="00197E4F">
      <w:pPr>
        <w:pStyle w:val="Boxes"/>
        <w:rPr>
          <w:sz w:val="22"/>
          <w:szCs w:val="22"/>
        </w:rPr>
      </w:pPr>
      <w:r w:rsidRPr="0026359C">
        <w:rPr>
          <w:sz w:val="22"/>
          <w:szCs w:val="22"/>
        </w:rPr>
        <w:fldChar w:fldCharType="begin">
          <w:ffData>
            <w:name w:val="Check65"/>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30"/>
      <w:r w:rsidR="00197E4F" w:rsidRPr="0026359C">
        <w:rPr>
          <w:sz w:val="22"/>
          <w:szCs w:val="22"/>
        </w:rPr>
        <w:tab/>
        <w:t>Free of aerial hazards in an area that allows a minimum of fifty feet separation                                                                               between rotor tips, on multi-aircraft operations.</w:t>
      </w:r>
      <w:r w:rsidR="00197E4F" w:rsidRPr="0026359C">
        <w:rPr>
          <w:sz w:val="22"/>
          <w:szCs w:val="22"/>
        </w:rPr>
        <w:tab/>
      </w:r>
    </w:p>
    <w:bookmarkStart w:id="31" w:name="Check67"/>
    <w:p w:rsidR="00197E4F" w:rsidRPr="0026359C" w:rsidRDefault="00CB28CC" w:rsidP="00197E4F">
      <w:pPr>
        <w:pStyle w:val="Boxes"/>
        <w:rPr>
          <w:b/>
          <w:bCs/>
          <w:sz w:val="22"/>
          <w:szCs w:val="22"/>
        </w:rPr>
      </w:pPr>
      <w:r w:rsidRPr="0026359C">
        <w:rPr>
          <w:sz w:val="22"/>
          <w:szCs w:val="22"/>
        </w:rPr>
        <w:fldChar w:fldCharType="begin">
          <w:ffData>
            <w:name w:val="Check67"/>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31"/>
      <w:r w:rsidR="00197E4F" w:rsidRPr="0026359C">
        <w:rPr>
          <w:sz w:val="22"/>
          <w:szCs w:val="22"/>
        </w:rPr>
        <w:tab/>
        <w:t>Traffic control (vehicle, personnel, aircraft) in place.</w:t>
      </w:r>
    </w:p>
    <w:bookmarkStart w:id="32" w:name="Check68"/>
    <w:p w:rsidR="00197E4F" w:rsidRPr="0026359C" w:rsidRDefault="00CB28CC" w:rsidP="00197E4F">
      <w:pPr>
        <w:pStyle w:val="Boxes"/>
        <w:rPr>
          <w:b/>
          <w:bCs/>
          <w:sz w:val="22"/>
          <w:szCs w:val="22"/>
        </w:rPr>
      </w:pPr>
      <w:r w:rsidRPr="0026359C">
        <w:rPr>
          <w:sz w:val="22"/>
          <w:szCs w:val="22"/>
        </w:rPr>
        <w:fldChar w:fldCharType="begin">
          <w:ffData>
            <w:name w:val="Check68"/>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32"/>
      <w:r w:rsidR="00197E4F" w:rsidRPr="0026359C">
        <w:rPr>
          <w:sz w:val="22"/>
          <w:szCs w:val="22"/>
        </w:rPr>
        <w:tab/>
        <w:t xml:space="preserve">Dust abatement measures taken. </w:t>
      </w:r>
    </w:p>
    <w:p w:rsidR="00197E4F" w:rsidRPr="0026359C" w:rsidRDefault="00197E4F" w:rsidP="00197E4F">
      <w:pPr>
        <w:pStyle w:val="Underline"/>
        <w:rPr>
          <w:sz w:val="22"/>
          <w:szCs w:val="22"/>
        </w:rPr>
      </w:pPr>
      <w:r w:rsidRPr="0026359C">
        <w:rPr>
          <w:sz w:val="22"/>
          <w:szCs w:val="22"/>
        </w:rPr>
        <w:t>3. Communications</w:t>
      </w:r>
    </w:p>
    <w:bookmarkStart w:id="33" w:name="Check51"/>
    <w:p w:rsidR="00197E4F" w:rsidRPr="0026359C" w:rsidRDefault="00CB28CC" w:rsidP="00197E4F">
      <w:pPr>
        <w:pStyle w:val="Boxes"/>
        <w:rPr>
          <w:sz w:val="22"/>
          <w:szCs w:val="22"/>
        </w:rPr>
      </w:pPr>
      <w:r w:rsidRPr="0026359C">
        <w:rPr>
          <w:sz w:val="22"/>
          <w:szCs w:val="22"/>
        </w:rPr>
        <w:lastRenderedPageBreak/>
        <w:fldChar w:fldCharType="begin">
          <w:ffData>
            <w:name w:val="Check51"/>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33"/>
      <w:r w:rsidR="00197E4F" w:rsidRPr="0026359C">
        <w:rPr>
          <w:sz w:val="22"/>
          <w:szCs w:val="22"/>
        </w:rPr>
        <w:tab/>
        <w:t>A communications plan has been completed and approved to include at minimum the following frequencies:</w:t>
      </w:r>
    </w:p>
    <w:p w:rsidR="00197E4F" w:rsidRPr="0026359C" w:rsidRDefault="00197E4F" w:rsidP="00197E4F">
      <w:pPr>
        <w:numPr>
          <w:ilvl w:val="0"/>
          <w:numId w:val="2"/>
        </w:numPr>
        <w:autoSpaceDE w:val="0"/>
        <w:autoSpaceDN w:val="0"/>
        <w:adjustRightInd w:val="0"/>
        <w:spacing w:after="0" w:line="240" w:lineRule="auto"/>
        <w:ind w:left="1440" w:hanging="1080"/>
        <w:rPr>
          <w:rFonts w:ascii="Arial" w:hAnsi="Arial" w:cs="Arial"/>
        </w:rPr>
      </w:pPr>
      <w:r w:rsidRPr="0026359C">
        <w:rPr>
          <w:rFonts w:ascii="Arial" w:hAnsi="Arial" w:cs="Arial"/>
        </w:rPr>
        <w:t>Air-to air</w:t>
      </w:r>
    </w:p>
    <w:p w:rsidR="00197E4F" w:rsidRPr="0026359C" w:rsidRDefault="00197E4F" w:rsidP="00197E4F">
      <w:pPr>
        <w:numPr>
          <w:ilvl w:val="0"/>
          <w:numId w:val="2"/>
        </w:numPr>
        <w:autoSpaceDE w:val="0"/>
        <w:autoSpaceDN w:val="0"/>
        <w:adjustRightInd w:val="0"/>
        <w:spacing w:after="0" w:line="240" w:lineRule="auto"/>
        <w:ind w:left="1440" w:hanging="1080"/>
        <w:rPr>
          <w:rFonts w:ascii="Arial" w:hAnsi="Arial" w:cs="Arial"/>
        </w:rPr>
      </w:pPr>
      <w:r w:rsidRPr="0026359C">
        <w:rPr>
          <w:rFonts w:ascii="Arial" w:hAnsi="Arial" w:cs="Arial"/>
        </w:rPr>
        <w:t>Air-to-ground frequency has been established</w:t>
      </w:r>
    </w:p>
    <w:p w:rsidR="00197E4F" w:rsidRPr="0026359C" w:rsidRDefault="00197E4F" w:rsidP="00197E4F">
      <w:pPr>
        <w:numPr>
          <w:ilvl w:val="0"/>
          <w:numId w:val="2"/>
        </w:numPr>
        <w:autoSpaceDE w:val="0"/>
        <w:autoSpaceDN w:val="0"/>
        <w:adjustRightInd w:val="0"/>
        <w:spacing w:after="0" w:line="240" w:lineRule="auto"/>
        <w:ind w:left="1440" w:hanging="1080"/>
        <w:rPr>
          <w:rFonts w:ascii="Arial" w:hAnsi="Arial" w:cs="Arial"/>
        </w:rPr>
      </w:pPr>
      <w:r w:rsidRPr="0026359C">
        <w:rPr>
          <w:rFonts w:ascii="Arial" w:hAnsi="Arial" w:cs="Arial"/>
        </w:rPr>
        <w:t>Take off and landing</w:t>
      </w:r>
    </w:p>
    <w:p w:rsidR="00197E4F" w:rsidRPr="0026359C" w:rsidRDefault="00197E4F" w:rsidP="00197E4F">
      <w:pPr>
        <w:numPr>
          <w:ilvl w:val="0"/>
          <w:numId w:val="2"/>
        </w:numPr>
        <w:autoSpaceDE w:val="0"/>
        <w:autoSpaceDN w:val="0"/>
        <w:adjustRightInd w:val="0"/>
        <w:spacing w:after="0" w:line="240" w:lineRule="auto"/>
        <w:ind w:left="1440" w:hanging="1080"/>
        <w:rPr>
          <w:rFonts w:ascii="Arial" w:hAnsi="Arial" w:cs="Arial"/>
        </w:rPr>
      </w:pPr>
      <w:r w:rsidRPr="0026359C">
        <w:rPr>
          <w:rFonts w:ascii="Arial" w:hAnsi="Arial" w:cs="Arial"/>
        </w:rPr>
        <w:t>Command</w:t>
      </w:r>
    </w:p>
    <w:bookmarkStart w:id="34" w:name="Check52"/>
    <w:p w:rsidR="00197E4F" w:rsidRPr="0026359C" w:rsidRDefault="00CB28CC" w:rsidP="00197E4F">
      <w:pPr>
        <w:pStyle w:val="Boxes"/>
        <w:rPr>
          <w:sz w:val="22"/>
          <w:szCs w:val="22"/>
        </w:rPr>
      </w:pPr>
      <w:r w:rsidRPr="0026359C">
        <w:rPr>
          <w:noProof/>
          <w:sz w:val="22"/>
          <w:szCs w:val="22"/>
        </w:rPr>
        <w:fldChar w:fldCharType="begin">
          <w:ffData>
            <w:name w:val="Check52"/>
            <w:enabled/>
            <w:calcOnExit w:val="0"/>
            <w:checkBox>
              <w:sizeAuto/>
              <w:default w:val="0"/>
            </w:checkBox>
          </w:ffData>
        </w:fldChar>
      </w:r>
      <w:r w:rsidR="00197E4F" w:rsidRPr="0026359C">
        <w:rPr>
          <w:noProof/>
          <w:sz w:val="22"/>
          <w:szCs w:val="22"/>
        </w:rPr>
        <w:instrText xml:space="preserve"> FORMCHECKBOX </w:instrText>
      </w:r>
      <w:r w:rsidRPr="0026359C">
        <w:rPr>
          <w:noProof/>
          <w:sz w:val="22"/>
          <w:szCs w:val="22"/>
        </w:rPr>
      </w:r>
      <w:r w:rsidRPr="0026359C">
        <w:rPr>
          <w:noProof/>
          <w:sz w:val="22"/>
          <w:szCs w:val="22"/>
        </w:rPr>
        <w:fldChar w:fldCharType="end"/>
      </w:r>
      <w:bookmarkEnd w:id="34"/>
      <w:r w:rsidR="00197E4F" w:rsidRPr="0026359C">
        <w:rPr>
          <w:noProof/>
          <w:sz w:val="22"/>
          <w:szCs w:val="22"/>
        </w:rPr>
        <w:tab/>
      </w:r>
      <w:r w:rsidR="00197E4F" w:rsidRPr="0026359C">
        <w:rPr>
          <w:sz w:val="22"/>
          <w:szCs w:val="22"/>
        </w:rPr>
        <w:t xml:space="preserve">All helicopter radios are compatible with the communication plan. </w:t>
      </w:r>
    </w:p>
    <w:p w:rsidR="00197E4F" w:rsidRPr="0026359C" w:rsidRDefault="00197E4F" w:rsidP="00197E4F">
      <w:pPr>
        <w:pStyle w:val="Underline"/>
        <w:rPr>
          <w:sz w:val="22"/>
          <w:szCs w:val="22"/>
        </w:rPr>
      </w:pPr>
      <w:r w:rsidRPr="0026359C">
        <w:rPr>
          <w:sz w:val="22"/>
          <w:szCs w:val="22"/>
        </w:rPr>
        <w:t>4. Briefings</w:t>
      </w:r>
    </w:p>
    <w:p w:rsidR="00197E4F" w:rsidRPr="0026359C" w:rsidRDefault="00197E4F" w:rsidP="00197E4F">
      <w:pPr>
        <w:autoSpaceDE w:val="0"/>
        <w:autoSpaceDN w:val="0"/>
        <w:adjustRightInd w:val="0"/>
        <w:spacing w:after="0" w:line="240" w:lineRule="auto"/>
        <w:rPr>
          <w:rFonts w:ascii="Arial" w:hAnsi="Arial" w:cs="Arial"/>
        </w:rPr>
      </w:pPr>
      <w:r w:rsidRPr="0026359C">
        <w:rPr>
          <w:rFonts w:ascii="Arial" w:hAnsi="Arial" w:cs="Arial"/>
        </w:rPr>
        <w:t>At a minimum, all Air Operations personnel and all pilots have been</w:t>
      </w:r>
    </w:p>
    <w:p w:rsidR="00197E4F" w:rsidRPr="0026359C" w:rsidRDefault="00197E4F" w:rsidP="00197E4F">
      <w:pPr>
        <w:tabs>
          <w:tab w:val="left" w:pos="8550"/>
        </w:tabs>
        <w:autoSpaceDE w:val="0"/>
        <w:autoSpaceDN w:val="0"/>
        <w:adjustRightInd w:val="0"/>
        <w:spacing w:after="0" w:line="240" w:lineRule="auto"/>
        <w:rPr>
          <w:rFonts w:ascii="Arial" w:hAnsi="Arial" w:cs="Arial"/>
        </w:rPr>
      </w:pPr>
      <w:r w:rsidRPr="0026359C">
        <w:rPr>
          <w:rFonts w:ascii="Arial" w:hAnsi="Arial" w:cs="Arial"/>
        </w:rPr>
        <w:t>briefed on, and understand:</w:t>
      </w:r>
    </w:p>
    <w:bookmarkStart w:id="35" w:name="Check53"/>
    <w:p w:rsidR="00197E4F" w:rsidRPr="0026359C" w:rsidRDefault="00CB28CC" w:rsidP="00197E4F">
      <w:pPr>
        <w:pStyle w:val="Boxes"/>
        <w:rPr>
          <w:sz w:val="22"/>
          <w:szCs w:val="22"/>
        </w:rPr>
      </w:pPr>
      <w:r w:rsidRPr="0026359C">
        <w:rPr>
          <w:sz w:val="22"/>
          <w:szCs w:val="22"/>
        </w:rPr>
        <w:fldChar w:fldCharType="begin">
          <w:ffData>
            <w:name w:val="Check53"/>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35"/>
      <w:r w:rsidR="00197E4F" w:rsidRPr="0026359C">
        <w:rPr>
          <w:sz w:val="22"/>
          <w:szCs w:val="22"/>
        </w:rPr>
        <w:tab/>
        <w:t xml:space="preserve">Overhead responsibilities and authority.                                                                             </w:t>
      </w:r>
    </w:p>
    <w:bookmarkStart w:id="36" w:name="Check54"/>
    <w:p w:rsidR="00197E4F" w:rsidRPr="0026359C" w:rsidRDefault="00CB28CC" w:rsidP="00197E4F">
      <w:pPr>
        <w:pStyle w:val="Boxes"/>
        <w:rPr>
          <w:b/>
          <w:bCs/>
          <w:sz w:val="22"/>
          <w:szCs w:val="22"/>
        </w:rPr>
      </w:pPr>
      <w:r w:rsidRPr="0026359C">
        <w:rPr>
          <w:sz w:val="22"/>
          <w:szCs w:val="22"/>
        </w:rPr>
        <w:fldChar w:fldCharType="begin">
          <w:ffData>
            <w:name w:val="Check54"/>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36"/>
      <w:r w:rsidR="00197E4F" w:rsidRPr="0026359C">
        <w:rPr>
          <w:sz w:val="22"/>
          <w:szCs w:val="22"/>
        </w:rPr>
        <w:tab/>
        <w:t xml:space="preserve">General operating procedures                                          </w:t>
      </w:r>
    </w:p>
    <w:bookmarkStart w:id="37" w:name="Check55"/>
    <w:p w:rsidR="00197E4F" w:rsidRPr="0026359C" w:rsidRDefault="00CB28CC" w:rsidP="00197E4F">
      <w:pPr>
        <w:pStyle w:val="Boxes"/>
        <w:rPr>
          <w:b/>
          <w:bCs/>
          <w:sz w:val="22"/>
          <w:szCs w:val="22"/>
        </w:rPr>
      </w:pPr>
      <w:r w:rsidRPr="0026359C">
        <w:rPr>
          <w:sz w:val="22"/>
          <w:szCs w:val="22"/>
        </w:rPr>
        <w:fldChar w:fldCharType="begin">
          <w:ffData>
            <w:name w:val="Check55"/>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37"/>
      <w:r w:rsidR="00197E4F" w:rsidRPr="0026359C">
        <w:rPr>
          <w:sz w:val="22"/>
          <w:szCs w:val="22"/>
        </w:rPr>
        <w:tab/>
        <w:t>Following procedures.</w:t>
      </w:r>
    </w:p>
    <w:bookmarkStart w:id="38" w:name="Check56"/>
    <w:p w:rsidR="00197E4F" w:rsidRPr="0026359C" w:rsidRDefault="00CB28CC" w:rsidP="00197E4F">
      <w:pPr>
        <w:pStyle w:val="Boxes"/>
        <w:rPr>
          <w:b/>
          <w:bCs/>
          <w:sz w:val="22"/>
          <w:szCs w:val="22"/>
        </w:rPr>
      </w:pPr>
      <w:r w:rsidRPr="0026359C">
        <w:rPr>
          <w:sz w:val="22"/>
          <w:szCs w:val="22"/>
        </w:rPr>
        <w:fldChar w:fldCharType="begin">
          <w:ffData>
            <w:name w:val="Check56"/>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38"/>
      <w:r w:rsidR="00197E4F" w:rsidRPr="0026359C">
        <w:rPr>
          <w:sz w:val="22"/>
          <w:szCs w:val="22"/>
        </w:rPr>
        <w:tab/>
        <w:t xml:space="preserve">Flight routes.  </w:t>
      </w:r>
    </w:p>
    <w:bookmarkStart w:id="39" w:name="Check57"/>
    <w:p w:rsidR="00197E4F" w:rsidRPr="0026359C" w:rsidRDefault="00CB28CC" w:rsidP="00197E4F">
      <w:pPr>
        <w:pStyle w:val="Boxes"/>
        <w:rPr>
          <w:b/>
          <w:bCs/>
          <w:sz w:val="22"/>
          <w:szCs w:val="22"/>
        </w:rPr>
      </w:pPr>
      <w:r w:rsidRPr="0026359C">
        <w:rPr>
          <w:sz w:val="22"/>
          <w:szCs w:val="22"/>
        </w:rPr>
        <w:fldChar w:fldCharType="begin">
          <w:ffData>
            <w:name w:val="Check57"/>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39"/>
      <w:r w:rsidR="00197E4F" w:rsidRPr="0026359C">
        <w:rPr>
          <w:sz w:val="22"/>
          <w:szCs w:val="22"/>
        </w:rPr>
        <w:tab/>
        <w:t>Check in points.</w:t>
      </w:r>
    </w:p>
    <w:bookmarkStart w:id="40" w:name="Check58"/>
    <w:p w:rsidR="00197E4F" w:rsidRPr="0026359C" w:rsidRDefault="00CB28CC" w:rsidP="00197E4F">
      <w:pPr>
        <w:pStyle w:val="Boxes"/>
        <w:rPr>
          <w:b/>
          <w:bCs/>
          <w:sz w:val="22"/>
          <w:szCs w:val="22"/>
        </w:rPr>
      </w:pPr>
      <w:r w:rsidRPr="0026359C">
        <w:rPr>
          <w:sz w:val="22"/>
          <w:szCs w:val="22"/>
        </w:rPr>
        <w:fldChar w:fldCharType="begin">
          <w:ffData>
            <w:name w:val="Check58"/>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40"/>
      <w:r w:rsidR="00197E4F" w:rsidRPr="0026359C">
        <w:rPr>
          <w:sz w:val="22"/>
          <w:szCs w:val="22"/>
        </w:rPr>
        <w:tab/>
        <w:t>Area flight hazards posted.</w:t>
      </w:r>
    </w:p>
    <w:bookmarkStart w:id="41" w:name="Check69"/>
    <w:p w:rsidR="00197E4F" w:rsidRPr="0026359C" w:rsidRDefault="00CB28CC" w:rsidP="00197E4F">
      <w:pPr>
        <w:pStyle w:val="Boxes"/>
        <w:rPr>
          <w:b/>
          <w:bCs/>
          <w:sz w:val="22"/>
          <w:szCs w:val="22"/>
        </w:rPr>
      </w:pPr>
      <w:r w:rsidRPr="0026359C">
        <w:rPr>
          <w:sz w:val="22"/>
          <w:szCs w:val="22"/>
        </w:rPr>
        <w:fldChar w:fldCharType="begin">
          <w:ffData>
            <w:name w:val="Check69"/>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41"/>
      <w:r w:rsidR="00197E4F" w:rsidRPr="0026359C">
        <w:rPr>
          <w:sz w:val="22"/>
          <w:szCs w:val="22"/>
        </w:rPr>
        <w:tab/>
        <w:t xml:space="preserve">Radio frequency assignments and communications plan </w:t>
      </w:r>
    </w:p>
    <w:bookmarkStart w:id="42" w:name="Check70"/>
    <w:p w:rsidR="00197E4F" w:rsidRPr="0026359C" w:rsidRDefault="00CB28CC" w:rsidP="00197E4F">
      <w:pPr>
        <w:pStyle w:val="Boxes"/>
        <w:rPr>
          <w:b/>
          <w:bCs/>
          <w:sz w:val="22"/>
          <w:szCs w:val="22"/>
        </w:rPr>
      </w:pPr>
      <w:r w:rsidRPr="0026359C">
        <w:rPr>
          <w:sz w:val="22"/>
          <w:szCs w:val="22"/>
        </w:rPr>
        <w:fldChar w:fldCharType="begin">
          <w:ffData>
            <w:name w:val="Check70"/>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42"/>
      <w:r w:rsidR="00197E4F" w:rsidRPr="0026359C">
        <w:rPr>
          <w:sz w:val="22"/>
          <w:szCs w:val="22"/>
        </w:rPr>
        <w:tab/>
        <w:t xml:space="preserve">Interactions between pilots and ground personnel.   </w:t>
      </w:r>
    </w:p>
    <w:bookmarkStart w:id="43" w:name="Check71"/>
    <w:p w:rsidR="00197E4F" w:rsidRPr="0026359C" w:rsidRDefault="00CB28CC" w:rsidP="00197E4F">
      <w:pPr>
        <w:pStyle w:val="Boxes"/>
        <w:rPr>
          <w:b/>
          <w:bCs/>
          <w:sz w:val="22"/>
          <w:szCs w:val="22"/>
        </w:rPr>
      </w:pPr>
      <w:r w:rsidRPr="0026359C">
        <w:rPr>
          <w:sz w:val="22"/>
          <w:szCs w:val="22"/>
        </w:rPr>
        <w:fldChar w:fldCharType="begin">
          <w:ffData>
            <w:name w:val="Check71"/>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43"/>
      <w:r w:rsidR="00197E4F" w:rsidRPr="0026359C">
        <w:rPr>
          <w:sz w:val="22"/>
          <w:szCs w:val="22"/>
        </w:rPr>
        <w:tab/>
        <w:t>Helibase personnel assignments.</w:t>
      </w:r>
    </w:p>
    <w:bookmarkStart w:id="44" w:name="Check72"/>
    <w:p w:rsidR="00197E4F" w:rsidRPr="0026359C" w:rsidRDefault="00CB28CC" w:rsidP="00197E4F">
      <w:pPr>
        <w:pStyle w:val="Boxes"/>
        <w:rPr>
          <w:b/>
          <w:bCs/>
          <w:sz w:val="22"/>
          <w:szCs w:val="22"/>
        </w:rPr>
      </w:pPr>
      <w:r w:rsidRPr="0026359C">
        <w:rPr>
          <w:sz w:val="22"/>
          <w:szCs w:val="22"/>
        </w:rPr>
        <w:fldChar w:fldCharType="begin">
          <w:ffData>
            <w:name w:val="Check72"/>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44"/>
      <w:r w:rsidR="00197E4F" w:rsidRPr="0026359C">
        <w:rPr>
          <w:sz w:val="22"/>
          <w:szCs w:val="22"/>
        </w:rPr>
        <w:tab/>
        <w:t xml:space="preserve">Incident Action Plan and maps reviewed                                                       </w:t>
      </w:r>
    </w:p>
    <w:bookmarkStart w:id="45" w:name="Check73"/>
    <w:p w:rsidR="00197E4F" w:rsidRPr="0026359C" w:rsidRDefault="00CB28CC" w:rsidP="00197E4F">
      <w:pPr>
        <w:pStyle w:val="Boxes"/>
        <w:rPr>
          <w:b/>
          <w:bCs/>
          <w:sz w:val="22"/>
          <w:szCs w:val="22"/>
        </w:rPr>
      </w:pPr>
      <w:r w:rsidRPr="0026359C">
        <w:rPr>
          <w:sz w:val="22"/>
          <w:szCs w:val="22"/>
        </w:rPr>
        <w:fldChar w:fldCharType="begin">
          <w:ffData>
            <w:name w:val="Check73"/>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45"/>
      <w:r w:rsidR="00197E4F" w:rsidRPr="0026359C">
        <w:rPr>
          <w:sz w:val="22"/>
          <w:szCs w:val="22"/>
        </w:rPr>
        <w:tab/>
        <w:t>Overhead and pilots cautioned of dangers of directing drops                                                                                   directly on crews</w:t>
      </w:r>
    </w:p>
    <w:bookmarkStart w:id="46" w:name="Check59"/>
    <w:p w:rsidR="00197E4F" w:rsidRPr="0026359C" w:rsidRDefault="00CB28CC" w:rsidP="00197E4F">
      <w:pPr>
        <w:pStyle w:val="Boxes"/>
        <w:rPr>
          <w:b/>
          <w:bCs/>
          <w:sz w:val="22"/>
          <w:szCs w:val="22"/>
        </w:rPr>
      </w:pPr>
      <w:r w:rsidRPr="0026359C">
        <w:rPr>
          <w:sz w:val="22"/>
          <w:szCs w:val="22"/>
        </w:rPr>
        <w:fldChar w:fldCharType="begin">
          <w:ffData>
            <w:name w:val="Check59"/>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46"/>
      <w:r w:rsidR="00197E4F" w:rsidRPr="0026359C">
        <w:rPr>
          <w:sz w:val="22"/>
          <w:szCs w:val="22"/>
        </w:rPr>
        <w:tab/>
        <w:t xml:space="preserve">Fire line crews informed of night operations.                                                                        </w:t>
      </w:r>
    </w:p>
    <w:p w:rsidR="00197E4F" w:rsidRPr="0026359C" w:rsidRDefault="00197E4F" w:rsidP="00197E4F">
      <w:pPr>
        <w:autoSpaceDE w:val="0"/>
        <w:autoSpaceDN w:val="0"/>
        <w:adjustRightInd w:val="0"/>
        <w:spacing w:after="0" w:line="240" w:lineRule="auto"/>
        <w:rPr>
          <w:rFonts w:ascii="Arial" w:hAnsi="Arial" w:cs="Arial"/>
          <w:u w:val="single"/>
        </w:rPr>
      </w:pPr>
      <w:r w:rsidRPr="0026359C">
        <w:rPr>
          <w:rFonts w:ascii="Arial" w:hAnsi="Arial" w:cs="Arial"/>
          <w:u w:val="single"/>
        </w:rPr>
        <w:t>5. Approved Fill / Fuel Sites</w:t>
      </w:r>
    </w:p>
    <w:bookmarkStart w:id="47" w:name="Check74"/>
    <w:p w:rsidR="00197E4F" w:rsidRPr="0026359C" w:rsidRDefault="00CB28CC" w:rsidP="00197E4F">
      <w:pPr>
        <w:pStyle w:val="Boxes"/>
        <w:rPr>
          <w:b/>
          <w:bCs/>
          <w:sz w:val="22"/>
          <w:szCs w:val="22"/>
        </w:rPr>
      </w:pPr>
      <w:r w:rsidRPr="0026359C">
        <w:rPr>
          <w:sz w:val="22"/>
          <w:szCs w:val="22"/>
        </w:rPr>
        <w:fldChar w:fldCharType="begin">
          <w:ffData>
            <w:name w:val="Check74"/>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47"/>
      <w:r w:rsidR="00197E4F" w:rsidRPr="0026359C">
        <w:rPr>
          <w:sz w:val="22"/>
          <w:szCs w:val="22"/>
        </w:rPr>
        <w:tab/>
        <w:t xml:space="preserve">Located in an area with safe approach and departure paths. </w:t>
      </w:r>
    </w:p>
    <w:bookmarkStart w:id="48" w:name="Check75"/>
    <w:p w:rsidR="00197E4F" w:rsidRPr="0026359C" w:rsidRDefault="00CB28CC" w:rsidP="00197E4F">
      <w:pPr>
        <w:pStyle w:val="Boxes"/>
        <w:rPr>
          <w:b/>
          <w:bCs/>
          <w:sz w:val="22"/>
          <w:szCs w:val="22"/>
        </w:rPr>
      </w:pPr>
      <w:r w:rsidRPr="0026359C">
        <w:rPr>
          <w:sz w:val="22"/>
          <w:szCs w:val="22"/>
        </w:rPr>
        <w:fldChar w:fldCharType="begin">
          <w:ffData>
            <w:name w:val="Check75"/>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48"/>
      <w:r w:rsidR="00197E4F" w:rsidRPr="0026359C">
        <w:rPr>
          <w:sz w:val="22"/>
          <w:szCs w:val="22"/>
        </w:rPr>
        <w:tab/>
        <w:t>Free of aerial hazards. In an area that allows a minimum of fifty feet separation                                                                                  between rotor tips, on multi-aircraft operations.</w:t>
      </w:r>
      <w:r w:rsidR="00197E4F" w:rsidRPr="0026359C">
        <w:rPr>
          <w:sz w:val="22"/>
          <w:szCs w:val="22"/>
        </w:rPr>
        <w:tab/>
      </w:r>
    </w:p>
    <w:bookmarkStart w:id="49" w:name="Check76"/>
    <w:p w:rsidR="00197E4F" w:rsidRPr="0026359C" w:rsidRDefault="00CB28CC" w:rsidP="00197E4F">
      <w:pPr>
        <w:pStyle w:val="Boxes"/>
        <w:rPr>
          <w:b/>
          <w:bCs/>
          <w:sz w:val="22"/>
          <w:szCs w:val="22"/>
        </w:rPr>
      </w:pPr>
      <w:r w:rsidRPr="0026359C">
        <w:rPr>
          <w:sz w:val="22"/>
          <w:szCs w:val="22"/>
        </w:rPr>
        <w:fldChar w:fldCharType="begin">
          <w:ffData>
            <w:name w:val="Check76"/>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49"/>
      <w:r w:rsidR="00197E4F" w:rsidRPr="0026359C">
        <w:rPr>
          <w:sz w:val="22"/>
          <w:szCs w:val="22"/>
        </w:rPr>
        <w:tab/>
        <w:t>Traffic control (vehicle, personnel, aircraft) in place.</w:t>
      </w:r>
    </w:p>
    <w:bookmarkStart w:id="50" w:name="Check77"/>
    <w:p w:rsidR="00197E4F" w:rsidRPr="0026359C" w:rsidRDefault="00CB28CC" w:rsidP="00197E4F">
      <w:pPr>
        <w:pStyle w:val="Boxes"/>
        <w:rPr>
          <w:b/>
          <w:bCs/>
          <w:sz w:val="22"/>
          <w:szCs w:val="22"/>
        </w:rPr>
      </w:pPr>
      <w:r w:rsidRPr="0026359C">
        <w:rPr>
          <w:sz w:val="22"/>
          <w:szCs w:val="22"/>
        </w:rPr>
        <w:fldChar w:fldCharType="begin">
          <w:ffData>
            <w:name w:val="Check77"/>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50"/>
      <w:r w:rsidR="00197E4F" w:rsidRPr="0026359C">
        <w:rPr>
          <w:sz w:val="22"/>
          <w:szCs w:val="22"/>
        </w:rPr>
        <w:tab/>
        <w:t xml:space="preserve">Dust abatement measures taken. </w:t>
      </w:r>
    </w:p>
    <w:bookmarkStart w:id="51" w:name="Check78"/>
    <w:p w:rsidR="00197E4F" w:rsidRPr="0026359C" w:rsidRDefault="00CB28CC" w:rsidP="00197E4F">
      <w:pPr>
        <w:pStyle w:val="Boxes"/>
        <w:rPr>
          <w:sz w:val="22"/>
          <w:szCs w:val="22"/>
        </w:rPr>
      </w:pPr>
      <w:r w:rsidRPr="0026359C">
        <w:rPr>
          <w:sz w:val="22"/>
          <w:szCs w:val="22"/>
        </w:rPr>
        <w:fldChar w:fldCharType="begin">
          <w:ffData>
            <w:name w:val="Check78"/>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51"/>
      <w:r w:rsidR="00197E4F" w:rsidRPr="0026359C">
        <w:rPr>
          <w:sz w:val="22"/>
          <w:szCs w:val="22"/>
        </w:rPr>
        <w:tab/>
        <w:t>Proper fueling techniques in place.</w:t>
      </w:r>
    </w:p>
    <w:p w:rsidR="00197E4F" w:rsidRPr="0026359C" w:rsidRDefault="00197E4F" w:rsidP="00197E4F">
      <w:pPr>
        <w:pStyle w:val="Underline"/>
        <w:rPr>
          <w:sz w:val="22"/>
          <w:szCs w:val="22"/>
        </w:rPr>
      </w:pPr>
      <w:r w:rsidRPr="0026359C">
        <w:rPr>
          <w:sz w:val="22"/>
          <w:szCs w:val="22"/>
        </w:rPr>
        <w:t xml:space="preserve"> 6. Crash/Rescue</w:t>
      </w:r>
    </w:p>
    <w:bookmarkStart w:id="52" w:name="Check79"/>
    <w:p w:rsidR="00197E4F" w:rsidRPr="0026359C" w:rsidRDefault="00CB28CC" w:rsidP="00197E4F">
      <w:pPr>
        <w:pStyle w:val="Boxes"/>
        <w:rPr>
          <w:sz w:val="22"/>
          <w:szCs w:val="22"/>
        </w:rPr>
      </w:pPr>
      <w:r w:rsidRPr="0026359C">
        <w:rPr>
          <w:sz w:val="22"/>
          <w:szCs w:val="22"/>
        </w:rPr>
        <w:fldChar w:fldCharType="begin">
          <w:ffData>
            <w:name w:val="Check79"/>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52"/>
      <w:r w:rsidR="00197E4F" w:rsidRPr="0026359C">
        <w:rPr>
          <w:sz w:val="22"/>
          <w:szCs w:val="22"/>
        </w:rPr>
        <w:tab/>
        <w:t>Crash/Rescue plan prepared and posted.</w:t>
      </w:r>
    </w:p>
    <w:bookmarkStart w:id="53" w:name="Check80"/>
    <w:p w:rsidR="00197E4F" w:rsidRPr="0026359C" w:rsidRDefault="00CB28CC" w:rsidP="00197E4F">
      <w:pPr>
        <w:pStyle w:val="Boxes"/>
        <w:rPr>
          <w:b/>
          <w:bCs/>
          <w:sz w:val="22"/>
          <w:szCs w:val="22"/>
        </w:rPr>
      </w:pPr>
      <w:r w:rsidRPr="0026359C">
        <w:rPr>
          <w:sz w:val="22"/>
          <w:szCs w:val="22"/>
        </w:rPr>
        <w:fldChar w:fldCharType="begin">
          <w:ffData>
            <w:name w:val="Check80"/>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53"/>
      <w:r w:rsidR="00197E4F" w:rsidRPr="0026359C">
        <w:rPr>
          <w:sz w:val="22"/>
          <w:szCs w:val="22"/>
        </w:rPr>
        <w:tab/>
        <w:t>All personnel briefed.</w:t>
      </w:r>
    </w:p>
    <w:bookmarkStart w:id="54" w:name="Check81"/>
    <w:p w:rsidR="00197E4F" w:rsidRPr="0026359C" w:rsidRDefault="00CB28CC" w:rsidP="00197E4F">
      <w:pPr>
        <w:pStyle w:val="Boxes"/>
        <w:rPr>
          <w:b/>
          <w:bCs/>
          <w:sz w:val="22"/>
          <w:szCs w:val="22"/>
        </w:rPr>
      </w:pPr>
      <w:r w:rsidRPr="0026359C">
        <w:rPr>
          <w:sz w:val="22"/>
          <w:szCs w:val="22"/>
        </w:rPr>
        <w:fldChar w:fldCharType="begin">
          <w:ffData>
            <w:name w:val="Check81"/>
            <w:enabled/>
            <w:calcOnExit w:val="0"/>
            <w:checkBox>
              <w:sizeAuto/>
              <w:default w:val="0"/>
            </w:checkBox>
          </w:ffData>
        </w:fldChar>
      </w:r>
      <w:r w:rsidR="00197E4F" w:rsidRPr="0026359C">
        <w:rPr>
          <w:sz w:val="22"/>
          <w:szCs w:val="22"/>
        </w:rPr>
        <w:instrText xml:space="preserve"> FORMCHECKBOX </w:instrText>
      </w:r>
      <w:r w:rsidRPr="0026359C">
        <w:rPr>
          <w:sz w:val="22"/>
          <w:szCs w:val="22"/>
        </w:rPr>
      </w:r>
      <w:r w:rsidRPr="0026359C">
        <w:rPr>
          <w:sz w:val="22"/>
          <w:szCs w:val="22"/>
        </w:rPr>
        <w:fldChar w:fldCharType="end"/>
      </w:r>
      <w:bookmarkEnd w:id="54"/>
      <w:r w:rsidR="00197E4F" w:rsidRPr="0026359C">
        <w:rPr>
          <w:sz w:val="22"/>
          <w:szCs w:val="22"/>
        </w:rPr>
        <w:tab/>
        <w:t>Fire rescue equipment present and operational.</w:t>
      </w:r>
    </w:p>
    <w:p w:rsidR="00197E4F" w:rsidRDefault="00197E4F" w:rsidP="00197E4F">
      <w:pPr>
        <w:rPr>
          <w:sz w:val="24"/>
          <w:szCs w:val="24"/>
        </w:rPr>
      </w:pPr>
    </w:p>
    <w:p w:rsidR="0026359C" w:rsidRDefault="0026359C" w:rsidP="00197E4F">
      <w:pPr>
        <w:rPr>
          <w:sz w:val="24"/>
          <w:szCs w:val="24"/>
        </w:rPr>
      </w:pPr>
    </w:p>
    <w:p w:rsidR="0026359C" w:rsidRDefault="0026359C" w:rsidP="00197E4F">
      <w:pPr>
        <w:rPr>
          <w:sz w:val="24"/>
          <w:szCs w:val="24"/>
        </w:rPr>
      </w:pPr>
    </w:p>
    <w:p w:rsidR="0047515F" w:rsidRPr="00F675FE" w:rsidRDefault="0047515F" w:rsidP="0047515F">
      <w:pPr>
        <w:pStyle w:val="Heading2"/>
        <w:jc w:val="center"/>
        <w:rPr>
          <w:sz w:val="40"/>
          <w:szCs w:val="40"/>
        </w:rPr>
      </w:pPr>
      <w:r w:rsidRPr="00F675FE">
        <w:rPr>
          <w:sz w:val="40"/>
          <w:szCs w:val="40"/>
        </w:rPr>
        <w:lastRenderedPageBreak/>
        <w:t>2011 – 2012</w:t>
      </w:r>
    </w:p>
    <w:p w:rsidR="0047515F" w:rsidRDefault="0047515F" w:rsidP="0047515F">
      <w:pPr>
        <w:jc w:val="center"/>
      </w:pPr>
    </w:p>
    <w:p w:rsidR="0047515F" w:rsidRPr="002E6BFE" w:rsidRDefault="0047515F" w:rsidP="0047515F">
      <w:pPr>
        <w:jc w:val="center"/>
        <w:rPr>
          <w:sz w:val="56"/>
          <w:szCs w:val="56"/>
        </w:rPr>
      </w:pPr>
      <w:r w:rsidRPr="002E6BFE">
        <w:rPr>
          <w:sz w:val="56"/>
          <w:szCs w:val="56"/>
        </w:rPr>
        <w:t>USFS VLAT (DC-10)</w:t>
      </w:r>
    </w:p>
    <w:p w:rsidR="0047515F" w:rsidRPr="002E6BFE" w:rsidRDefault="0047515F" w:rsidP="0047515F">
      <w:pPr>
        <w:jc w:val="center"/>
        <w:rPr>
          <w:sz w:val="56"/>
          <w:szCs w:val="56"/>
        </w:rPr>
      </w:pPr>
      <w:r w:rsidRPr="002E6BFE">
        <w:rPr>
          <w:sz w:val="56"/>
          <w:szCs w:val="56"/>
        </w:rPr>
        <w:t>OPERATING PLAN</w:t>
      </w:r>
    </w:p>
    <w:p w:rsidR="0047515F" w:rsidRDefault="0047515F" w:rsidP="0047515F">
      <w:pPr>
        <w:jc w:val="center"/>
        <w:rPr>
          <w:sz w:val="32"/>
          <w:szCs w:val="32"/>
        </w:rPr>
      </w:pPr>
      <w:r w:rsidRPr="00B013AE">
        <w:rPr>
          <w:noProof/>
          <w:sz w:val="32"/>
          <w:szCs w:val="32"/>
        </w:rPr>
        <w:drawing>
          <wp:inline distT="0" distB="0" distL="0" distR="0">
            <wp:extent cx="5852160" cy="4046220"/>
            <wp:effectExtent l="19050" t="19050" r="15240" b="11430"/>
            <wp:docPr id="2" name="Picture 1" descr="086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0" name="Picture 8" descr="0861181"/>
                    <pic:cNvPicPr>
                      <a:picLocks noChangeAspect="1" noChangeArrowheads="1"/>
                    </pic:cNvPicPr>
                  </pic:nvPicPr>
                  <pic:blipFill>
                    <a:blip r:embed="rId11" cstate="print">
                      <a:lum bright="-14000" contrast="52000"/>
                    </a:blip>
                    <a:srcRect/>
                    <a:stretch>
                      <a:fillRect/>
                    </a:stretch>
                  </pic:blipFill>
                  <pic:spPr bwMode="auto">
                    <a:xfrm>
                      <a:off x="0" y="0"/>
                      <a:ext cx="5852160" cy="4046220"/>
                    </a:xfrm>
                    <a:prstGeom prst="rect">
                      <a:avLst/>
                    </a:prstGeom>
                    <a:noFill/>
                    <a:ln w="9525">
                      <a:solidFill>
                        <a:schemeClr val="accent1"/>
                      </a:solidFill>
                      <a:miter lim="800000"/>
                      <a:headEnd/>
                      <a:tailEnd/>
                    </a:ln>
                    <a:effectLst/>
                  </pic:spPr>
                </pic:pic>
              </a:graphicData>
            </a:graphic>
          </wp:inline>
        </w:drawing>
      </w:r>
    </w:p>
    <w:p w:rsidR="0047515F" w:rsidRDefault="0047515F" w:rsidP="0047515F">
      <w:pPr>
        <w:spacing w:line="240" w:lineRule="auto"/>
        <w:rPr>
          <w:sz w:val="28"/>
          <w:szCs w:val="28"/>
        </w:rPr>
      </w:pPr>
      <w:r>
        <w:rPr>
          <w:sz w:val="28"/>
          <w:szCs w:val="28"/>
        </w:rPr>
        <w:t xml:space="preserve">Reviewed </w:t>
      </w:r>
      <w:r w:rsidRPr="000A1F57">
        <w:rPr>
          <w:sz w:val="28"/>
          <w:szCs w:val="28"/>
        </w:rPr>
        <w:t>by:___</w:t>
      </w:r>
      <w:r w:rsidRPr="006B50FC">
        <w:rPr>
          <w:i/>
          <w:sz w:val="28"/>
          <w:szCs w:val="28"/>
        </w:rPr>
        <w:t>/s/ Scott Fisher</w:t>
      </w:r>
      <w:r w:rsidRPr="000A1F57">
        <w:rPr>
          <w:sz w:val="28"/>
          <w:szCs w:val="28"/>
        </w:rPr>
        <w:t>_______________________________</w:t>
      </w:r>
      <w:r>
        <w:rPr>
          <w:sz w:val="28"/>
          <w:szCs w:val="28"/>
        </w:rPr>
        <w:t xml:space="preserve">  _8/15/11_</w:t>
      </w:r>
    </w:p>
    <w:p w:rsidR="0047515F" w:rsidRPr="000A1F57" w:rsidRDefault="0047515F" w:rsidP="0047515F">
      <w:pPr>
        <w:spacing w:line="240" w:lineRule="auto"/>
        <w:rPr>
          <w:sz w:val="28"/>
          <w:szCs w:val="28"/>
        </w:rPr>
      </w:pPr>
      <w:r>
        <w:rPr>
          <w:sz w:val="28"/>
          <w:szCs w:val="28"/>
        </w:rPr>
        <w:t>Scott Fisher, Airtanker Program Manager</w:t>
      </w:r>
    </w:p>
    <w:p w:rsidR="0047515F" w:rsidRDefault="0047515F" w:rsidP="0047515F">
      <w:pPr>
        <w:spacing w:line="240" w:lineRule="auto"/>
        <w:rPr>
          <w:sz w:val="28"/>
          <w:szCs w:val="28"/>
        </w:rPr>
      </w:pPr>
      <w:r w:rsidRPr="000A1F57">
        <w:rPr>
          <w:sz w:val="28"/>
          <w:szCs w:val="28"/>
        </w:rPr>
        <w:t>Accepted by:____</w:t>
      </w:r>
      <w:r w:rsidRPr="006B50FC">
        <w:rPr>
          <w:i/>
          <w:sz w:val="28"/>
          <w:szCs w:val="28"/>
        </w:rPr>
        <w:t>/s/ Pat Norbury</w:t>
      </w:r>
      <w:r w:rsidRPr="000A1F57">
        <w:rPr>
          <w:sz w:val="28"/>
          <w:szCs w:val="28"/>
        </w:rPr>
        <w:t>______________________________</w:t>
      </w:r>
      <w:r>
        <w:rPr>
          <w:sz w:val="28"/>
          <w:szCs w:val="28"/>
        </w:rPr>
        <w:t xml:space="preserve">  _8/15/11_</w:t>
      </w:r>
    </w:p>
    <w:p w:rsidR="0047515F" w:rsidRDefault="0047515F" w:rsidP="0047515F">
      <w:pPr>
        <w:spacing w:line="240" w:lineRule="auto"/>
        <w:rPr>
          <w:sz w:val="32"/>
          <w:szCs w:val="32"/>
        </w:rPr>
      </w:pPr>
      <w:r>
        <w:rPr>
          <w:sz w:val="28"/>
          <w:szCs w:val="28"/>
        </w:rPr>
        <w:t>Pat Norbury, NAOO</w:t>
      </w:r>
    </w:p>
    <w:p w:rsidR="0047515F" w:rsidRDefault="0047515F" w:rsidP="0047515F">
      <w:pPr>
        <w:jc w:val="center"/>
        <w:rPr>
          <w:sz w:val="32"/>
          <w:szCs w:val="32"/>
        </w:rPr>
      </w:pPr>
      <w:r>
        <w:rPr>
          <w:sz w:val="32"/>
          <w:szCs w:val="32"/>
        </w:rPr>
        <w:t>VLAT Operating Plan</w:t>
      </w:r>
    </w:p>
    <w:p w:rsidR="0047515F" w:rsidRDefault="0047515F" w:rsidP="0047515F">
      <w:pPr>
        <w:rPr>
          <w:sz w:val="32"/>
          <w:szCs w:val="32"/>
          <w:u w:val="single"/>
        </w:rPr>
      </w:pPr>
      <w:r w:rsidRPr="000A1F57">
        <w:rPr>
          <w:sz w:val="32"/>
          <w:szCs w:val="32"/>
          <w:u w:val="single"/>
        </w:rPr>
        <w:lastRenderedPageBreak/>
        <w:t>Table of Contents</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t xml:space="preserve">    Page</w:t>
      </w:r>
    </w:p>
    <w:p w:rsidR="0047515F" w:rsidRDefault="0047515F" w:rsidP="0047515F">
      <w:pPr>
        <w:rPr>
          <w:sz w:val="32"/>
          <w:szCs w:val="32"/>
        </w:rPr>
      </w:pPr>
      <w:r>
        <w:rPr>
          <w:sz w:val="32"/>
          <w:szCs w:val="32"/>
        </w:rPr>
        <w:t>I</w:t>
      </w:r>
      <w:r>
        <w:rPr>
          <w:sz w:val="32"/>
          <w:szCs w:val="32"/>
        </w:rPr>
        <w:tab/>
        <w:t>Objectives</w:t>
      </w:r>
      <w:r>
        <w:rPr>
          <w:sz w:val="32"/>
          <w:szCs w:val="32"/>
        </w:rPr>
        <w:tab/>
        <w:t>--------------------------------------------------------------</w:t>
      </w:r>
      <w:r>
        <w:rPr>
          <w:sz w:val="32"/>
          <w:szCs w:val="32"/>
        </w:rPr>
        <w:tab/>
        <w:t>3</w:t>
      </w:r>
    </w:p>
    <w:p w:rsidR="0047515F" w:rsidRDefault="0047515F" w:rsidP="0047515F">
      <w:pPr>
        <w:rPr>
          <w:sz w:val="32"/>
          <w:szCs w:val="32"/>
        </w:rPr>
      </w:pPr>
      <w:r>
        <w:rPr>
          <w:sz w:val="32"/>
          <w:szCs w:val="32"/>
        </w:rPr>
        <w:t>II</w:t>
      </w:r>
      <w:r>
        <w:rPr>
          <w:sz w:val="32"/>
          <w:szCs w:val="32"/>
        </w:rPr>
        <w:tab/>
        <w:t>Responsibility----------------------------------------------------------</w:t>
      </w:r>
      <w:r>
        <w:rPr>
          <w:sz w:val="32"/>
          <w:szCs w:val="32"/>
        </w:rPr>
        <w:tab/>
        <w:t>3</w:t>
      </w:r>
    </w:p>
    <w:p w:rsidR="0047515F" w:rsidRDefault="0047515F" w:rsidP="0047515F">
      <w:pPr>
        <w:rPr>
          <w:sz w:val="32"/>
          <w:szCs w:val="32"/>
        </w:rPr>
      </w:pPr>
      <w:r>
        <w:rPr>
          <w:sz w:val="32"/>
          <w:szCs w:val="32"/>
        </w:rPr>
        <w:t>III</w:t>
      </w:r>
      <w:r>
        <w:rPr>
          <w:sz w:val="32"/>
          <w:szCs w:val="32"/>
        </w:rPr>
        <w:tab/>
        <w:t>Mission Ordering Procedures--------------------------------------</w:t>
      </w:r>
      <w:r>
        <w:rPr>
          <w:sz w:val="32"/>
          <w:szCs w:val="32"/>
        </w:rPr>
        <w:tab/>
        <w:t>3</w:t>
      </w:r>
    </w:p>
    <w:p w:rsidR="0047515F" w:rsidRDefault="0047515F" w:rsidP="0047515F">
      <w:pPr>
        <w:rPr>
          <w:sz w:val="32"/>
          <w:szCs w:val="32"/>
        </w:rPr>
      </w:pPr>
      <w:r>
        <w:rPr>
          <w:sz w:val="32"/>
          <w:szCs w:val="32"/>
        </w:rPr>
        <w:t>IV</w:t>
      </w:r>
      <w:r>
        <w:rPr>
          <w:sz w:val="32"/>
          <w:szCs w:val="32"/>
        </w:rPr>
        <w:tab/>
        <w:t>Designated Operating Bases---------------------------------------</w:t>
      </w:r>
      <w:r>
        <w:rPr>
          <w:sz w:val="32"/>
          <w:szCs w:val="32"/>
        </w:rPr>
        <w:tab/>
        <w:t>4</w:t>
      </w:r>
    </w:p>
    <w:p w:rsidR="0047515F" w:rsidRDefault="0047515F" w:rsidP="0047515F">
      <w:pPr>
        <w:rPr>
          <w:sz w:val="32"/>
          <w:szCs w:val="32"/>
        </w:rPr>
      </w:pPr>
      <w:r>
        <w:rPr>
          <w:sz w:val="32"/>
          <w:szCs w:val="32"/>
        </w:rPr>
        <w:t>V</w:t>
      </w:r>
      <w:r>
        <w:rPr>
          <w:sz w:val="32"/>
          <w:szCs w:val="32"/>
        </w:rPr>
        <w:tab/>
        <w:t>Support Requirements----------------------------------------------</w:t>
      </w:r>
      <w:r>
        <w:rPr>
          <w:sz w:val="32"/>
          <w:szCs w:val="32"/>
        </w:rPr>
        <w:tab/>
        <w:t>5</w:t>
      </w:r>
    </w:p>
    <w:p w:rsidR="0047515F" w:rsidRDefault="0047515F" w:rsidP="0047515F">
      <w:pPr>
        <w:rPr>
          <w:sz w:val="32"/>
          <w:szCs w:val="32"/>
        </w:rPr>
      </w:pPr>
      <w:r>
        <w:rPr>
          <w:sz w:val="32"/>
          <w:szCs w:val="32"/>
        </w:rPr>
        <w:t>VI</w:t>
      </w:r>
      <w:r>
        <w:rPr>
          <w:sz w:val="32"/>
          <w:szCs w:val="32"/>
        </w:rPr>
        <w:tab/>
        <w:t>Mission Requirements----------------------------------------------</w:t>
      </w:r>
      <w:r>
        <w:rPr>
          <w:sz w:val="32"/>
          <w:szCs w:val="32"/>
        </w:rPr>
        <w:tab/>
        <w:t>6</w:t>
      </w:r>
    </w:p>
    <w:p w:rsidR="0047515F" w:rsidRDefault="0047515F" w:rsidP="0047515F">
      <w:pPr>
        <w:rPr>
          <w:sz w:val="32"/>
          <w:szCs w:val="32"/>
        </w:rPr>
      </w:pPr>
      <w:r>
        <w:rPr>
          <w:sz w:val="32"/>
          <w:szCs w:val="32"/>
        </w:rPr>
        <w:t>VII</w:t>
      </w:r>
      <w:r>
        <w:rPr>
          <w:sz w:val="32"/>
          <w:szCs w:val="32"/>
        </w:rPr>
        <w:tab/>
        <w:t>Mission Business Operations--------------------------------------</w:t>
      </w:r>
      <w:r>
        <w:rPr>
          <w:sz w:val="32"/>
          <w:szCs w:val="32"/>
        </w:rPr>
        <w:tab/>
        <w:t>7</w:t>
      </w:r>
    </w:p>
    <w:p w:rsidR="0047515F" w:rsidRDefault="0047515F" w:rsidP="0047515F">
      <w:pPr>
        <w:rPr>
          <w:sz w:val="32"/>
          <w:szCs w:val="32"/>
        </w:rPr>
      </w:pPr>
      <w:r>
        <w:rPr>
          <w:sz w:val="32"/>
          <w:szCs w:val="32"/>
        </w:rPr>
        <w:t>VIII</w:t>
      </w:r>
      <w:r>
        <w:rPr>
          <w:sz w:val="32"/>
          <w:szCs w:val="32"/>
        </w:rPr>
        <w:tab/>
        <w:t>Call Up and Release/Demobilization-----------------------------</w:t>
      </w:r>
      <w:r>
        <w:rPr>
          <w:sz w:val="32"/>
          <w:szCs w:val="32"/>
        </w:rPr>
        <w:tab/>
        <w:t>7</w:t>
      </w:r>
    </w:p>
    <w:p w:rsidR="0047515F" w:rsidRDefault="0047515F" w:rsidP="0047515F">
      <w:pPr>
        <w:rPr>
          <w:sz w:val="32"/>
          <w:szCs w:val="32"/>
        </w:rPr>
      </w:pPr>
      <w:r>
        <w:rPr>
          <w:sz w:val="32"/>
          <w:szCs w:val="32"/>
        </w:rPr>
        <w:t>IX</w:t>
      </w:r>
      <w:r>
        <w:rPr>
          <w:sz w:val="32"/>
          <w:szCs w:val="32"/>
        </w:rPr>
        <w:tab/>
        <w:t>Fireline Consideration-----------------------------------------------</w:t>
      </w:r>
      <w:r>
        <w:rPr>
          <w:sz w:val="32"/>
          <w:szCs w:val="32"/>
        </w:rPr>
        <w:tab/>
        <w:t>7</w:t>
      </w:r>
    </w:p>
    <w:p w:rsidR="0047515F" w:rsidRDefault="0047515F" w:rsidP="0047515F">
      <w:pPr>
        <w:rPr>
          <w:sz w:val="32"/>
          <w:szCs w:val="32"/>
        </w:rPr>
      </w:pPr>
      <w:r>
        <w:rPr>
          <w:sz w:val="32"/>
          <w:szCs w:val="32"/>
        </w:rPr>
        <w:t>X</w:t>
      </w:r>
      <w:r>
        <w:rPr>
          <w:sz w:val="32"/>
          <w:szCs w:val="32"/>
        </w:rPr>
        <w:tab/>
        <w:t>Dispatch and Operations Guidelines-----------------------------</w:t>
      </w:r>
      <w:r>
        <w:rPr>
          <w:sz w:val="32"/>
          <w:szCs w:val="32"/>
        </w:rPr>
        <w:tab/>
        <w:t>7</w:t>
      </w:r>
    </w:p>
    <w:p w:rsidR="0047515F" w:rsidRDefault="0047515F" w:rsidP="0047515F">
      <w:pPr>
        <w:rPr>
          <w:sz w:val="32"/>
          <w:szCs w:val="32"/>
        </w:rPr>
      </w:pPr>
      <w:r>
        <w:rPr>
          <w:sz w:val="32"/>
          <w:szCs w:val="32"/>
        </w:rPr>
        <w:t>Appendix A</w:t>
      </w:r>
      <w:r>
        <w:rPr>
          <w:sz w:val="32"/>
          <w:szCs w:val="32"/>
        </w:rPr>
        <w:tab/>
        <w:t>Points of Contacts--------------------------------------</w:t>
      </w:r>
      <w:r>
        <w:rPr>
          <w:sz w:val="32"/>
          <w:szCs w:val="32"/>
        </w:rPr>
        <w:tab/>
        <w:t>8</w:t>
      </w:r>
    </w:p>
    <w:p w:rsidR="0047515F" w:rsidRDefault="0047515F" w:rsidP="0047515F">
      <w:pPr>
        <w:rPr>
          <w:sz w:val="32"/>
          <w:szCs w:val="32"/>
        </w:rPr>
      </w:pPr>
      <w:r>
        <w:rPr>
          <w:sz w:val="32"/>
          <w:szCs w:val="32"/>
        </w:rPr>
        <w:t>Appendix B</w:t>
      </w:r>
      <w:r>
        <w:rPr>
          <w:sz w:val="32"/>
          <w:szCs w:val="32"/>
        </w:rPr>
        <w:tab/>
        <w:t>VLAT Approved FS Leadplane Pilots---------------</w:t>
      </w:r>
      <w:r>
        <w:rPr>
          <w:sz w:val="32"/>
          <w:szCs w:val="32"/>
        </w:rPr>
        <w:tab/>
        <w:t>8</w:t>
      </w:r>
    </w:p>
    <w:p w:rsidR="0047515F" w:rsidRDefault="0047515F" w:rsidP="0047515F">
      <w:pPr>
        <w:rPr>
          <w:sz w:val="32"/>
          <w:szCs w:val="32"/>
        </w:rPr>
      </w:pPr>
      <w:r>
        <w:rPr>
          <w:sz w:val="32"/>
          <w:szCs w:val="32"/>
        </w:rPr>
        <w:t>Appendix C</w:t>
      </w:r>
      <w:r>
        <w:rPr>
          <w:sz w:val="32"/>
          <w:szCs w:val="32"/>
        </w:rPr>
        <w:tab/>
        <w:t>VLAT Evaluation Form---------------------------------</w:t>
      </w:r>
      <w:r>
        <w:rPr>
          <w:sz w:val="32"/>
          <w:szCs w:val="32"/>
        </w:rPr>
        <w:tab/>
        <w:t>8</w:t>
      </w:r>
    </w:p>
    <w:p w:rsidR="0047515F" w:rsidRDefault="0047515F" w:rsidP="0047515F">
      <w:pPr>
        <w:rPr>
          <w:sz w:val="32"/>
          <w:szCs w:val="32"/>
        </w:rPr>
      </w:pPr>
    </w:p>
    <w:p w:rsidR="0047515F" w:rsidRDefault="0047515F" w:rsidP="0047515F">
      <w:pPr>
        <w:rPr>
          <w:sz w:val="32"/>
          <w:szCs w:val="32"/>
        </w:rPr>
      </w:pPr>
    </w:p>
    <w:p w:rsidR="0047515F" w:rsidRDefault="0047515F" w:rsidP="0047515F">
      <w:r>
        <w:t>Note: This plan is an effort to provide guidance for most but not all operational situations.  Where it does not address a particular situation, personnel identified in this plan should be consulted to follow best practices for this resource and comply with the contract.  CAL FIRE also provides an operating plan for use when under their contract.</w:t>
      </w:r>
    </w:p>
    <w:p w:rsidR="0047515F" w:rsidRPr="008F4615" w:rsidRDefault="0047515F" w:rsidP="0047515F"/>
    <w:p w:rsidR="0047515F" w:rsidRPr="007D5B51" w:rsidRDefault="0047515F" w:rsidP="0047515F">
      <w:pPr>
        <w:rPr>
          <w:sz w:val="32"/>
          <w:szCs w:val="32"/>
          <w:u w:val="single"/>
        </w:rPr>
      </w:pPr>
      <w:r w:rsidRPr="007D5B51">
        <w:rPr>
          <w:sz w:val="32"/>
          <w:szCs w:val="32"/>
          <w:u w:val="single"/>
        </w:rPr>
        <w:t>VLAT Operating Plan</w:t>
      </w:r>
      <w:r>
        <w:rPr>
          <w:sz w:val="32"/>
          <w:szCs w:val="32"/>
          <w:u w:val="single"/>
        </w:rPr>
        <w:t>__________________________________________</w:t>
      </w:r>
    </w:p>
    <w:p w:rsidR="0047515F" w:rsidRPr="00A52C38" w:rsidRDefault="0047515F" w:rsidP="0047515F">
      <w:pPr>
        <w:pStyle w:val="ListParagraph"/>
        <w:numPr>
          <w:ilvl w:val="0"/>
          <w:numId w:val="3"/>
        </w:numPr>
        <w:spacing w:before="200" w:line="240" w:lineRule="auto"/>
        <w:rPr>
          <w:sz w:val="28"/>
          <w:szCs w:val="28"/>
        </w:rPr>
      </w:pPr>
      <w:r w:rsidRPr="00A52C38">
        <w:rPr>
          <w:sz w:val="28"/>
          <w:szCs w:val="28"/>
        </w:rPr>
        <w:lastRenderedPageBreak/>
        <w:tab/>
        <w:t>Objectives</w:t>
      </w:r>
    </w:p>
    <w:p w:rsidR="0047515F" w:rsidRPr="00A52C38" w:rsidRDefault="0047515F" w:rsidP="0047515F">
      <w:pPr>
        <w:pStyle w:val="ListParagraph"/>
        <w:spacing w:line="240" w:lineRule="auto"/>
        <w:ind w:left="360"/>
        <w:rPr>
          <w:sz w:val="28"/>
          <w:szCs w:val="28"/>
        </w:rPr>
      </w:pPr>
    </w:p>
    <w:p w:rsidR="0047515F" w:rsidRPr="001C3085" w:rsidRDefault="0047515F" w:rsidP="0047515F">
      <w:pPr>
        <w:pStyle w:val="ListParagraph"/>
        <w:spacing w:line="240" w:lineRule="auto"/>
        <w:ind w:left="360"/>
        <w:rPr>
          <w:rFonts w:cstheme="minorHAnsi"/>
        </w:rPr>
      </w:pPr>
      <w:r>
        <w:tab/>
      </w:r>
      <w:r w:rsidRPr="001C3085">
        <w:rPr>
          <w:rFonts w:cstheme="minorHAnsi"/>
        </w:rPr>
        <w:t xml:space="preserve">The purpose of this plan is to describe the operations for </w:t>
      </w:r>
      <w:r>
        <w:rPr>
          <w:rFonts w:cstheme="minorHAnsi"/>
        </w:rPr>
        <w:t xml:space="preserve">the DC-10, </w:t>
      </w:r>
      <w:r w:rsidRPr="001C3085">
        <w:rPr>
          <w:rFonts w:cstheme="minorHAnsi"/>
        </w:rPr>
        <w:t xml:space="preserve">a Very Large Air Tanker (VLAT), under a </w:t>
      </w:r>
      <w:r>
        <w:rPr>
          <w:rFonts w:cstheme="minorHAnsi"/>
        </w:rPr>
        <w:t xml:space="preserve">Call-When-Needed (CWN) </w:t>
      </w:r>
      <w:r w:rsidRPr="001C3085">
        <w:rPr>
          <w:rFonts w:cstheme="minorHAnsi"/>
        </w:rPr>
        <w:t>contract to the US Forest Service.</w:t>
      </w:r>
    </w:p>
    <w:p w:rsidR="0047515F" w:rsidRPr="001C3085" w:rsidRDefault="0047515F" w:rsidP="0047515F">
      <w:pPr>
        <w:pStyle w:val="ListParagraph"/>
        <w:spacing w:line="240" w:lineRule="auto"/>
        <w:ind w:left="360"/>
        <w:rPr>
          <w:rFonts w:cstheme="minorHAnsi"/>
        </w:rPr>
      </w:pPr>
    </w:p>
    <w:p w:rsidR="0047515F" w:rsidRPr="001C3085" w:rsidRDefault="0047515F" w:rsidP="0047515F">
      <w:pPr>
        <w:pStyle w:val="ListParagraph"/>
        <w:spacing w:line="240" w:lineRule="auto"/>
        <w:ind w:left="360"/>
        <w:rPr>
          <w:rFonts w:cstheme="minorHAnsi"/>
        </w:rPr>
      </w:pPr>
      <w:r w:rsidRPr="001C3085">
        <w:rPr>
          <w:rFonts w:cstheme="minorHAnsi"/>
        </w:rPr>
        <w:t xml:space="preserve">These aircraft are approved through the Interagency Airtanker Board (IAB) and capable of dispensing a minimum of 11,000 gallons of long term retardant, gel, or water in single or multiple pass deliveries.  </w:t>
      </w:r>
      <w:r>
        <w:rPr>
          <w:rFonts w:cstheme="minorHAnsi"/>
        </w:rPr>
        <w:t xml:space="preserve">The </w:t>
      </w:r>
      <w:r w:rsidRPr="001C3085">
        <w:rPr>
          <w:rFonts w:cstheme="minorHAnsi"/>
        </w:rPr>
        <w:t>VLAT tank system can provide coverage levels</w:t>
      </w:r>
      <w:r>
        <w:rPr>
          <w:rFonts w:cstheme="minorHAnsi"/>
        </w:rPr>
        <w:t xml:space="preserve"> 1</w:t>
      </w:r>
      <w:r w:rsidRPr="001C3085">
        <w:rPr>
          <w:rFonts w:cstheme="minorHAnsi"/>
        </w:rPr>
        <w:t xml:space="preserve"> through 8 to a going wildland fire.  VLATs have tanking systems that will perform in various wildland fire scenarios.  Key mission elements include: indirect, parallel, or direct retardant line application; perimeter and anchor application on moderate to high intensity fires; pretreatment or offset of indirect line and burnout operations; and/or urban interface pretreatment for structures or other improvements.</w:t>
      </w:r>
    </w:p>
    <w:p w:rsidR="0047515F" w:rsidRPr="001C3085" w:rsidRDefault="0047515F" w:rsidP="0047515F">
      <w:pPr>
        <w:pStyle w:val="ListParagraph"/>
        <w:spacing w:line="240" w:lineRule="auto"/>
        <w:ind w:left="360"/>
        <w:rPr>
          <w:rFonts w:cstheme="minorHAnsi"/>
          <w:sz w:val="28"/>
          <w:szCs w:val="28"/>
        </w:rPr>
      </w:pPr>
    </w:p>
    <w:p w:rsidR="0047515F" w:rsidRPr="001C3085" w:rsidRDefault="0047515F" w:rsidP="0047515F">
      <w:pPr>
        <w:rPr>
          <w:rFonts w:cstheme="minorHAnsi"/>
          <w:sz w:val="28"/>
          <w:szCs w:val="28"/>
        </w:rPr>
      </w:pPr>
      <w:r w:rsidRPr="001C3085">
        <w:rPr>
          <w:rFonts w:cstheme="minorHAnsi"/>
          <w:sz w:val="28"/>
          <w:szCs w:val="28"/>
        </w:rPr>
        <w:t>II</w:t>
      </w:r>
      <w:r w:rsidRPr="001C3085">
        <w:rPr>
          <w:rFonts w:cstheme="minorHAnsi"/>
          <w:sz w:val="28"/>
          <w:szCs w:val="28"/>
        </w:rPr>
        <w:tab/>
        <w:t>Responsibility</w:t>
      </w:r>
    </w:p>
    <w:p w:rsidR="0047515F" w:rsidRPr="001C3085" w:rsidRDefault="0047515F" w:rsidP="0047515F">
      <w:pPr>
        <w:pStyle w:val="ListParagraph"/>
        <w:numPr>
          <w:ilvl w:val="2"/>
          <w:numId w:val="4"/>
        </w:numPr>
        <w:spacing w:before="200"/>
        <w:rPr>
          <w:rFonts w:cstheme="minorHAnsi"/>
        </w:rPr>
      </w:pPr>
      <w:r w:rsidRPr="001C3085">
        <w:rPr>
          <w:rFonts w:cstheme="minorHAnsi"/>
        </w:rPr>
        <w:t>When under contract to the US Forest Service (FS) the agency will retain oversight for:</w:t>
      </w:r>
    </w:p>
    <w:p w:rsidR="0047515F" w:rsidRPr="001C3085" w:rsidRDefault="0047515F" w:rsidP="0047515F">
      <w:pPr>
        <w:pStyle w:val="ListParagraph"/>
        <w:numPr>
          <w:ilvl w:val="3"/>
          <w:numId w:val="3"/>
        </w:numPr>
        <w:spacing w:before="200"/>
        <w:rPr>
          <w:rFonts w:cstheme="minorHAnsi"/>
        </w:rPr>
      </w:pPr>
      <w:r w:rsidRPr="001C3085">
        <w:rPr>
          <w:rFonts w:cstheme="minorHAnsi"/>
        </w:rPr>
        <w:t>VLAT aircraft approval under the contract.</w:t>
      </w:r>
    </w:p>
    <w:p w:rsidR="0047515F" w:rsidRPr="001C3085" w:rsidRDefault="0047515F" w:rsidP="0047515F">
      <w:pPr>
        <w:pStyle w:val="ListParagraph"/>
        <w:numPr>
          <w:ilvl w:val="3"/>
          <w:numId w:val="3"/>
        </w:numPr>
        <w:spacing w:before="200"/>
        <w:rPr>
          <w:rFonts w:cstheme="minorHAnsi"/>
        </w:rPr>
      </w:pPr>
      <w:r w:rsidRPr="001C3085">
        <w:rPr>
          <w:rFonts w:cstheme="minorHAnsi"/>
        </w:rPr>
        <w:t>Pilot approval under the contract.</w:t>
      </w:r>
    </w:p>
    <w:p w:rsidR="0047515F" w:rsidRPr="001C3085" w:rsidRDefault="0047515F" w:rsidP="0047515F">
      <w:pPr>
        <w:pStyle w:val="ListParagraph"/>
        <w:numPr>
          <w:ilvl w:val="3"/>
          <w:numId w:val="3"/>
        </w:numPr>
        <w:spacing w:before="200"/>
        <w:rPr>
          <w:rFonts w:cstheme="minorHAnsi"/>
        </w:rPr>
      </w:pPr>
      <w:r w:rsidRPr="001C3085">
        <w:rPr>
          <w:rFonts w:cstheme="minorHAnsi"/>
        </w:rPr>
        <w:t>Pilot operating standards.</w:t>
      </w:r>
    </w:p>
    <w:p w:rsidR="0047515F" w:rsidRPr="001C3085" w:rsidRDefault="0047515F" w:rsidP="0047515F">
      <w:pPr>
        <w:pStyle w:val="ListParagraph"/>
        <w:numPr>
          <w:ilvl w:val="3"/>
          <w:numId w:val="3"/>
        </w:numPr>
        <w:spacing w:before="200"/>
        <w:rPr>
          <w:rFonts w:cstheme="minorHAnsi"/>
        </w:rPr>
      </w:pPr>
      <w:r w:rsidRPr="001C3085">
        <w:rPr>
          <w:rFonts w:cstheme="minorHAnsi"/>
        </w:rPr>
        <w:t>VLAT Maintenance through FS Aviation Maintenance Inspectors (AMI).</w:t>
      </w:r>
    </w:p>
    <w:p w:rsidR="0047515F" w:rsidRPr="001C3085" w:rsidRDefault="0047515F" w:rsidP="0047515F">
      <w:pPr>
        <w:pStyle w:val="ListParagraph"/>
        <w:numPr>
          <w:ilvl w:val="3"/>
          <w:numId w:val="3"/>
        </w:numPr>
        <w:spacing w:before="200"/>
        <w:rPr>
          <w:rFonts w:cstheme="minorHAnsi"/>
        </w:rPr>
      </w:pPr>
      <w:r w:rsidRPr="001C3085">
        <w:rPr>
          <w:rFonts w:cstheme="minorHAnsi"/>
        </w:rPr>
        <w:t>Designation of VLAT approved Leadplane Pilots (LP).</w:t>
      </w:r>
    </w:p>
    <w:p w:rsidR="0047515F" w:rsidRPr="001C3085" w:rsidRDefault="0047515F" w:rsidP="0047515F">
      <w:pPr>
        <w:pStyle w:val="ListParagraph"/>
        <w:numPr>
          <w:ilvl w:val="3"/>
          <w:numId w:val="3"/>
        </w:numPr>
        <w:spacing w:before="200"/>
        <w:rPr>
          <w:rFonts w:cstheme="minorHAnsi"/>
        </w:rPr>
      </w:pPr>
      <w:r w:rsidRPr="001C3085">
        <w:rPr>
          <w:rFonts w:cstheme="minorHAnsi"/>
        </w:rPr>
        <w:t>VLAT contract administration and performance.</w:t>
      </w:r>
    </w:p>
    <w:p w:rsidR="0047515F" w:rsidRPr="001C3085" w:rsidRDefault="0047515F" w:rsidP="0047515F">
      <w:pPr>
        <w:pStyle w:val="ListParagraph"/>
        <w:numPr>
          <w:ilvl w:val="3"/>
          <w:numId w:val="3"/>
        </w:numPr>
        <w:spacing w:before="200"/>
        <w:rPr>
          <w:rFonts w:cstheme="minorHAnsi"/>
        </w:rPr>
      </w:pPr>
      <w:r w:rsidRPr="001C3085">
        <w:rPr>
          <w:rFonts w:cstheme="minorHAnsi"/>
        </w:rPr>
        <w:t xml:space="preserve">The Airtanker Program Manager (COR) may delegate authority to a Project Inspector (PI) onsite to fulfill contract roles. </w:t>
      </w:r>
    </w:p>
    <w:p w:rsidR="0047515F" w:rsidRPr="001C3085" w:rsidRDefault="0047515F" w:rsidP="0047515F">
      <w:pPr>
        <w:pStyle w:val="ListParagraph"/>
        <w:ind w:left="1350"/>
        <w:rPr>
          <w:rFonts w:cstheme="minorHAnsi"/>
        </w:rPr>
      </w:pPr>
    </w:p>
    <w:p w:rsidR="0047515F" w:rsidRPr="001C3085" w:rsidRDefault="0047515F" w:rsidP="0047515F">
      <w:pPr>
        <w:pStyle w:val="ListParagraph"/>
        <w:numPr>
          <w:ilvl w:val="2"/>
          <w:numId w:val="5"/>
        </w:numPr>
        <w:spacing w:before="200"/>
        <w:rPr>
          <w:rFonts w:cstheme="minorHAnsi"/>
        </w:rPr>
      </w:pPr>
      <w:r w:rsidRPr="001C3085">
        <w:rPr>
          <w:rFonts w:cstheme="minorHAnsi"/>
        </w:rPr>
        <w:t>The Host Geographic Area Coordination Center (GACC) will retain operational control and insure that:</w:t>
      </w:r>
    </w:p>
    <w:p w:rsidR="0047515F" w:rsidRPr="001C3085" w:rsidRDefault="0047515F" w:rsidP="0047515F">
      <w:pPr>
        <w:pStyle w:val="ListParagraph"/>
        <w:numPr>
          <w:ilvl w:val="3"/>
          <w:numId w:val="6"/>
        </w:numPr>
        <w:spacing w:before="200"/>
        <w:rPr>
          <w:rFonts w:cstheme="minorHAnsi"/>
        </w:rPr>
      </w:pPr>
      <w:r w:rsidRPr="001C3085">
        <w:rPr>
          <w:rFonts w:cstheme="minorHAnsi"/>
        </w:rPr>
        <w:t>A VLAT qualified LP is available to direct all dispensing operations</w:t>
      </w:r>
    </w:p>
    <w:p w:rsidR="0047515F" w:rsidRPr="001C3085" w:rsidRDefault="0047515F" w:rsidP="0047515F">
      <w:pPr>
        <w:pStyle w:val="ListParagraph"/>
        <w:numPr>
          <w:ilvl w:val="3"/>
          <w:numId w:val="6"/>
        </w:numPr>
        <w:spacing w:before="200"/>
        <w:rPr>
          <w:rFonts w:cstheme="minorHAnsi"/>
        </w:rPr>
      </w:pPr>
      <w:r w:rsidRPr="001C3085">
        <w:rPr>
          <w:rFonts w:cstheme="minorHAnsi"/>
        </w:rPr>
        <w:t>A qualified Air Tanker Base Manager (ATBM) is assigned</w:t>
      </w:r>
    </w:p>
    <w:p w:rsidR="0047515F" w:rsidRPr="001C3085" w:rsidRDefault="0047515F" w:rsidP="0047515F">
      <w:pPr>
        <w:pStyle w:val="ListParagraph"/>
        <w:ind w:left="1440"/>
        <w:rPr>
          <w:rFonts w:cstheme="minorHAnsi"/>
        </w:rPr>
      </w:pPr>
    </w:p>
    <w:p w:rsidR="0047515F" w:rsidRPr="001C3085" w:rsidRDefault="0047515F" w:rsidP="0047515F">
      <w:pPr>
        <w:pStyle w:val="ListParagraph"/>
        <w:numPr>
          <w:ilvl w:val="2"/>
          <w:numId w:val="7"/>
        </w:numPr>
        <w:spacing w:before="200"/>
        <w:rPr>
          <w:rFonts w:cstheme="minorHAnsi"/>
        </w:rPr>
      </w:pPr>
      <w:r w:rsidRPr="001C3085">
        <w:rPr>
          <w:rFonts w:cstheme="minorHAnsi"/>
        </w:rPr>
        <w:t>This contract is written as a “Turn Key” operation and the contractor may be required to provide everything with the exception of the following items:</w:t>
      </w:r>
    </w:p>
    <w:p w:rsidR="0047515F" w:rsidRPr="001C3085" w:rsidRDefault="0047515F" w:rsidP="0047515F">
      <w:pPr>
        <w:pStyle w:val="ListParagraph"/>
        <w:numPr>
          <w:ilvl w:val="3"/>
          <w:numId w:val="7"/>
        </w:numPr>
        <w:spacing w:before="200"/>
        <w:rPr>
          <w:rFonts w:cstheme="minorHAnsi"/>
        </w:rPr>
      </w:pPr>
      <w:r w:rsidRPr="001C3085">
        <w:rPr>
          <w:rFonts w:cstheme="minorHAnsi"/>
        </w:rPr>
        <w:t>An approved LP, which will normally be provided by the government</w:t>
      </w:r>
    </w:p>
    <w:p w:rsidR="0047515F" w:rsidRPr="001C3085" w:rsidRDefault="0047515F" w:rsidP="0047515F">
      <w:pPr>
        <w:pStyle w:val="ListParagraph"/>
        <w:numPr>
          <w:ilvl w:val="3"/>
          <w:numId w:val="7"/>
        </w:numPr>
        <w:spacing w:before="200"/>
        <w:rPr>
          <w:rFonts w:cstheme="minorHAnsi"/>
        </w:rPr>
      </w:pPr>
      <w:r w:rsidRPr="001C3085">
        <w:rPr>
          <w:rFonts w:cstheme="minorHAnsi"/>
        </w:rPr>
        <w:t>The FS may provide a portable retardant base or assign the VLAT to operate from an existing Air Tanker Base (ATB) when it is advantageous to the government.</w:t>
      </w:r>
    </w:p>
    <w:p w:rsidR="0047515F" w:rsidRPr="001C3085" w:rsidRDefault="0047515F" w:rsidP="0047515F">
      <w:pPr>
        <w:pStyle w:val="ListParagraph"/>
        <w:ind w:left="1440"/>
        <w:rPr>
          <w:rFonts w:cstheme="minorHAnsi"/>
          <w:sz w:val="28"/>
          <w:szCs w:val="28"/>
        </w:rPr>
      </w:pPr>
    </w:p>
    <w:p w:rsidR="0047515F" w:rsidRPr="001C3085" w:rsidRDefault="0047515F" w:rsidP="0047515F">
      <w:pPr>
        <w:rPr>
          <w:rFonts w:cstheme="minorHAnsi"/>
          <w:sz w:val="28"/>
          <w:szCs w:val="28"/>
        </w:rPr>
      </w:pPr>
      <w:r w:rsidRPr="001C3085">
        <w:rPr>
          <w:rFonts w:cstheme="minorHAnsi"/>
          <w:sz w:val="28"/>
          <w:szCs w:val="28"/>
        </w:rPr>
        <w:t>III</w:t>
      </w:r>
      <w:r w:rsidRPr="001C3085">
        <w:rPr>
          <w:rFonts w:cstheme="minorHAnsi"/>
          <w:sz w:val="28"/>
          <w:szCs w:val="28"/>
        </w:rPr>
        <w:tab/>
        <w:t>Mission Ordering Procedures</w:t>
      </w:r>
    </w:p>
    <w:p w:rsidR="0047515F" w:rsidRPr="001C3085" w:rsidRDefault="0047515F" w:rsidP="0047515F">
      <w:pPr>
        <w:rPr>
          <w:rFonts w:cstheme="minorHAnsi"/>
        </w:rPr>
      </w:pPr>
      <w:r>
        <w:rPr>
          <w:rFonts w:cstheme="minorHAnsi"/>
        </w:rPr>
        <w:tab/>
        <w:t>The DC-10</w:t>
      </w:r>
      <w:r w:rsidRPr="001C3085">
        <w:rPr>
          <w:rFonts w:cstheme="minorHAnsi"/>
        </w:rPr>
        <w:t xml:space="preserve"> is normally based at Victorville Airport (VCV).  The assigned LP may be collocated or based at a nearby base.  Cal Fire has a temporary ATB located in VCV to provide support on initial call </w:t>
      </w:r>
      <w:r w:rsidRPr="001C3085">
        <w:rPr>
          <w:rFonts w:cstheme="minorHAnsi"/>
        </w:rPr>
        <w:lastRenderedPageBreak/>
        <w:t xml:space="preserve">up.  In ROSS the </w:t>
      </w:r>
      <w:r>
        <w:rPr>
          <w:rFonts w:cstheme="minorHAnsi"/>
        </w:rPr>
        <w:t>DC-10</w:t>
      </w:r>
      <w:r w:rsidRPr="001C3085">
        <w:rPr>
          <w:rFonts w:cstheme="minorHAnsi"/>
        </w:rPr>
        <w:t xml:space="preserve"> is</w:t>
      </w:r>
      <w:r>
        <w:rPr>
          <w:rFonts w:cstheme="minorHAnsi"/>
        </w:rPr>
        <w:t xml:space="preserve"> called up by NICC for the FS CWN contract</w:t>
      </w:r>
      <w:r w:rsidRPr="001C3085">
        <w:rPr>
          <w:rFonts w:cstheme="minorHAnsi"/>
        </w:rPr>
        <w:t>.  Req</w:t>
      </w:r>
      <w:r>
        <w:rPr>
          <w:rFonts w:cstheme="minorHAnsi"/>
        </w:rPr>
        <w:t>uests for the DC-10</w:t>
      </w:r>
      <w:r w:rsidRPr="001C3085">
        <w:rPr>
          <w:rFonts w:cstheme="minorHAnsi"/>
        </w:rPr>
        <w:t xml:space="preserve"> will be made to the Coordinator on Duty (COD) at NICC</w:t>
      </w:r>
      <w:r>
        <w:rPr>
          <w:rFonts w:cstheme="minorHAnsi"/>
        </w:rPr>
        <w:t xml:space="preserve"> by the GACC interested in its use</w:t>
      </w:r>
      <w:r w:rsidRPr="001C3085">
        <w:rPr>
          <w:rFonts w:cstheme="minorHAnsi"/>
        </w:rPr>
        <w:t>.</w:t>
      </w:r>
    </w:p>
    <w:p w:rsidR="0047515F" w:rsidRPr="001C3085" w:rsidRDefault="0047515F" w:rsidP="0047515F">
      <w:pPr>
        <w:pStyle w:val="ListParagraph"/>
        <w:numPr>
          <w:ilvl w:val="2"/>
          <w:numId w:val="8"/>
        </w:numPr>
        <w:spacing w:before="200"/>
        <w:rPr>
          <w:rFonts w:cstheme="minorHAnsi"/>
        </w:rPr>
      </w:pPr>
      <w:r w:rsidRPr="001C3085">
        <w:rPr>
          <w:rFonts w:cstheme="minorHAnsi"/>
        </w:rPr>
        <w:t xml:space="preserve">While located at </w:t>
      </w:r>
      <w:r>
        <w:rPr>
          <w:rFonts w:cstheme="minorHAnsi"/>
        </w:rPr>
        <w:t xml:space="preserve">its home base, </w:t>
      </w:r>
      <w:r w:rsidRPr="001C3085">
        <w:rPr>
          <w:rFonts w:cstheme="minorHAnsi"/>
        </w:rPr>
        <w:t>VCV:</w:t>
      </w:r>
    </w:p>
    <w:p w:rsidR="0047515F" w:rsidRPr="001C3085" w:rsidRDefault="0047515F" w:rsidP="0047515F">
      <w:pPr>
        <w:pStyle w:val="ListParagraph"/>
        <w:numPr>
          <w:ilvl w:val="3"/>
          <w:numId w:val="8"/>
        </w:numPr>
        <w:spacing w:before="200"/>
        <w:rPr>
          <w:rFonts w:cstheme="minorHAnsi"/>
        </w:rPr>
      </w:pPr>
      <w:r w:rsidRPr="001C3085">
        <w:rPr>
          <w:rFonts w:cstheme="minorHAnsi"/>
        </w:rPr>
        <w:t>OSCC will be responsible for the dispatch and daily status of the aircraft, and the LP assigned in ROSS.</w:t>
      </w:r>
    </w:p>
    <w:p w:rsidR="0047515F" w:rsidRPr="001C3085" w:rsidRDefault="0047515F" w:rsidP="0047515F">
      <w:pPr>
        <w:pStyle w:val="ListParagraph"/>
        <w:numPr>
          <w:ilvl w:val="3"/>
          <w:numId w:val="8"/>
        </w:numPr>
        <w:spacing w:before="200"/>
        <w:rPr>
          <w:rFonts w:cstheme="minorHAnsi"/>
        </w:rPr>
      </w:pPr>
      <w:r w:rsidRPr="001C3085">
        <w:rPr>
          <w:rFonts w:cstheme="minorHAnsi"/>
        </w:rPr>
        <w:t>The Contractor will be responsible for all other personnel and logistical support of the Victorville ATB and its crews.</w:t>
      </w:r>
    </w:p>
    <w:p w:rsidR="0047515F" w:rsidRPr="001C3085" w:rsidRDefault="0047515F" w:rsidP="0047515F">
      <w:pPr>
        <w:pStyle w:val="ListParagraph"/>
        <w:numPr>
          <w:ilvl w:val="3"/>
          <w:numId w:val="8"/>
        </w:numPr>
        <w:spacing w:before="200"/>
        <w:rPr>
          <w:rFonts w:cstheme="minorHAnsi"/>
        </w:rPr>
      </w:pPr>
      <w:r w:rsidRPr="001C3085">
        <w:rPr>
          <w:rFonts w:cstheme="minorHAnsi"/>
        </w:rPr>
        <w:t>Note: As determined by OSCC</w:t>
      </w:r>
      <w:r>
        <w:rPr>
          <w:rFonts w:cstheme="minorHAnsi"/>
        </w:rPr>
        <w:t>, the DC-10</w:t>
      </w:r>
      <w:r w:rsidRPr="001C3085">
        <w:rPr>
          <w:rFonts w:cstheme="minorHAnsi"/>
        </w:rPr>
        <w:t xml:space="preserve"> may be repositioned to San Bernardino ATB as an alternate operating location. </w:t>
      </w:r>
    </w:p>
    <w:p w:rsidR="0047515F" w:rsidRPr="001C3085" w:rsidRDefault="0047515F" w:rsidP="0047515F">
      <w:pPr>
        <w:pStyle w:val="ListParagraph"/>
        <w:ind w:left="1440"/>
        <w:rPr>
          <w:rFonts w:cstheme="minorHAnsi"/>
        </w:rPr>
      </w:pPr>
    </w:p>
    <w:p w:rsidR="0047515F" w:rsidRPr="001C3085" w:rsidRDefault="0047515F" w:rsidP="0047515F">
      <w:pPr>
        <w:pStyle w:val="ListParagraph"/>
        <w:numPr>
          <w:ilvl w:val="2"/>
          <w:numId w:val="8"/>
        </w:numPr>
        <w:spacing w:before="200"/>
        <w:rPr>
          <w:rFonts w:cstheme="minorHAnsi"/>
        </w:rPr>
      </w:pPr>
      <w:r w:rsidRPr="001C3085">
        <w:rPr>
          <w:rFonts w:cstheme="minorHAnsi"/>
        </w:rPr>
        <w:t>While deployed to other GACCs:</w:t>
      </w:r>
    </w:p>
    <w:p w:rsidR="0047515F" w:rsidRPr="001C3085" w:rsidRDefault="0047515F" w:rsidP="0047515F">
      <w:pPr>
        <w:pStyle w:val="ListParagraph"/>
        <w:numPr>
          <w:ilvl w:val="3"/>
          <w:numId w:val="8"/>
        </w:numPr>
        <w:spacing w:before="200"/>
        <w:rPr>
          <w:rFonts w:cstheme="minorHAnsi"/>
        </w:rPr>
      </w:pPr>
      <w:r w:rsidRPr="001C3085">
        <w:rPr>
          <w:rFonts w:cstheme="minorHAnsi"/>
        </w:rPr>
        <w:t>The Host GACC will be responsible for the dispatch and daily status of the aircraft, and the LP assigned in ROSS.</w:t>
      </w:r>
    </w:p>
    <w:p w:rsidR="0047515F" w:rsidRPr="001C3085" w:rsidRDefault="0047515F" w:rsidP="0047515F">
      <w:pPr>
        <w:pStyle w:val="ListParagraph"/>
        <w:numPr>
          <w:ilvl w:val="3"/>
          <w:numId w:val="8"/>
        </w:numPr>
        <w:spacing w:before="200"/>
        <w:rPr>
          <w:rFonts w:cstheme="minorHAnsi"/>
        </w:rPr>
      </w:pPr>
      <w:r w:rsidRPr="001C3085">
        <w:rPr>
          <w:rFonts w:cstheme="minorHAnsi"/>
        </w:rPr>
        <w:t>The Host ATB will be responsible for all other personnel and logistical support at the Host ATB.</w:t>
      </w:r>
    </w:p>
    <w:p w:rsidR="0047515F" w:rsidRPr="001C3085" w:rsidRDefault="0047515F" w:rsidP="0047515F">
      <w:pPr>
        <w:pStyle w:val="ListParagraph"/>
        <w:numPr>
          <w:ilvl w:val="3"/>
          <w:numId w:val="8"/>
        </w:numPr>
        <w:spacing w:before="200"/>
        <w:rPr>
          <w:rFonts w:cstheme="minorHAnsi"/>
        </w:rPr>
      </w:pPr>
      <w:r w:rsidRPr="001C3085">
        <w:rPr>
          <w:rFonts w:cstheme="minorHAnsi"/>
        </w:rPr>
        <w:t>A Project Inspector (PI) may be assigned at the Host ATB to accomplish contract roles for the CO and COR.</w:t>
      </w:r>
    </w:p>
    <w:p w:rsidR="0047515F" w:rsidRPr="001C3085" w:rsidRDefault="0047515F" w:rsidP="0047515F">
      <w:pPr>
        <w:pStyle w:val="ListParagraph"/>
        <w:numPr>
          <w:ilvl w:val="3"/>
          <w:numId w:val="8"/>
        </w:numPr>
        <w:spacing w:before="200"/>
        <w:rPr>
          <w:rFonts w:cstheme="minorHAnsi"/>
        </w:rPr>
      </w:pPr>
      <w:r w:rsidRPr="001C3085">
        <w:rPr>
          <w:rFonts w:cstheme="minorHAnsi"/>
        </w:rPr>
        <w:t xml:space="preserve">If a location is used that does not have an existing </w:t>
      </w:r>
      <w:r>
        <w:rPr>
          <w:rFonts w:cstheme="minorHAnsi"/>
        </w:rPr>
        <w:t>ATB from which the DC-10</w:t>
      </w:r>
      <w:r w:rsidRPr="001C3085">
        <w:rPr>
          <w:rFonts w:cstheme="minorHAnsi"/>
        </w:rPr>
        <w:t xml:space="preserve"> can operate, the agency in consultation with the GACC will determine if the Contractor or the Area will provide the portable retardant base.</w:t>
      </w:r>
    </w:p>
    <w:p w:rsidR="0047515F" w:rsidRPr="001C3085" w:rsidRDefault="0047515F" w:rsidP="0047515F">
      <w:pPr>
        <w:pStyle w:val="ListParagraph"/>
        <w:ind w:left="1440"/>
        <w:rPr>
          <w:rFonts w:cstheme="minorHAnsi"/>
        </w:rPr>
      </w:pPr>
    </w:p>
    <w:p w:rsidR="0047515F" w:rsidRPr="001C3085" w:rsidRDefault="0047515F" w:rsidP="0047515F">
      <w:pPr>
        <w:pStyle w:val="ListParagraph"/>
        <w:numPr>
          <w:ilvl w:val="2"/>
          <w:numId w:val="8"/>
        </w:numPr>
        <w:spacing w:before="200"/>
        <w:rPr>
          <w:rFonts w:cstheme="minorHAnsi"/>
        </w:rPr>
      </w:pPr>
      <w:r w:rsidRPr="001C3085">
        <w:rPr>
          <w:rFonts w:cstheme="minorHAnsi"/>
        </w:rPr>
        <w:t>Ordering while on contract.</w:t>
      </w:r>
    </w:p>
    <w:p w:rsidR="0047515F" w:rsidRPr="001C3085" w:rsidRDefault="0047515F" w:rsidP="0047515F">
      <w:pPr>
        <w:pStyle w:val="ListParagraph"/>
        <w:numPr>
          <w:ilvl w:val="3"/>
          <w:numId w:val="8"/>
        </w:numPr>
        <w:spacing w:before="200"/>
        <w:rPr>
          <w:rFonts w:cstheme="minorHAnsi"/>
        </w:rPr>
      </w:pPr>
      <w:r w:rsidRPr="001C3085">
        <w:rPr>
          <w:rFonts w:cstheme="minorHAnsi"/>
        </w:rPr>
        <w:t xml:space="preserve">Ordering will follow the normal process to request airtanker support.  An incident will place an order for a VLAT to the appropriate Dispatch Center.  The Dispatch Center will notify the GACC Aviation Coordinator or the COD when an order is received to use the VLAT. </w:t>
      </w:r>
    </w:p>
    <w:p w:rsidR="0047515F" w:rsidRPr="001C3085" w:rsidRDefault="0047515F" w:rsidP="0047515F">
      <w:pPr>
        <w:pStyle w:val="ListParagraph"/>
        <w:numPr>
          <w:ilvl w:val="3"/>
          <w:numId w:val="8"/>
        </w:numPr>
        <w:spacing w:before="200"/>
        <w:rPr>
          <w:rFonts w:cstheme="minorHAnsi"/>
        </w:rPr>
      </w:pPr>
      <w:r w:rsidRPr="001C3085">
        <w:rPr>
          <w:rFonts w:cstheme="minorHAnsi"/>
        </w:rPr>
        <w:t xml:space="preserve">If a dispatch is cancelled after loading, but prior to takeoff, the </w:t>
      </w:r>
      <w:r>
        <w:rPr>
          <w:rFonts w:cstheme="minorHAnsi"/>
        </w:rPr>
        <w:t>DC-10</w:t>
      </w:r>
      <w:r w:rsidRPr="001C3085">
        <w:rPr>
          <w:rFonts w:cstheme="minorHAnsi"/>
        </w:rPr>
        <w:t xml:space="preserve"> may decide to sit loaded until the next dispatch is received or until a release from </w:t>
      </w:r>
      <w:r>
        <w:rPr>
          <w:rFonts w:cstheme="minorHAnsi"/>
        </w:rPr>
        <w:t>call up</w:t>
      </w:r>
      <w:r w:rsidRPr="001C3085">
        <w:rPr>
          <w:rFonts w:cstheme="minorHAnsi"/>
        </w:rPr>
        <w:t xml:space="preserve"> is given. </w:t>
      </w:r>
    </w:p>
    <w:p w:rsidR="0047515F" w:rsidRPr="00BA538E" w:rsidRDefault="0047515F" w:rsidP="0047515F">
      <w:pPr>
        <w:pStyle w:val="ListParagraph"/>
        <w:numPr>
          <w:ilvl w:val="3"/>
          <w:numId w:val="8"/>
        </w:numPr>
        <w:spacing w:before="200"/>
        <w:rPr>
          <w:rFonts w:cstheme="minorHAnsi"/>
        </w:rPr>
      </w:pPr>
      <w:r w:rsidRPr="00BA538E">
        <w:rPr>
          <w:rFonts w:cstheme="minorHAnsi"/>
        </w:rPr>
        <w:t xml:space="preserve">When a mission is cancelled after the aircraft is airborne, the load may be diverted to another incident or will be jettisoned. </w:t>
      </w:r>
    </w:p>
    <w:p w:rsidR="0047515F" w:rsidRPr="001C3085" w:rsidRDefault="0047515F" w:rsidP="0047515F">
      <w:pPr>
        <w:pStyle w:val="ListParagraph"/>
        <w:numPr>
          <w:ilvl w:val="3"/>
          <w:numId w:val="8"/>
        </w:numPr>
        <w:spacing w:before="200"/>
        <w:rPr>
          <w:rFonts w:cstheme="minorHAnsi"/>
        </w:rPr>
      </w:pPr>
      <w:r w:rsidRPr="00BA538E">
        <w:rPr>
          <w:rFonts w:cstheme="minorHAnsi"/>
        </w:rPr>
        <w:t xml:space="preserve">Once airborne, both the </w:t>
      </w:r>
      <w:r>
        <w:rPr>
          <w:rFonts w:cstheme="minorHAnsi"/>
        </w:rPr>
        <w:t>DC-10</w:t>
      </w:r>
      <w:r w:rsidRPr="00BA538E">
        <w:rPr>
          <w:rFonts w:cstheme="minorHAnsi"/>
        </w:rPr>
        <w:t xml:space="preserve"> and the assigned LP may be diverted to new incidents following GACC or local procedures.  Diverts while aircraft are airborne will be done using AIRGUARD (168.6250 Tone 1 &lt;</w:t>
      </w:r>
      <w:r w:rsidRPr="00BA538E">
        <w:t>110.9 Tx/Rx&gt;)</w:t>
      </w:r>
      <w:r w:rsidRPr="00BA538E">
        <w:rPr>
          <w:rFonts w:cstheme="minorHAnsi"/>
        </w:rPr>
        <w:t xml:space="preserve">.  Information necessary for a diversion shall be relayed to the VLAT in a timely manner. </w:t>
      </w:r>
    </w:p>
    <w:p w:rsidR="0047515F" w:rsidRPr="001C3085" w:rsidRDefault="0047515F" w:rsidP="0047515F">
      <w:pPr>
        <w:rPr>
          <w:rFonts w:cstheme="minorHAnsi"/>
          <w:sz w:val="28"/>
          <w:szCs w:val="28"/>
        </w:rPr>
      </w:pPr>
      <w:r w:rsidRPr="001C3085">
        <w:rPr>
          <w:rFonts w:cstheme="minorHAnsi"/>
          <w:sz w:val="28"/>
          <w:szCs w:val="28"/>
        </w:rPr>
        <w:t>IV</w:t>
      </w:r>
      <w:r w:rsidRPr="001C3085">
        <w:rPr>
          <w:rFonts w:cstheme="minorHAnsi"/>
          <w:sz w:val="28"/>
          <w:szCs w:val="28"/>
        </w:rPr>
        <w:tab/>
        <w:t>Designated Operating Locations</w:t>
      </w:r>
    </w:p>
    <w:p w:rsidR="0047515F" w:rsidRPr="001C3085" w:rsidRDefault="0047515F" w:rsidP="0047515F">
      <w:pPr>
        <w:pStyle w:val="ListParagraph"/>
        <w:rPr>
          <w:rFonts w:cstheme="minorHAnsi"/>
        </w:rPr>
      </w:pPr>
      <w:r w:rsidRPr="001C3085">
        <w:rPr>
          <w:rFonts w:cstheme="minorHAnsi"/>
        </w:rPr>
        <w:t>VLAT operating locations are influenced by runway length and weight bearing capacity, ramp capacity</w:t>
      </w:r>
      <w:r>
        <w:rPr>
          <w:rFonts w:cstheme="minorHAnsi"/>
        </w:rPr>
        <w:t>, entry and exit clearances,</w:t>
      </w:r>
      <w:r w:rsidRPr="001C3085">
        <w:rPr>
          <w:rFonts w:cstheme="minorHAnsi"/>
        </w:rPr>
        <w:t xml:space="preserve"> </w:t>
      </w:r>
      <w:r>
        <w:rPr>
          <w:rFonts w:cstheme="minorHAnsi"/>
        </w:rPr>
        <w:t xml:space="preserve">and </w:t>
      </w:r>
      <w:r w:rsidRPr="001C3085">
        <w:rPr>
          <w:rFonts w:cstheme="minorHAnsi"/>
        </w:rPr>
        <w:t xml:space="preserve">support available.  </w:t>
      </w:r>
      <w:r>
        <w:rPr>
          <w:rFonts w:cstheme="minorHAnsi"/>
        </w:rPr>
        <w:t xml:space="preserve">When called up, offload capacity must be increased to 10,000 gallons for the occasion when it is needed.  </w:t>
      </w:r>
      <w:r w:rsidRPr="001C3085">
        <w:rPr>
          <w:rFonts w:cstheme="minorHAnsi"/>
        </w:rPr>
        <w:t xml:space="preserve">Location and ambient conditions may affect the endurance or distance of response and the load capacity.  Established </w:t>
      </w:r>
      <w:r w:rsidRPr="001C3085">
        <w:rPr>
          <w:rFonts w:cstheme="minorHAnsi"/>
        </w:rPr>
        <w:lastRenderedPageBreak/>
        <w:t>ATBs provide the best circumstances f</w:t>
      </w:r>
      <w:r>
        <w:rPr>
          <w:rFonts w:cstheme="minorHAnsi"/>
        </w:rPr>
        <w:t>or immediate call up of the DC-10</w:t>
      </w:r>
      <w:r w:rsidRPr="001C3085">
        <w:rPr>
          <w:rFonts w:cstheme="minorHAnsi"/>
        </w:rPr>
        <w:t>.  The pre designated operation locations are:</w:t>
      </w:r>
    </w:p>
    <w:p w:rsidR="0047515F" w:rsidRPr="001C3085" w:rsidRDefault="0047515F" w:rsidP="0047515F">
      <w:pPr>
        <w:pStyle w:val="ListParagraph"/>
        <w:rPr>
          <w:rFonts w:cstheme="minorHAnsi"/>
          <w:b/>
        </w:rPr>
      </w:pPr>
      <w:r w:rsidRPr="001C3085">
        <w:rPr>
          <w:rFonts w:cstheme="minorHAnsi"/>
          <w:b/>
        </w:rPr>
        <w:t>Victorville, CA – Southern California Logistics Airport (VCV)</w:t>
      </w:r>
    </w:p>
    <w:p w:rsidR="0047515F" w:rsidRPr="001C3085" w:rsidRDefault="0047515F" w:rsidP="0047515F">
      <w:pPr>
        <w:pStyle w:val="ListParagraph"/>
        <w:rPr>
          <w:rFonts w:cstheme="minorHAnsi"/>
          <w:b/>
        </w:rPr>
      </w:pPr>
      <w:r w:rsidRPr="001C3085">
        <w:rPr>
          <w:rFonts w:cstheme="minorHAnsi"/>
          <w:b/>
        </w:rPr>
        <w:t>San Bernardino, CA – San Bernardino International Airport (SBD)</w:t>
      </w:r>
    </w:p>
    <w:p w:rsidR="0047515F" w:rsidRPr="001C3085" w:rsidRDefault="0047515F" w:rsidP="0047515F">
      <w:pPr>
        <w:pStyle w:val="ListParagraph"/>
        <w:rPr>
          <w:rFonts w:cstheme="minorHAnsi"/>
          <w:b/>
        </w:rPr>
      </w:pPr>
      <w:r w:rsidRPr="001C3085">
        <w:rPr>
          <w:rFonts w:cstheme="minorHAnsi"/>
          <w:b/>
        </w:rPr>
        <w:t>Sacramento, CA –McClellan Airfield (MCC)</w:t>
      </w:r>
    </w:p>
    <w:p w:rsidR="0047515F" w:rsidRPr="001C3085" w:rsidRDefault="0047515F" w:rsidP="0047515F">
      <w:pPr>
        <w:pStyle w:val="ListParagraph"/>
        <w:rPr>
          <w:rFonts w:cstheme="minorHAnsi"/>
          <w:b/>
        </w:rPr>
      </w:pPr>
      <w:r w:rsidRPr="001C3085">
        <w:rPr>
          <w:rFonts w:cstheme="minorHAnsi"/>
          <w:b/>
        </w:rPr>
        <w:t>Moses Lake, WA – Grant County International Airport (MWH)</w:t>
      </w:r>
    </w:p>
    <w:p w:rsidR="0047515F" w:rsidRPr="001C3085" w:rsidRDefault="0047515F" w:rsidP="0047515F">
      <w:pPr>
        <w:pStyle w:val="ListParagraph"/>
        <w:rPr>
          <w:rFonts w:cstheme="minorHAnsi"/>
          <w:b/>
        </w:rPr>
      </w:pPr>
      <w:r w:rsidRPr="001C3085">
        <w:rPr>
          <w:rFonts w:cstheme="minorHAnsi"/>
          <w:b/>
        </w:rPr>
        <w:t>Boise, ID – Boise Air Terminal / Gowen Field (BOI)</w:t>
      </w:r>
    </w:p>
    <w:p w:rsidR="0047515F" w:rsidRDefault="0047515F" w:rsidP="0047515F">
      <w:pPr>
        <w:pStyle w:val="ListParagraph"/>
        <w:rPr>
          <w:rFonts w:cstheme="minorHAnsi"/>
          <w:b/>
        </w:rPr>
      </w:pPr>
      <w:r w:rsidRPr="001C3085">
        <w:rPr>
          <w:rFonts w:cstheme="minorHAnsi"/>
          <w:b/>
        </w:rPr>
        <w:t>Phoenix – Mesa, AZ – Williams Gateway (IWA)</w:t>
      </w:r>
    </w:p>
    <w:p w:rsidR="0047515F" w:rsidRPr="001C3085" w:rsidRDefault="0047515F" w:rsidP="0047515F">
      <w:pPr>
        <w:pStyle w:val="ListParagraph"/>
        <w:rPr>
          <w:rFonts w:cstheme="minorHAnsi"/>
          <w:b/>
        </w:rPr>
      </w:pPr>
      <w:r>
        <w:rPr>
          <w:rFonts w:cstheme="minorHAnsi"/>
          <w:b/>
        </w:rPr>
        <w:t>Ogden, UT – Hill AFB (HIF)</w:t>
      </w:r>
    </w:p>
    <w:p w:rsidR="0047515F" w:rsidRPr="001C3085" w:rsidRDefault="0047515F" w:rsidP="0047515F">
      <w:pPr>
        <w:pStyle w:val="ListParagraph"/>
        <w:rPr>
          <w:rFonts w:cstheme="minorHAnsi"/>
        </w:rPr>
      </w:pPr>
      <w:r w:rsidRPr="001C3085">
        <w:rPr>
          <w:rFonts w:cstheme="minorHAnsi"/>
        </w:rPr>
        <w:t>Other locations under consideration are ABQ, HLN, BIL, PIH, and GJT.  Regional Aviation Officers (RAO) may want to suggest additional locations and should forward them to the FS Airtanker Program Manager.  Midland, TX (MAF</w:t>
      </w:r>
      <w:r>
        <w:rPr>
          <w:rFonts w:cstheme="minorHAnsi"/>
        </w:rPr>
        <w:t>)</w:t>
      </w:r>
      <w:r w:rsidRPr="001C3085">
        <w:rPr>
          <w:rFonts w:cstheme="minorHAnsi"/>
        </w:rPr>
        <w:t xml:space="preserve"> </w:t>
      </w:r>
      <w:r>
        <w:rPr>
          <w:rFonts w:cstheme="minorHAnsi"/>
        </w:rPr>
        <w:t>was</w:t>
      </w:r>
      <w:r w:rsidRPr="001C3085">
        <w:rPr>
          <w:rFonts w:cstheme="minorHAnsi"/>
        </w:rPr>
        <w:t xml:space="preserve"> used in 2011 under the Cal Fire contract and was suitable with the addition of a portable retardant operation.</w:t>
      </w:r>
    </w:p>
    <w:p w:rsidR="0047515F" w:rsidRPr="001C3085" w:rsidRDefault="0047515F" w:rsidP="0047515F">
      <w:pPr>
        <w:rPr>
          <w:rFonts w:cstheme="minorHAnsi"/>
          <w:sz w:val="28"/>
          <w:szCs w:val="28"/>
        </w:rPr>
      </w:pPr>
      <w:r w:rsidRPr="001C3085">
        <w:rPr>
          <w:rFonts w:cstheme="minorHAnsi"/>
          <w:sz w:val="28"/>
          <w:szCs w:val="28"/>
        </w:rPr>
        <w:t>V</w:t>
      </w:r>
      <w:r w:rsidRPr="001C3085">
        <w:rPr>
          <w:rFonts w:cstheme="minorHAnsi"/>
          <w:sz w:val="28"/>
          <w:szCs w:val="28"/>
        </w:rPr>
        <w:tab/>
        <w:t>Support Requirements</w:t>
      </w:r>
    </w:p>
    <w:p w:rsidR="0047515F" w:rsidRPr="001C3085" w:rsidRDefault="0047515F" w:rsidP="0047515F">
      <w:pPr>
        <w:pStyle w:val="ListParagraph"/>
        <w:numPr>
          <w:ilvl w:val="2"/>
          <w:numId w:val="9"/>
        </w:numPr>
        <w:spacing w:before="200"/>
        <w:rPr>
          <w:rFonts w:cstheme="minorHAnsi"/>
        </w:rPr>
      </w:pPr>
      <w:r w:rsidRPr="001C3085">
        <w:rPr>
          <w:rFonts w:cstheme="minorHAnsi"/>
        </w:rPr>
        <w:t>Ground Personnel will follow the Interagency Airtanker Base Operation Guide (IABOG)</w:t>
      </w:r>
    </w:p>
    <w:p w:rsidR="0047515F" w:rsidRPr="001C3085" w:rsidRDefault="0047515F" w:rsidP="0047515F">
      <w:pPr>
        <w:pStyle w:val="ListParagraph"/>
        <w:numPr>
          <w:ilvl w:val="3"/>
          <w:numId w:val="9"/>
        </w:numPr>
        <w:spacing w:before="200"/>
        <w:rPr>
          <w:rFonts w:cstheme="minorHAnsi"/>
        </w:rPr>
      </w:pPr>
      <w:r>
        <w:rPr>
          <w:rFonts w:cstheme="minorHAnsi"/>
        </w:rPr>
        <w:t>The DC-10</w:t>
      </w:r>
      <w:r w:rsidRPr="001C3085">
        <w:rPr>
          <w:rFonts w:cstheme="minorHAnsi"/>
        </w:rPr>
        <w:t xml:space="preserve"> is self su</w:t>
      </w:r>
      <w:r>
        <w:rPr>
          <w:rFonts w:cstheme="minorHAnsi"/>
        </w:rPr>
        <w:t>pported at each base by the DC-10</w:t>
      </w:r>
      <w:r w:rsidRPr="001C3085">
        <w:rPr>
          <w:rFonts w:cstheme="minorHAnsi"/>
        </w:rPr>
        <w:t xml:space="preserve"> contractor.</w:t>
      </w:r>
    </w:p>
    <w:p w:rsidR="0047515F" w:rsidRPr="001C3085" w:rsidRDefault="0047515F" w:rsidP="0047515F">
      <w:pPr>
        <w:pStyle w:val="ListParagraph"/>
        <w:numPr>
          <w:ilvl w:val="3"/>
          <w:numId w:val="9"/>
        </w:numPr>
        <w:spacing w:before="200"/>
        <w:rPr>
          <w:rFonts w:cstheme="minorHAnsi"/>
        </w:rPr>
      </w:pPr>
      <w:r w:rsidRPr="001C3085">
        <w:rPr>
          <w:rFonts w:cstheme="minorHAnsi"/>
        </w:rPr>
        <w:t>A qualified Air Tanker Base Manager (ATBM) will be assigned for each VLAT base.</w:t>
      </w:r>
    </w:p>
    <w:p w:rsidR="0047515F" w:rsidRPr="001C3085" w:rsidRDefault="0047515F" w:rsidP="0047515F">
      <w:pPr>
        <w:pStyle w:val="ListParagraph"/>
        <w:numPr>
          <w:ilvl w:val="3"/>
          <w:numId w:val="9"/>
        </w:numPr>
        <w:spacing w:before="200"/>
        <w:rPr>
          <w:rFonts w:cstheme="minorHAnsi"/>
        </w:rPr>
      </w:pPr>
      <w:r w:rsidRPr="001C3085">
        <w:rPr>
          <w:rFonts w:cstheme="minorHAnsi"/>
        </w:rPr>
        <w:t>The ATBM or a designated PI will be responsible for daily time keeping and documentation of estimated VLAT costs.</w:t>
      </w:r>
    </w:p>
    <w:p w:rsidR="0047515F" w:rsidRPr="001C3085" w:rsidRDefault="0047515F" w:rsidP="0047515F">
      <w:pPr>
        <w:pStyle w:val="ListParagraph"/>
        <w:ind w:left="1440"/>
        <w:rPr>
          <w:rFonts w:cstheme="minorHAnsi"/>
        </w:rPr>
      </w:pPr>
    </w:p>
    <w:p w:rsidR="0047515F" w:rsidRPr="001C3085" w:rsidRDefault="0047515F" w:rsidP="0047515F">
      <w:pPr>
        <w:pStyle w:val="ListParagraph"/>
        <w:numPr>
          <w:ilvl w:val="2"/>
          <w:numId w:val="9"/>
        </w:numPr>
        <w:spacing w:before="200"/>
        <w:rPr>
          <w:rFonts w:cstheme="minorHAnsi"/>
        </w:rPr>
      </w:pPr>
      <w:r w:rsidRPr="001C3085">
        <w:rPr>
          <w:rFonts w:cstheme="minorHAnsi"/>
        </w:rPr>
        <w:t>Lead Plane</w:t>
      </w:r>
    </w:p>
    <w:p w:rsidR="0047515F" w:rsidRPr="001C3085" w:rsidRDefault="0047515F" w:rsidP="0047515F">
      <w:pPr>
        <w:pStyle w:val="ListParagraph"/>
        <w:numPr>
          <w:ilvl w:val="3"/>
          <w:numId w:val="9"/>
        </w:numPr>
        <w:spacing w:before="200"/>
        <w:rPr>
          <w:rFonts w:cstheme="minorHAnsi"/>
        </w:rPr>
      </w:pPr>
      <w:r w:rsidRPr="001C3085">
        <w:rPr>
          <w:rFonts w:cstheme="minorHAnsi"/>
        </w:rPr>
        <w:t>When flying tactical missions during daylight hours, the VLAT will be under the supervision of a VLAT approved LP</w:t>
      </w:r>
      <w:r>
        <w:rPr>
          <w:rFonts w:cstheme="minorHAnsi"/>
        </w:rPr>
        <w:t xml:space="preserve"> or an ASM with a VLAT approved LP at the controls</w:t>
      </w:r>
      <w:r w:rsidRPr="001C3085">
        <w:rPr>
          <w:rFonts w:cstheme="minorHAnsi"/>
        </w:rPr>
        <w:t>.</w:t>
      </w:r>
    </w:p>
    <w:p w:rsidR="0047515F" w:rsidRPr="001C3085" w:rsidRDefault="0047515F" w:rsidP="0047515F">
      <w:pPr>
        <w:pStyle w:val="ListParagraph"/>
        <w:numPr>
          <w:ilvl w:val="3"/>
          <w:numId w:val="9"/>
        </w:numPr>
        <w:spacing w:before="200"/>
        <w:rPr>
          <w:rFonts w:cstheme="minorHAnsi"/>
        </w:rPr>
      </w:pPr>
      <w:r w:rsidRPr="001C3085">
        <w:rPr>
          <w:rFonts w:cstheme="minorHAnsi"/>
        </w:rPr>
        <w:t>FS and BLM (and the Contractor may) have LPs who are approved to lead the VLAT.  (See Appendix B).</w:t>
      </w:r>
    </w:p>
    <w:p w:rsidR="0047515F" w:rsidRPr="001C3085" w:rsidRDefault="0047515F" w:rsidP="0047515F">
      <w:pPr>
        <w:pStyle w:val="ListParagraph"/>
        <w:ind w:left="1440"/>
        <w:rPr>
          <w:rFonts w:cstheme="minorHAnsi"/>
        </w:rPr>
      </w:pPr>
    </w:p>
    <w:p w:rsidR="0047515F" w:rsidRPr="001C3085" w:rsidRDefault="0047515F" w:rsidP="0047515F">
      <w:pPr>
        <w:pStyle w:val="ListParagraph"/>
        <w:numPr>
          <w:ilvl w:val="2"/>
          <w:numId w:val="9"/>
        </w:numPr>
        <w:spacing w:before="200"/>
        <w:rPr>
          <w:rFonts w:cstheme="minorHAnsi"/>
        </w:rPr>
      </w:pPr>
      <w:r w:rsidRPr="001C3085">
        <w:rPr>
          <w:rFonts w:cstheme="minorHAnsi"/>
        </w:rPr>
        <w:t>Frequencies/Communications</w:t>
      </w:r>
    </w:p>
    <w:p w:rsidR="0047515F" w:rsidRPr="001C3085" w:rsidRDefault="0047515F" w:rsidP="0047515F">
      <w:pPr>
        <w:pStyle w:val="ListParagraph"/>
        <w:numPr>
          <w:ilvl w:val="3"/>
          <w:numId w:val="9"/>
        </w:numPr>
        <w:spacing w:before="200"/>
        <w:rPr>
          <w:rFonts w:cstheme="minorHAnsi"/>
        </w:rPr>
      </w:pPr>
      <w:r w:rsidRPr="001C3085">
        <w:rPr>
          <w:rFonts w:cstheme="minorHAnsi"/>
        </w:rPr>
        <w:t>The airtanker crew must be able to operate and be familiar with the capabilities of the VHF-FM radio prior to being dispatched on fires.  An operable VHF-FM radio is required for performance.</w:t>
      </w:r>
    </w:p>
    <w:p w:rsidR="0047515F" w:rsidRPr="001C3085" w:rsidRDefault="0047515F" w:rsidP="0047515F">
      <w:pPr>
        <w:pStyle w:val="ListParagraph"/>
        <w:numPr>
          <w:ilvl w:val="3"/>
          <w:numId w:val="9"/>
        </w:numPr>
        <w:spacing w:before="200"/>
        <w:rPr>
          <w:rFonts w:cstheme="minorHAnsi"/>
        </w:rPr>
      </w:pPr>
      <w:r w:rsidRPr="001C3085">
        <w:rPr>
          <w:rFonts w:cstheme="minorHAnsi"/>
        </w:rPr>
        <w:t>VHF-FM and VHF-AM frequencies will be furnished to aircraft crews at time of mission dispatch.  Forest Service Air Guard (168.6250 Tone 110.9 Tx / Rx) shall be monitored at all times.  National Flight Following will also be monitored to the maximum extent possible.</w:t>
      </w:r>
    </w:p>
    <w:p w:rsidR="0047515F" w:rsidRPr="001C3085" w:rsidRDefault="0047515F" w:rsidP="0047515F">
      <w:pPr>
        <w:pStyle w:val="ListParagraph"/>
        <w:numPr>
          <w:ilvl w:val="3"/>
          <w:numId w:val="9"/>
        </w:numPr>
        <w:spacing w:before="200"/>
        <w:rPr>
          <w:rFonts w:cstheme="minorHAnsi"/>
        </w:rPr>
      </w:pPr>
      <w:r w:rsidRPr="001C3085">
        <w:rPr>
          <w:rFonts w:cstheme="minorHAnsi"/>
        </w:rPr>
        <w:t>The VLAT will enter transponder code of 1255 on fire dispatches unless ATC assigns a different discrete code.</w:t>
      </w:r>
    </w:p>
    <w:p w:rsidR="0047515F" w:rsidRPr="001C3085" w:rsidRDefault="0047515F" w:rsidP="0047515F">
      <w:pPr>
        <w:pStyle w:val="ListParagraph"/>
        <w:ind w:left="1440"/>
        <w:rPr>
          <w:rFonts w:cstheme="minorHAnsi"/>
        </w:rPr>
      </w:pPr>
    </w:p>
    <w:p w:rsidR="0047515F" w:rsidRPr="001C3085" w:rsidRDefault="0047515F" w:rsidP="0047515F">
      <w:pPr>
        <w:pStyle w:val="ListParagraph"/>
        <w:numPr>
          <w:ilvl w:val="2"/>
          <w:numId w:val="9"/>
        </w:numPr>
        <w:spacing w:before="200"/>
        <w:rPr>
          <w:rFonts w:cstheme="minorHAnsi"/>
        </w:rPr>
      </w:pPr>
      <w:r w:rsidRPr="001C3085">
        <w:rPr>
          <w:rFonts w:cstheme="minorHAnsi"/>
        </w:rPr>
        <w:t>Maintenance</w:t>
      </w:r>
    </w:p>
    <w:p w:rsidR="0047515F" w:rsidRPr="001C3085" w:rsidRDefault="0047515F" w:rsidP="0047515F">
      <w:pPr>
        <w:pStyle w:val="ListParagraph"/>
        <w:numPr>
          <w:ilvl w:val="3"/>
          <w:numId w:val="9"/>
        </w:numPr>
        <w:spacing w:before="200"/>
        <w:rPr>
          <w:rFonts w:cstheme="minorHAnsi"/>
        </w:rPr>
      </w:pPr>
      <w:r>
        <w:rPr>
          <w:rFonts w:cstheme="minorHAnsi"/>
        </w:rPr>
        <w:lastRenderedPageBreak/>
        <w:t>All maintenance needs for the DC-10 will be accomplished by the C</w:t>
      </w:r>
      <w:r w:rsidRPr="001C3085">
        <w:rPr>
          <w:rFonts w:cstheme="minorHAnsi"/>
        </w:rPr>
        <w:t>ontractor.  Prompt notification should be given by the contractor to the ATBM of any maintenance, scheduled or unscheduled th</w:t>
      </w:r>
      <w:r>
        <w:rPr>
          <w:rFonts w:cstheme="minorHAnsi"/>
        </w:rPr>
        <w:t>at will be performed on the DC-10</w:t>
      </w:r>
      <w:r w:rsidRPr="001C3085">
        <w:rPr>
          <w:rFonts w:cstheme="minorHAnsi"/>
        </w:rPr>
        <w:t xml:space="preserve">. </w:t>
      </w:r>
    </w:p>
    <w:p w:rsidR="0047515F" w:rsidRPr="001C3085" w:rsidRDefault="0047515F" w:rsidP="0047515F">
      <w:pPr>
        <w:pStyle w:val="ListParagraph"/>
        <w:numPr>
          <w:ilvl w:val="3"/>
          <w:numId w:val="9"/>
        </w:numPr>
        <w:spacing w:before="200"/>
        <w:rPr>
          <w:rFonts w:cstheme="minorHAnsi"/>
        </w:rPr>
      </w:pPr>
      <w:r w:rsidRPr="001C3085">
        <w:rPr>
          <w:rFonts w:cstheme="minorHAnsi"/>
        </w:rPr>
        <w:t>Return to contract availability will occur in coordination with the Regional FS AMI</w:t>
      </w:r>
    </w:p>
    <w:p w:rsidR="0047515F" w:rsidRPr="001C3085" w:rsidRDefault="0047515F" w:rsidP="0047515F">
      <w:pPr>
        <w:pStyle w:val="ListParagraph"/>
        <w:numPr>
          <w:ilvl w:val="3"/>
          <w:numId w:val="9"/>
        </w:numPr>
        <w:spacing w:before="200"/>
        <w:rPr>
          <w:rFonts w:cstheme="minorHAnsi"/>
        </w:rPr>
      </w:pPr>
      <w:r w:rsidRPr="001C3085">
        <w:rPr>
          <w:rFonts w:cstheme="minorHAnsi"/>
        </w:rPr>
        <w:t>Un-availability will count against the contractor if the aircraft are not available for a minimum 9 hours a day.</w:t>
      </w:r>
    </w:p>
    <w:p w:rsidR="0047515F" w:rsidRPr="001C3085" w:rsidRDefault="0047515F" w:rsidP="0047515F">
      <w:pPr>
        <w:pStyle w:val="ListParagraph"/>
        <w:ind w:left="1440"/>
        <w:rPr>
          <w:rFonts w:cstheme="minorHAnsi"/>
        </w:rPr>
      </w:pPr>
    </w:p>
    <w:p w:rsidR="0047515F" w:rsidRPr="001C3085" w:rsidRDefault="0047515F" w:rsidP="0047515F">
      <w:pPr>
        <w:pStyle w:val="ListParagraph"/>
        <w:numPr>
          <w:ilvl w:val="2"/>
          <w:numId w:val="9"/>
        </w:numPr>
        <w:spacing w:before="200"/>
        <w:rPr>
          <w:rFonts w:cstheme="minorHAnsi"/>
        </w:rPr>
      </w:pPr>
      <w:r w:rsidRPr="001C3085">
        <w:rPr>
          <w:rFonts w:cstheme="minorHAnsi"/>
        </w:rPr>
        <w:t>Aircraft Fueling</w:t>
      </w:r>
    </w:p>
    <w:p w:rsidR="0047515F" w:rsidRPr="001C3085" w:rsidRDefault="0047515F" w:rsidP="0047515F">
      <w:pPr>
        <w:pStyle w:val="ListParagraph"/>
        <w:numPr>
          <w:ilvl w:val="3"/>
          <w:numId w:val="9"/>
        </w:numPr>
        <w:spacing w:before="200"/>
        <w:rPr>
          <w:rFonts w:cstheme="minorHAnsi"/>
        </w:rPr>
      </w:pPr>
      <w:r w:rsidRPr="001C3085">
        <w:rPr>
          <w:rFonts w:cstheme="minorHAnsi"/>
        </w:rPr>
        <w:t>Type of fuel required is commercial Jet A.</w:t>
      </w:r>
    </w:p>
    <w:p w:rsidR="0047515F" w:rsidRPr="001C3085" w:rsidRDefault="0047515F" w:rsidP="0047515F">
      <w:pPr>
        <w:pStyle w:val="ListParagraph"/>
        <w:numPr>
          <w:ilvl w:val="3"/>
          <w:numId w:val="9"/>
        </w:numPr>
        <w:spacing w:before="200"/>
        <w:rPr>
          <w:rFonts w:cstheme="minorHAnsi"/>
        </w:rPr>
      </w:pPr>
      <w:r w:rsidRPr="001C3085">
        <w:rPr>
          <w:rFonts w:cstheme="minorHAnsi"/>
        </w:rPr>
        <w:t>Contractor will be provided a DLA (DoD) fuel card or an account change will be made to the state issued card for payment by the FS.  The Contractor shall have an alternate means for payment.</w:t>
      </w:r>
    </w:p>
    <w:p w:rsidR="0047515F" w:rsidRPr="001C3085" w:rsidRDefault="0047515F" w:rsidP="0047515F">
      <w:pPr>
        <w:pStyle w:val="ListParagraph"/>
        <w:numPr>
          <w:ilvl w:val="3"/>
          <w:numId w:val="9"/>
        </w:numPr>
        <w:spacing w:before="200"/>
        <w:rPr>
          <w:rFonts w:cstheme="minorHAnsi"/>
        </w:rPr>
      </w:pPr>
      <w:r w:rsidRPr="001C3085">
        <w:rPr>
          <w:rFonts w:cstheme="minorHAnsi"/>
        </w:rPr>
        <w:t>Simultaneous fueling and retardant loading may be permitted on the VLAT when fueling takes place with a closed circuit, and fuel operations take place on the side of the aircraft opposite from the retardant loadi</w:t>
      </w:r>
      <w:r>
        <w:rPr>
          <w:rFonts w:cstheme="minorHAnsi"/>
        </w:rPr>
        <w:t>ng.  The Contractor will submit</w:t>
      </w:r>
      <w:r w:rsidRPr="001C3085">
        <w:rPr>
          <w:rFonts w:cstheme="minorHAnsi"/>
        </w:rPr>
        <w:t xml:space="preserve"> a plan and risk assessment </w:t>
      </w:r>
      <w:r>
        <w:rPr>
          <w:rFonts w:cstheme="minorHAnsi"/>
        </w:rPr>
        <w:t xml:space="preserve">to the CO </w:t>
      </w:r>
      <w:r w:rsidRPr="001C3085">
        <w:rPr>
          <w:rFonts w:cstheme="minorHAnsi"/>
        </w:rPr>
        <w:t xml:space="preserve">for simultaneous fueling and retardant loading prior to this occurring.  The ATBM has </w:t>
      </w:r>
      <w:r>
        <w:rPr>
          <w:rFonts w:cstheme="minorHAnsi"/>
        </w:rPr>
        <w:t xml:space="preserve">delegated </w:t>
      </w:r>
      <w:r w:rsidRPr="001C3085">
        <w:rPr>
          <w:rFonts w:cstheme="minorHAnsi"/>
        </w:rPr>
        <w:t>authority to approve this operation for their base after reviewing the Contractor materials.</w:t>
      </w:r>
    </w:p>
    <w:p w:rsidR="0047515F" w:rsidRPr="001C3085" w:rsidRDefault="0047515F" w:rsidP="0047515F">
      <w:pPr>
        <w:pStyle w:val="ListParagraph"/>
        <w:ind w:left="1440"/>
        <w:rPr>
          <w:rFonts w:cstheme="minorHAnsi"/>
        </w:rPr>
      </w:pPr>
    </w:p>
    <w:p w:rsidR="0047515F" w:rsidRPr="001C3085" w:rsidRDefault="0047515F" w:rsidP="0047515F">
      <w:pPr>
        <w:pStyle w:val="ListParagraph"/>
        <w:numPr>
          <w:ilvl w:val="2"/>
          <w:numId w:val="9"/>
        </w:numPr>
        <w:spacing w:before="200"/>
        <w:rPr>
          <w:rFonts w:cstheme="minorHAnsi"/>
        </w:rPr>
      </w:pPr>
      <w:r w:rsidRPr="001C3085">
        <w:rPr>
          <w:rFonts w:cstheme="minorHAnsi"/>
        </w:rPr>
        <w:t>Security</w:t>
      </w:r>
    </w:p>
    <w:p w:rsidR="0047515F" w:rsidRPr="001C3085" w:rsidRDefault="0047515F" w:rsidP="0047515F">
      <w:pPr>
        <w:pStyle w:val="ListParagraph"/>
        <w:ind w:left="1080"/>
        <w:rPr>
          <w:rFonts w:cstheme="minorHAnsi"/>
        </w:rPr>
      </w:pPr>
      <w:r w:rsidRPr="001C3085">
        <w:rPr>
          <w:rFonts w:cstheme="minorHAnsi"/>
        </w:rPr>
        <w:t>The contractor is responsible for 24 hour security of the aircraft and associated equipment in support of this contract.  The government will advise and assist when possible.</w:t>
      </w:r>
    </w:p>
    <w:p w:rsidR="0047515F" w:rsidRPr="001C3085" w:rsidRDefault="0047515F" w:rsidP="0047515F">
      <w:pPr>
        <w:pStyle w:val="ListParagraph"/>
        <w:ind w:left="1080"/>
        <w:rPr>
          <w:rFonts w:cstheme="minorHAnsi"/>
        </w:rPr>
      </w:pPr>
    </w:p>
    <w:p w:rsidR="0047515F" w:rsidRPr="001C3085" w:rsidRDefault="0047515F" w:rsidP="0047515F">
      <w:pPr>
        <w:rPr>
          <w:rFonts w:cstheme="minorHAnsi"/>
          <w:sz w:val="28"/>
          <w:szCs w:val="28"/>
        </w:rPr>
      </w:pPr>
      <w:r w:rsidRPr="001C3085">
        <w:rPr>
          <w:rFonts w:cstheme="minorHAnsi"/>
          <w:sz w:val="28"/>
          <w:szCs w:val="28"/>
        </w:rPr>
        <w:t>VI</w:t>
      </w:r>
      <w:r w:rsidRPr="001C3085">
        <w:rPr>
          <w:rFonts w:cstheme="minorHAnsi"/>
          <w:sz w:val="28"/>
          <w:szCs w:val="28"/>
        </w:rPr>
        <w:tab/>
        <w:t>Mission Requirements</w:t>
      </w:r>
    </w:p>
    <w:p w:rsidR="0047515F" w:rsidRPr="001C3085" w:rsidRDefault="0047515F" w:rsidP="0047515F">
      <w:pPr>
        <w:pStyle w:val="ListParagraph"/>
        <w:numPr>
          <w:ilvl w:val="2"/>
          <w:numId w:val="10"/>
        </w:numPr>
        <w:spacing w:before="200"/>
        <w:rPr>
          <w:rFonts w:cstheme="minorHAnsi"/>
        </w:rPr>
      </w:pPr>
      <w:r w:rsidRPr="001C3085">
        <w:rPr>
          <w:rFonts w:cstheme="minorHAnsi"/>
        </w:rPr>
        <w:t>All operations on incidents will adhere to standard operating procedures established for air tankers as defined in the “Interagency Aerial Supervision Guide”.</w:t>
      </w:r>
    </w:p>
    <w:p w:rsidR="0047515F" w:rsidRPr="001C3085" w:rsidRDefault="0047515F" w:rsidP="0047515F">
      <w:pPr>
        <w:pStyle w:val="ListParagraph"/>
        <w:numPr>
          <w:ilvl w:val="3"/>
          <w:numId w:val="10"/>
        </w:numPr>
        <w:spacing w:before="200"/>
        <w:rPr>
          <w:rFonts w:cstheme="minorHAnsi"/>
        </w:rPr>
      </w:pPr>
      <w:r w:rsidRPr="001C3085">
        <w:rPr>
          <w:rFonts w:cstheme="minorHAnsi"/>
        </w:rPr>
        <w:t>Personnel other than required flight crew members and those essential to the mission shall NOT fly on aircraft during dispensing missions without approval of the Deputy Chief, State and Private Forestry.</w:t>
      </w:r>
    </w:p>
    <w:p w:rsidR="0047515F" w:rsidRPr="001C3085" w:rsidRDefault="0047515F" w:rsidP="0047515F">
      <w:pPr>
        <w:pStyle w:val="ListParagraph"/>
        <w:numPr>
          <w:ilvl w:val="3"/>
          <w:numId w:val="10"/>
        </w:numPr>
        <w:spacing w:before="200"/>
        <w:rPr>
          <w:rFonts w:cstheme="minorHAnsi"/>
        </w:rPr>
      </w:pPr>
      <w:r w:rsidRPr="001C3085">
        <w:rPr>
          <w:rFonts w:cstheme="minorHAnsi"/>
        </w:rPr>
        <w:t>The VLAT will follow all policies regarding the Fire Traffic Area (FTA).  A call 20 NM prior to the FTA is requested so that the ATGS or LP can direct the VLAT to hold or continue inbound.  The LP will use procedures to minimize wake turbulence associated with heavy aircraft.</w:t>
      </w:r>
    </w:p>
    <w:p w:rsidR="0047515F" w:rsidRPr="001C3085" w:rsidRDefault="0047515F" w:rsidP="0047515F">
      <w:pPr>
        <w:pStyle w:val="ListParagraph"/>
        <w:numPr>
          <w:ilvl w:val="3"/>
          <w:numId w:val="10"/>
        </w:numPr>
        <w:spacing w:before="200"/>
        <w:rPr>
          <w:rFonts w:cstheme="minorHAnsi"/>
        </w:rPr>
      </w:pPr>
      <w:r w:rsidRPr="001C3085">
        <w:rPr>
          <w:rFonts w:cstheme="minorHAnsi"/>
        </w:rPr>
        <w:t xml:space="preserve">The suggested drop speed for the </w:t>
      </w:r>
      <w:r>
        <w:rPr>
          <w:rFonts w:cstheme="minorHAnsi"/>
        </w:rPr>
        <w:t>DC-10</w:t>
      </w:r>
      <w:r w:rsidRPr="001C3085">
        <w:rPr>
          <w:rFonts w:cstheme="minorHAnsi"/>
        </w:rPr>
        <w:t xml:space="preserve"> will be 150 knots.  The minimum is 140 knots per the STC.</w:t>
      </w:r>
    </w:p>
    <w:p w:rsidR="0047515F" w:rsidRPr="001C3085" w:rsidRDefault="0047515F" w:rsidP="0047515F">
      <w:pPr>
        <w:pStyle w:val="ListParagraph"/>
        <w:numPr>
          <w:ilvl w:val="3"/>
          <w:numId w:val="10"/>
        </w:numPr>
        <w:spacing w:before="200"/>
        <w:rPr>
          <w:rFonts w:cstheme="minorHAnsi"/>
        </w:rPr>
      </w:pPr>
      <w:r w:rsidRPr="001C3085">
        <w:rPr>
          <w:rFonts w:cstheme="minorHAnsi"/>
        </w:rPr>
        <w:t xml:space="preserve">The suggested drop altitude for the </w:t>
      </w:r>
      <w:r>
        <w:rPr>
          <w:rFonts w:cstheme="minorHAnsi"/>
        </w:rPr>
        <w:t xml:space="preserve">CD-10 </w:t>
      </w:r>
      <w:r w:rsidRPr="001C3085">
        <w:rPr>
          <w:rFonts w:cstheme="minorHAnsi"/>
        </w:rPr>
        <w:t>is 250 feet AGL.  The minimum drop altitude is 200 feet above the vegetation or any obstacles.</w:t>
      </w:r>
    </w:p>
    <w:p w:rsidR="0047515F" w:rsidRPr="001C3085" w:rsidRDefault="0047515F" w:rsidP="0047515F">
      <w:pPr>
        <w:pStyle w:val="ListParagraph"/>
        <w:numPr>
          <w:ilvl w:val="3"/>
          <w:numId w:val="10"/>
        </w:numPr>
        <w:spacing w:before="200"/>
        <w:rPr>
          <w:rFonts w:cstheme="minorHAnsi"/>
        </w:rPr>
      </w:pPr>
      <w:r w:rsidRPr="001C3085">
        <w:rPr>
          <w:rFonts w:cstheme="minorHAnsi"/>
        </w:rPr>
        <w:t xml:space="preserve">Unless directed otherwise, when jettisoning the load under non urgent basis, the </w:t>
      </w:r>
      <w:r>
        <w:rPr>
          <w:rFonts w:cstheme="minorHAnsi"/>
        </w:rPr>
        <w:t>DC-10</w:t>
      </w:r>
      <w:r w:rsidRPr="001C3085">
        <w:rPr>
          <w:rFonts w:cstheme="minorHAnsi"/>
        </w:rPr>
        <w:t xml:space="preserve"> will drop above 500 feet AGL in the jettison area designated by the ATBM or aircraft dispatcher.  A LP is not required for jettison.</w:t>
      </w:r>
    </w:p>
    <w:p w:rsidR="0047515F" w:rsidRPr="001C3085" w:rsidRDefault="0047515F" w:rsidP="0047515F">
      <w:pPr>
        <w:pStyle w:val="ListParagraph"/>
        <w:numPr>
          <w:ilvl w:val="3"/>
          <w:numId w:val="10"/>
        </w:numPr>
        <w:spacing w:before="200"/>
        <w:rPr>
          <w:rFonts w:cstheme="minorHAnsi"/>
        </w:rPr>
      </w:pPr>
      <w:r w:rsidRPr="001C3085">
        <w:rPr>
          <w:rFonts w:cstheme="minorHAnsi"/>
        </w:rPr>
        <w:lastRenderedPageBreak/>
        <w:t>If the jettison location is designated by the dispatcher to be a fire incident, clearance from the aircraft in control over the incident must be obtained prior to entering the FTA.</w:t>
      </w:r>
    </w:p>
    <w:p w:rsidR="0047515F" w:rsidRPr="001C3085" w:rsidRDefault="0047515F" w:rsidP="0047515F">
      <w:pPr>
        <w:pStyle w:val="ListParagraph"/>
        <w:numPr>
          <w:ilvl w:val="3"/>
          <w:numId w:val="10"/>
        </w:numPr>
        <w:spacing w:before="200"/>
        <w:rPr>
          <w:rFonts w:cstheme="minorHAnsi"/>
        </w:rPr>
      </w:pPr>
      <w:r w:rsidRPr="001C3085">
        <w:rPr>
          <w:rFonts w:cstheme="minorHAnsi"/>
        </w:rPr>
        <w:t>Emergency jettison of the load, not in the fire area, must be reported to the on duty Leadplane Pilot, ATGS and or ATBM for documentation and agency notifications.  Information relayed shall include the time, location of drop (latitude and longitude), volume, and estimated altitude.</w:t>
      </w:r>
    </w:p>
    <w:p w:rsidR="0047515F" w:rsidRPr="001C3085" w:rsidRDefault="0047515F" w:rsidP="0047515F">
      <w:pPr>
        <w:pStyle w:val="ListParagraph"/>
        <w:ind w:left="1440"/>
        <w:rPr>
          <w:rFonts w:cstheme="minorHAnsi"/>
        </w:rPr>
      </w:pPr>
    </w:p>
    <w:p w:rsidR="0047515F" w:rsidRPr="001C3085" w:rsidRDefault="0047515F" w:rsidP="0047515F">
      <w:pPr>
        <w:pStyle w:val="ListParagraph"/>
        <w:numPr>
          <w:ilvl w:val="2"/>
          <w:numId w:val="10"/>
        </w:numPr>
        <w:spacing w:before="200"/>
        <w:rPr>
          <w:rFonts w:cstheme="minorHAnsi"/>
        </w:rPr>
      </w:pPr>
      <w:r w:rsidRPr="001C3085">
        <w:rPr>
          <w:rFonts w:cstheme="minorHAnsi"/>
        </w:rPr>
        <w:t>Flight and Duty Limitations follow federal policy.  Refer to the contract for specifics, however in summary; two scheduled days off every 14 day (twelve and two), normal duty day of 9 hours with the option to extend up to 14 hours, 10 hours of rest prior to duty, 8 hours maximum flight time per day, 42 maximum flight hours in a 6 day period, and arrival for dispensing is limited to 30 min before sunrise to 30 min after sunset.</w:t>
      </w:r>
    </w:p>
    <w:p w:rsidR="0047515F" w:rsidRPr="001C3085" w:rsidRDefault="0047515F" w:rsidP="0047515F">
      <w:pPr>
        <w:pStyle w:val="ListParagraph"/>
        <w:ind w:left="1080"/>
        <w:rPr>
          <w:rFonts w:cstheme="minorHAnsi"/>
        </w:rPr>
      </w:pPr>
    </w:p>
    <w:p w:rsidR="0047515F" w:rsidRPr="001C3085" w:rsidRDefault="0047515F" w:rsidP="0047515F">
      <w:pPr>
        <w:pStyle w:val="ListParagraph"/>
        <w:numPr>
          <w:ilvl w:val="2"/>
          <w:numId w:val="10"/>
        </w:numPr>
        <w:spacing w:before="200"/>
        <w:rPr>
          <w:rFonts w:cstheme="minorHAnsi"/>
        </w:rPr>
      </w:pPr>
      <w:r w:rsidRPr="001C3085">
        <w:rPr>
          <w:rFonts w:cstheme="minorHAnsi"/>
        </w:rPr>
        <w:t>Accident/Incident Reporting Procedures</w:t>
      </w:r>
    </w:p>
    <w:p w:rsidR="0047515F" w:rsidRPr="001C3085" w:rsidRDefault="0047515F" w:rsidP="0047515F">
      <w:pPr>
        <w:pStyle w:val="ListParagraph"/>
        <w:ind w:left="1080"/>
        <w:rPr>
          <w:rFonts w:cstheme="minorHAnsi"/>
        </w:rPr>
      </w:pPr>
    </w:p>
    <w:p w:rsidR="0047515F" w:rsidRPr="001C3085" w:rsidRDefault="0047515F" w:rsidP="0047515F">
      <w:pPr>
        <w:pStyle w:val="ListParagraph"/>
        <w:numPr>
          <w:ilvl w:val="3"/>
          <w:numId w:val="10"/>
        </w:numPr>
        <w:spacing w:before="200"/>
        <w:rPr>
          <w:rFonts w:cstheme="minorHAnsi"/>
        </w:rPr>
      </w:pPr>
      <w:r w:rsidRPr="001C3085">
        <w:rPr>
          <w:rFonts w:cstheme="minorHAnsi"/>
        </w:rPr>
        <w:t>When an aircraft under contract is involved in a mishap or incident, the FS policy on accident/incident reporting will be followed.</w:t>
      </w:r>
    </w:p>
    <w:p w:rsidR="0047515F" w:rsidRPr="001C3085" w:rsidRDefault="0047515F" w:rsidP="0047515F">
      <w:pPr>
        <w:pStyle w:val="ListParagraph"/>
        <w:numPr>
          <w:ilvl w:val="3"/>
          <w:numId w:val="10"/>
        </w:numPr>
        <w:spacing w:before="200"/>
        <w:rPr>
          <w:rFonts w:cstheme="minorHAnsi"/>
        </w:rPr>
      </w:pPr>
      <w:r w:rsidRPr="001C3085">
        <w:rPr>
          <w:rFonts w:cstheme="minorHAnsi"/>
        </w:rPr>
        <w:t>All incidents will be reported to the FS Regional Aviation Safety Manager as soon as possible.</w:t>
      </w:r>
    </w:p>
    <w:p w:rsidR="0047515F" w:rsidRPr="001C3085" w:rsidRDefault="0047515F" w:rsidP="0047515F">
      <w:pPr>
        <w:pStyle w:val="ListParagraph"/>
        <w:numPr>
          <w:ilvl w:val="3"/>
          <w:numId w:val="10"/>
        </w:numPr>
        <w:spacing w:before="200"/>
        <w:rPr>
          <w:rFonts w:cstheme="minorHAnsi"/>
        </w:rPr>
      </w:pPr>
      <w:r w:rsidRPr="001C3085">
        <w:rPr>
          <w:rFonts w:cstheme="minorHAnsi"/>
        </w:rPr>
        <w:t>All incident reporting will be made following the standard SAFECOM process.</w:t>
      </w:r>
    </w:p>
    <w:p w:rsidR="0047515F" w:rsidRPr="001C3085" w:rsidRDefault="0047515F" w:rsidP="0047515F">
      <w:pPr>
        <w:pStyle w:val="ListParagraph"/>
        <w:ind w:left="1440"/>
        <w:rPr>
          <w:rFonts w:cstheme="minorHAnsi"/>
        </w:rPr>
      </w:pPr>
    </w:p>
    <w:p w:rsidR="0047515F" w:rsidRPr="001C3085" w:rsidRDefault="0047515F" w:rsidP="0047515F">
      <w:pPr>
        <w:pStyle w:val="ListParagraph"/>
        <w:numPr>
          <w:ilvl w:val="2"/>
          <w:numId w:val="10"/>
        </w:numPr>
        <w:spacing w:before="200"/>
        <w:rPr>
          <w:rFonts w:cstheme="minorHAnsi"/>
        </w:rPr>
      </w:pPr>
      <w:r w:rsidRPr="001C3085">
        <w:rPr>
          <w:rFonts w:cstheme="minorHAnsi"/>
        </w:rPr>
        <w:t>Public Information Releases</w:t>
      </w:r>
    </w:p>
    <w:p w:rsidR="0047515F" w:rsidRPr="001C3085" w:rsidRDefault="0047515F" w:rsidP="0047515F">
      <w:pPr>
        <w:pStyle w:val="ListParagraph"/>
        <w:ind w:left="1080"/>
        <w:rPr>
          <w:rFonts w:cstheme="minorHAnsi"/>
        </w:rPr>
      </w:pPr>
      <w:r w:rsidRPr="001C3085">
        <w:rPr>
          <w:rFonts w:cstheme="minorHAnsi"/>
        </w:rPr>
        <w:t xml:space="preserve">Agency personnel will work in cooperation with a designated Information Officer to provide the necessary media coverage of VLAT operations.  </w:t>
      </w:r>
    </w:p>
    <w:p w:rsidR="0047515F" w:rsidRPr="001C3085" w:rsidRDefault="0047515F" w:rsidP="0047515F">
      <w:pPr>
        <w:rPr>
          <w:rFonts w:cstheme="minorHAnsi"/>
          <w:sz w:val="28"/>
          <w:szCs w:val="28"/>
        </w:rPr>
      </w:pPr>
      <w:r w:rsidRPr="001C3085">
        <w:rPr>
          <w:rFonts w:cstheme="minorHAnsi"/>
          <w:sz w:val="28"/>
          <w:szCs w:val="28"/>
        </w:rPr>
        <w:t>VII</w:t>
      </w:r>
      <w:r w:rsidRPr="001C3085">
        <w:rPr>
          <w:rFonts w:cstheme="minorHAnsi"/>
          <w:sz w:val="28"/>
          <w:szCs w:val="28"/>
        </w:rPr>
        <w:tab/>
        <w:t>Mission Business Operations</w:t>
      </w:r>
    </w:p>
    <w:p w:rsidR="0047515F" w:rsidRPr="001C3085" w:rsidRDefault="0047515F" w:rsidP="0047515F">
      <w:pPr>
        <w:pStyle w:val="ListParagraph"/>
        <w:numPr>
          <w:ilvl w:val="2"/>
          <w:numId w:val="11"/>
        </w:numPr>
        <w:spacing w:before="200"/>
        <w:rPr>
          <w:rFonts w:cstheme="minorHAnsi"/>
        </w:rPr>
      </w:pPr>
      <w:r w:rsidRPr="001C3085">
        <w:rPr>
          <w:rFonts w:cstheme="minorHAnsi"/>
        </w:rPr>
        <w:t>The Host ATBM or the designated PI will maintain payment documentation for this contract.</w:t>
      </w:r>
    </w:p>
    <w:p w:rsidR="0047515F" w:rsidRPr="001C3085" w:rsidRDefault="0047515F" w:rsidP="0047515F">
      <w:pPr>
        <w:pStyle w:val="ListParagraph"/>
        <w:ind w:left="1080"/>
        <w:rPr>
          <w:rFonts w:cstheme="minorHAnsi"/>
        </w:rPr>
      </w:pPr>
    </w:p>
    <w:p w:rsidR="0047515F" w:rsidRPr="001C3085" w:rsidRDefault="0047515F" w:rsidP="0047515F">
      <w:pPr>
        <w:pStyle w:val="ListParagraph"/>
        <w:numPr>
          <w:ilvl w:val="2"/>
          <w:numId w:val="11"/>
        </w:numPr>
        <w:spacing w:before="200"/>
        <w:rPr>
          <w:rFonts w:cstheme="minorHAnsi"/>
        </w:rPr>
      </w:pPr>
      <w:r w:rsidRPr="001C3085">
        <w:rPr>
          <w:rFonts w:cstheme="minorHAnsi"/>
        </w:rPr>
        <w:t>The Host ATBM or the designated PI will ensure entry of all flight/incident data into ABS.</w:t>
      </w:r>
    </w:p>
    <w:p w:rsidR="0047515F" w:rsidRPr="001C3085" w:rsidRDefault="0047515F" w:rsidP="0047515F">
      <w:pPr>
        <w:pStyle w:val="ListParagraph"/>
        <w:ind w:left="1080"/>
        <w:rPr>
          <w:rFonts w:cstheme="minorHAnsi"/>
        </w:rPr>
      </w:pPr>
    </w:p>
    <w:p w:rsidR="0047515F" w:rsidRPr="001C3085" w:rsidRDefault="0047515F" w:rsidP="0047515F">
      <w:pPr>
        <w:rPr>
          <w:rFonts w:cstheme="minorHAnsi"/>
          <w:sz w:val="28"/>
          <w:szCs w:val="28"/>
        </w:rPr>
      </w:pPr>
      <w:r w:rsidRPr="001C3085">
        <w:rPr>
          <w:rFonts w:cstheme="minorHAnsi"/>
          <w:sz w:val="28"/>
          <w:szCs w:val="28"/>
        </w:rPr>
        <w:t>VIII</w:t>
      </w:r>
      <w:r w:rsidRPr="001C3085">
        <w:rPr>
          <w:rFonts w:cstheme="minorHAnsi"/>
          <w:sz w:val="28"/>
          <w:szCs w:val="28"/>
        </w:rPr>
        <w:tab/>
        <w:t>Call Up and Release/Demobilization</w:t>
      </w:r>
    </w:p>
    <w:p w:rsidR="0047515F" w:rsidRDefault="0047515F" w:rsidP="0047515F">
      <w:pPr>
        <w:pStyle w:val="ListParagraph"/>
        <w:numPr>
          <w:ilvl w:val="2"/>
          <w:numId w:val="12"/>
        </w:numPr>
        <w:spacing w:before="200"/>
        <w:rPr>
          <w:rFonts w:cstheme="minorHAnsi"/>
        </w:rPr>
      </w:pPr>
      <w:r w:rsidRPr="00DF7369">
        <w:rPr>
          <w:rFonts w:cstheme="minorHAnsi"/>
        </w:rPr>
        <w:t xml:space="preserve">Call Up and Release/Demobilization shall be coordinated through the COD at NICC.  </w:t>
      </w:r>
    </w:p>
    <w:p w:rsidR="0047515F" w:rsidRPr="00DF7369" w:rsidRDefault="0047515F" w:rsidP="0047515F">
      <w:pPr>
        <w:pStyle w:val="ListParagraph"/>
        <w:ind w:left="1080"/>
        <w:rPr>
          <w:rFonts w:cstheme="minorHAnsi"/>
        </w:rPr>
      </w:pPr>
    </w:p>
    <w:p w:rsidR="0047515F" w:rsidRPr="001C3085" w:rsidRDefault="0047515F" w:rsidP="0047515F">
      <w:pPr>
        <w:pStyle w:val="ListParagraph"/>
        <w:numPr>
          <w:ilvl w:val="2"/>
          <w:numId w:val="12"/>
        </w:numPr>
        <w:spacing w:before="200"/>
        <w:rPr>
          <w:rFonts w:cstheme="minorHAnsi"/>
        </w:rPr>
      </w:pPr>
      <w:r w:rsidRPr="001C3085">
        <w:rPr>
          <w:rFonts w:cstheme="minorHAnsi"/>
        </w:rPr>
        <w:t xml:space="preserve">Budgetary constraints may influence release and deactivation of the contract aircraft.  </w:t>
      </w:r>
    </w:p>
    <w:p w:rsidR="0047515F" w:rsidRPr="001C3085" w:rsidRDefault="0047515F" w:rsidP="0047515F">
      <w:pPr>
        <w:pStyle w:val="ListParagraph"/>
        <w:ind w:left="1080"/>
        <w:rPr>
          <w:rFonts w:cstheme="minorHAnsi"/>
        </w:rPr>
      </w:pPr>
    </w:p>
    <w:p w:rsidR="0047515F" w:rsidRPr="001C3085" w:rsidRDefault="0047515F" w:rsidP="0047515F">
      <w:pPr>
        <w:rPr>
          <w:rFonts w:cstheme="minorHAnsi"/>
          <w:sz w:val="28"/>
          <w:szCs w:val="28"/>
        </w:rPr>
      </w:pPr>
      <w:r w:rsidRPr="001C3085">
        <w:rPr>
          <w:rFonts w:cstheme="minorHAnsi"/>
          <w:sz w:val="28"/>
          <w:szCs w:val="28"/>
        </w:rPr>
        <w:t>IX</w:t>
      </w:r>
      <w:r w:rsidRPr="001C3085">
        <w:rPr>
          <w:rFonts w:cstheme="minorHAnsi"/>
          <w:sz w:val="28"/>
          <w:szCs w:val="28"/>
        </w:rPr>
        <w:tab/>
        <w:t xml:space="preserve">Fireline Considerations </w:t>
      </w:r>
    </w:p>
    <w:p w:rsidR="0047515F" w:rsidRPr="001C3085" w:rsidRDefault="0047515F" w:rsidP="0047515F">
      <w:pPr>
        <w:rPr>
          <w:rFonts w:cstheme="minorHAnsi"/>
        </w:rPr>
      </w:pPr>
      <w:r w:rsidRPr="001C3085">
        <w:rPr>
          <w:rFonts w:cstheme="minorHAnsi"/>
        </w:rPr>
        <w:t xml:space="preserve">Safety precautions exercised by fire line personnel will be the same as those used when working with other Airtankers.  Refer to the NWCG Fireline Handbook under the section on Safety. </w:t>
      </w:r>
    </w:p>
    <w:p w:rsidR="0047515F" w:rsidRPr="001C3085" w:rsidRDefault="0047515F" w:rsidP="0047515F">
      <w:pPr>
        <w:pStyle w:val="ListParagraph"/>
        <w:ind w:left="0"/>
        <w:rPr>
          <w:rFonts w:cstheme="minorHAnsi"/>
          <w:sz w:val="28"/>
          <w:szCs w:val="28"/>
        </w:rPr>
      </w:pPr>
      <w:r w:rsidRPr="001C3085">
        <w:rPr>
          <w:rFonts w:cstheme="minorHAnsi"/>
          <w:sz w:val="28"/>
          <w:szCs w:val="28"/>
        </w:rPr>
        <w:lastRenderedPageBreak/>
        <w:t>X</w:t>
      </w:r>
      <w:r w:rsidRPr="001C3085">
        <w:rPr>
          <w:rFonts w:cstheme="minorHAnsi"/>
          <w:sz w:val="28"/>
          <w:szCs w:val="28"/>
        </w:rPr>
        <w:tab/>
        <w:t>Dispatch and Operations Guidelines</w:t>
      </w:r>
    </w:p>
    <w:p w:rsidR="0047515F" w:rsidRPr="001C3085" w:rsidRDefault="0047515F" w:rsidP="0047515F">
      <w:pPr>
        <w:pStyle w:val="ListParagraph"/>
        <w:ind w:left="0"/>
        <w:rPr>
          <w:rFonts w:cstheme="minorHAnsi"/>
        </w:rPr>
      </w:pPr>
    </w:p>
    <w:p w:rsidR="0047515F" w:rsidRPr="001C3085" w:rsidRDefault="0047515F" w:rsidP="0047515F">
      <w:pPr>
        <w:pStyle w:val="ListParagraph"/>
        <w:numPr>
          <w:ilvl w:val="2"/>
          <w:numId w:val="13"/>
        </w:numPr>
        <w:spacing w:before="200"/>
        <w:rPr>
          <w:rFonts w:cstheme="minorHAnsi"/>
        </w:rPr>
      </w:pPr>
      <w:r>
        <w:rPr>
          <w:rFonts w:cstheme="minorHAnsi"/>
        </w:rPr>
        <w:t>The DC-10 crew</w:t>
      </w:r>
      <w:r w:rsidRPr="001C3085">
        <w:rPr>
          <w:rFonts w:cstheme="minorHAnsi"/>
        </w:rPr>
        <w:t xml:space="preserve"> will respond without delay from the time the contractor is notified by ATBM of an ordered dispatch.</w:t>
      </w:r>
    </w:p>
    <w:p w:rsidR="0047515F" w:rsidRPr="001C3085" w:rsidRDefault="0047515F" w:rsidP="0047515F">
      <w:pPr>
        <w:pStyle w:val="ListParagraph"/>
        <w:ind w:left="1080"/>
        <w:rPr>
          <w:rFonts w:cstheme="minorHAnsi"/>
        </w:rPr>
      </w:pPr>
    </w:p>
    <w:p w:rsidR="0047515F" w:rsidRPr="001C3085" w:rsidRDefault="0047515F" w:rsidP="0047515F">
      <w:pPr>
        <w:pStyle w:val="ListParagraph"/>
        <w:numPr>
          <w:ilvl w:val="2"/>
          <w:numId w:val="13"/>
        </w:numPr>
        <w:spacing w:before="200"/>
        <w:rPr>
          <w:rFonts w:cstheme="minorHAnsi"/>
        </w:rPr>
      </w:pPr>
      <w:r>
        <w:rPr>
          <w:rFonts w:cstheme="minorHAnsi"/>
        </w:rPr>
        <w:t>The DC-10</w:t>
      </w:r>
      <w:r w:rsidRPr="001C3085">
        <w:rPr>
          <w:rFonts w:cstheme="minorHAnsi"/>
        </w:rPr>
        <w:t xml:space="preserve"> shall maintain an on-board capability to accept dispatch and divert information via VHF-FM radio.  An operable VHF-FM radio is required for performance.</w:t>
      </w:r>
    </w:p>
    <w:p w:rsidR="0047515F" w:rsidRPr="001C3085" w:rsidRDefault="0047515F" w:rsidP="0047515F">
      <w:pPr>
        <w:pStyle w:val="ListParagraph"/>
        <w:ind w:left="1080"/>
        <w:rPr>
          <w:rFonts w:cstheme="minorHAnsi"/>
        </w:rPr>
      </w:pPr>
    </w:p>
    <w:p w:rsidR="0047515F" w:rsidRPr="001C3085" w:rsidRDefault="0047515F" w:rsidP="0047515F">
      <w:pPr>
        <w:pStyle w:val="ListParagraph"/>
        <w:numPr>
          <w:ilvl w:val="2"/>
          <w:numId w:val="13"/>
        </w:numPr>
        <w:spacing w:before="200"/>
        <w:rPr>
          <w:rFonts w:cstheme="minorHAnsi"/>
        </w:rPr>
      </w:pPr>
      <w:r w:rsidRPr="001C3085">
        <w:rPr>
          <w:rFonts w:cstheme="minorHAnsi"/>
        </w:rPr>
        <w:t>The VLAT shall maintain an automated flight following (AFF) capability and will comply with accepted flight following procedures.</w:t>
      </w:r>
    </w:p>
    <w:p w:rsidR="0047515F" w:rsidRPr="001C3085" w:rsidRDefault="0047515F" w:rsidP="0047515F">
      <w:pPr>
        <w:pStyle w:val="ListParagraph"/>
        <w:ind w:left="1080"/>
        <w:rPr>
          <w:rFonts w:cstheme="minorHAnsi"/>
        </w:rPr>
      </w:pPr>
    </w:p>
    <w:p w:rsidR="0047515F" w:rsidRPr="001C3085" w:rsidRDefault="0047515F" w:rsidP="0047515F">
      <w:pPr>
        <w:pStyle w:val="ListParagraph"/>
        <w:numPr>
          <w:ilvl w:val="2"/>
          <w:numId w:val="13"/>
        </w:numPr>
        <w:spacing w:before="200"/>
        <w:rPr>
          <w:rFonts w:cstheme="minorHAnsi"/>
        </w:rPr>
      </w:pPr>
      <w:r w:rsidRPr="001C3085">
        <w:rPr>
          <w:rFonts w:cstheme="minorHAnsi"/>
        </w:rPr>
        <w:t>When flying tactical missions and during daylight hours, the VLAT will be under the supervision of an approved VLAT LP.</w:t>
      </w:r>
    </w:p>
    <w:p w:rsidR="0047515F" w:rsidRPr="001C3085" w:rsidRDefault="0047515F" w:rsidP="0047515F">
      <w:pPr>
        <w:pStyle w:val="ListParagraph"/>
        <w:ind w:left="1080"/>
        <w:rPr>
          <w:rFonts w:cstheme="minorHAnsi"/>
        </w:rPr>
      </w:pPr>
    </w:p>
    <w:p w:rsidR="0047515F" w:rsidRPr="001C3085" w:rsidRDefault="0047515F" w:rsidP="0047515F">
      <w:pPr>
        <w:pStyle w:val="ListParagraph"/>
        <w:numPr>
          <w:ilvl w:val="2"/>
          <w:numId w:val="13"/>
        </w:numPr>
        <w:spacing w:before="200"/>
        <w:rPr>
          <w:rFonts w:cstheme="minorHAnsi"/>
        </w:rPr>
      </w:pPr>
      <w:r w:rsidRPr="001C3085">
        <w:rPr>
          <w:rFonts w:cstheme="minorHAnsi"/>
        </w:rPr>
        <w:t>LP, ASM, and ATGS, and incident aircraft will be made aware of notable wake turbulence generated by the VLAT.  Aerial supervisors shall allow the standard 3 to 5 minutes separation between aircraft.</w:t>
      </w:r>
    </w:p>
    <w:p w:rsidR="0047515F" w:rsidRPr="001C3085" w:rsidRDefault="0047515F" w:rsidP="0047515F">
      <w:pPr>
        <w:pStyle w:val="ListParagraph"/>
        <w:ind w:left="1080"/>
        <w:rPr>
          <w:rFonts w:cstheme="minorHAnsi"/>
        </w:rPr>
      </w:pPr>
    </w:p>
    <w:p w:rsidR="0047515F" w:rsidRPr="001C3085" w:rsidRDefault="0047515F" w:rsidP="0047515F">
      <w:pPr>
        <w:pStyle w:val="ListParagraph"/>
        <w:numPr>
          <w:ilvl w:val="2"/>
          <w:numId w:val="13"/>
        </w:numPr>
        <w:spacing w:before="200"/>
        <w:rPr>
          <w:rFonts w:cstheme="minorHAnsi"/>
        </w:rPr>
      </w:pPr>
      <w:r w:rsidRPr="001C3085">
        <w:rPr>
          <w:rFonts w:cstheme="minorHAnsi"/>
        </w:rPr>
        <w:t xml:space="preserve">LP, ASM, and ATGS, and personnel on the ground will assist in performance evaluation of the VLAT, by </w:t>
      </w:r>
      <w:r>
        <w:rPr>
          <w:rFonts w:cstheme="minorHAnsi"/>
        </w:rPr>
        <w:t>completing a “VLAT” Evaluation F</w:t>
      </w:r>
      <w:r w:rsidRPr="001C3085">
        <w:rPr>
          <w:rFonts w:cstheme="minorHAnsi"/>
        </w:rPr>
        <w:t>orm</w:t>
      </w:r>
      <w:r>
        <w:rPr>
          <w:rFonts w:cstheme="minorHAnsi"/>
        </w:rPr>
        <w:t xml:space="preserve"> for the DC-10</w:t>
      </w:r>
      <w:r w:rsidRPr="001C3085">
        <w:rPr>
          <w:rFonts w:cstheme="minorHAnsi"/>
        </w:rPr>
        <w:t>. (Attach in Appendix)</w:t>
      </w:r>
    </w:p>
    <w:p w:rsidR="0047515F" w:rsidRDefault="0047515F" w:rsidP="0047515F">
      <w:pPr>
        <w:pStyle w:val="ListParagraph"/>
        <w:ind w:left="1080"/>
        <w:rPr>
          <w:rFonts w:cstheme="minorHAnsi"/>
        </w:rPr>
      </w:pPr>
    </w:p>
    <w:p w:rsidR="0047515F" w:rsidRDefault="0047515F" w:rsidP="0047515F">
      <w:pPr>
        <w:rPr>
          <w:rFonts w:cstheme="minorHAnsi"/>
        </w:rPr>
      </w:pPr>
      <w:r>
        <w:rPr>
          <w:rFonts w:cstheme="minorHAnsi"/>
        </w:rPr>
        <w:br w:type="page"/>
      </w:r>
    </w:p>
    <w:p w:rsidR="0047515F" w:rsidRPr="001C3085" w:rsidRDefault="0047515F" w:rsidP="0047515F">
      <w:pPr>
        <w:rPr>
          <w:rFonts w:cstheme="minorHAnsi"/>
          <w:sz w:val="28"/>
          <w:szCs w:val="28"/>
        </w:rPr>
      </w:pPr>
      <w:r w:rsidRPr="001C3085">
        <w:rPr>
          <w:rFonts w:cstheme="minorHAnsi"/>
          <w:sz w:val="28"/>
          <w:szCs w:val="28"/>
        </w:rPr>
        <w:lastRenderedPageBreak/>
        <w:t>Appendix A</w:t>
      </w:r>
      <w:r w:rsidRPr="001C3085">
        <w:rPr>
          <w:rFonts w:cstheme="minorHAnsi"/>
          <w:sz w:val="28"/>
          <w:szCs w:val="28"/>
        </w:rPr>
        <w:tab/>
        <w:t>Points of Contacts</w:t>
      </w:r>
    </w:p>
    <w:p w:rsidR="0047515F" w:rsidRPr="001C3085" w:rsidRDefault="0047515F" w:rsidP="0047515F">
      <w:pPr>
        <w:pStyle w:val="ListParagraph"/>
        <w:numPr>
          <w:ilvl w:val="2"/>
          <w:numId w:val="14"/>
        </w:numPr>
        <w:spacing w:before="200"/>
        <w:ind w:left="360"/>
        <w:rPr>
          <w:rFonts w:cstheme="minorHAnsi"/>
        </w:rPr>
      </w:pPr>
      <w:r w:rsidRPr="001C3085">
        <w:rPr>
          <w:rFonts w:cstheme="minorHAnsi"/>
        </w:rPr>
        <w:t>Scott Fisher</w:t>
      </w:r>
      <w:r>
        <w:rPr>
          <w:rFonts w:cstheme="minorHAnsi"/>
        </w:rPr>
        <w:t xml:space="preserve"> (</w:t>
      </w:r>
      <w:hyperlink r:id="rId12" w:history="1">
        <w:r w:rsidRPr="001D0A3A">
          <w:rPr>
            <w:rStyle w:val="Hyperlink"/>
            <w:rFonts w:cstheme="minorHAnsi"/>
          </w:rPr>
          <w:t>sfisher01@fs.fed.us</w:t>
        </w:r>
      </w:hyperlink>
      <w:r>
        <w:rPr>
          <w:rFonts w:cstheme="minorHAnsi"/>
        </w:rPr>
        <w:t>)</w:t>
      </w:r>
      <w:r>
        <w:rPr>
          <w:rFonts w:cstheme="minorHAnsi"/>
        </w:rPr>
        <w:tab/>
      </w:r>
      <w:r w:rsidRPr="001C3085">
        <w:rPr>
          <w:rFonts w:cstheme="minorHAnsi"/>
        </w:rPr>
        <w:t>20</w:t>
      </w:r>
      <w:r>
        <w:rPr>
          <w:rFonts w:cstheme="minorHAnsi"/>
        </w:rPr>
        <w:t>8-387-5968 wk, 208-850-0495 cell</w:t>
      </w:r>
      <w:r>
        <w:rPr>
          <w:rFonts w:cstheme="minorHAnsi"/>
        </w:rPr>
        <w:tab/>
      </w:r>
      <w:r w:rsidRPr="001C3085">
        <w:rPr>
          <w:rFonts w:cstheme="minorHAnsi"/>
        </w:rPr>
        <w:t>(FS A</w:t>
      </w:r>
      <w:r>
        <w:rPr>
          <w:rFonts w:cstheme="minorHAnsi"/>
        </w:rPr>
        <w:t>T</w:t>
      </w:r>
      <w:r w:rsidRPr="001C3085">
        <w:rPr>
          <w:rFonts w:cstheme="minorHAnsi"/>
        </w:rPr>
        <w:t xml:space="preserve"> Program Manager)</w:t>
      </w:r>
    </w:p>
    <w:p w:rsidR="0047515F" w:rsidRPr="001C3085" w:rsidRDefault="0047515F" w:rsidP="0047515F">
      <w:pPr>
        <w:pStyle w:val="ListParagraph"/>
        <w:numPr>
          <w:ilvl w:val="2"/>
          <w:numId w:val="14"/>
        </w:numPr>
        <w:spacing w:before="200"/>
        <w:ind w:left="360"/>
        <w:rPr>
          <w:rFonts w:cstheme="minorHAnsi"/>
        </w:rPr>
      </w:pPr>
      <w:r w:rsidRPr="001C3085">
        <w:rPr>
          <w:rFonts w:cstheme="minorHAnsi"/>
        </w:rPr>
        <w:t>Matt Olson</w:t>
      </w:r>
      <w:r>
        <w:rPr>
          <w:rFonts w:cstheme="minorHAnsi"/>
        </w:rPr>
        <w:t xml:space="preserve"> (</w:t>
      </w:r>
      <w:hyperlink r:id="rId13" w:history="1">
        <w:r w:rsidRPr="001D0A3A">
          <w:rPr>
            <w:rStyle w:val="Hyperlink"/>
            <w:rFonts w:cstheme="minorHAnsi"/>
          </w:rPr>
          <w:t>mdolson@fs.fed.us</w:t>
        </w:r>
      </w:hyperlink>
      <w:r>
        <w:rPr>
          <w:rFonts w:cstheme="minorHAnsi"/>
        </w:rPr>
        <w:t>)</w:t>
      </w:r>
      <w:r>
        <w:rPr>
          <w:rFonts w:cstheme="minorHAnsi"/>
        </w:rPr>
        <w:tab/>
      </w:r>
      <w:r w:rsidRPr="001C3085">
        <w:rPr>
          <w:rFonts w:cstheme="minorHAnsi"/>
        </w:rPr>
        <w:t>208-387-5835 wk, 208-407-6002 cell</w:t>
      </w:r>
      <w:r w:rsidRPr="001C3085">
        <w:rPr>
          <w:rFonts w:cstheme="minorHAnsi"/>
        </w:rPr>
        <w:tab/>
        <w:t>(Contracting Officer)</w:t>
      </w:r>
    </w:p>
    <w:p w:rsidR="0047515F" w:rsidRPr="001C3085" w:rsidRDefault="0047515F" w:rsidP="0047515F">
      <w:pPr>
        <w:pStyle w:val="ListParagraph"/>
        <w:numPr>
          <w:ilvl w:val="2"/>
          <w:numId w:val="14"/>
        </w:numPr>
        <w:spacing w:before="200"/>
        <w:ind w:left="360"/>
        <w:rPr>
          <w:rFonts w:cstheme="minorHAnsi"/>
        </w:rPr>
      </w:pPr>
      <w:r w:rsidRPr="001C3085">
        <w:rPr>
          <w:rFonts w:cstheme="minorHAnsi"/>
        </w:rPr>
        <w:t>Leslie Casavan</w:t>
      </w:r>
      <w:r>
        <w:rPr>
          <w:rFonts w:cstheme="minorHAnsi"/>
        </w:rPr>
        <w:t xml:space="preserve"> (</w:t>
      </w:r>
      <w:hyperlink r:id="rId14" w:history="1">
        <w:r w:rsidRPr="001D0A3A">
          <w:rPr>
            <w:rStyle w:val="Hyperlink"/>
            <w:rFonts w:cstheme="minorHAnsi"/>
          </w:rPr>
          <w:t>lcasavan@fs.fed.us</w:t>
        </w:r>
      </w:hyperlink>
      <w:r>
        <w:rPr>
          <w:rFonts w:cstheme="minorHAnsi"/>
        </w:rPr>
        <w:t>)</w:t>
      </w:r>
      <w:r>
        <w:rPr>
          <w:rFonts w:cstheme="minorHAnsi"/>
        </w:rPr>
        <w:tab/>
      </w:r>
      <w:r w:rsidRPr="001C3085">
        <w:rPr>
          <w:rFonts w:cstheme="minorHAnsi"/>
        </w:rPr>
        <w:t>909-382-4974 wk, 909-289-4195 cell</w:t>
      </w:r>
      <w:r w:rsidRPr="001C3085">
        <w:rPr>
          <w:rFonts w:cstheme="minorHAnsi"/>
        </w:rPr>
        <w:tab/>
        <w:t>(SBD A</w:t>
      </w:r>
      <w:r>
        <w:rPr>
          <w:rFonts w:cstheme="minorHAnsi"/>
        </w:rPr>
        <w:t>TB</w:t>
      </w:r>
      <w:r w:rsidRPr="001C3085">
        <w:rPr>
          <w:rFonts w:cstheme="minorHAnsi"/>
        </w:rPr>
        <w:t xml:space="preserve"> Manager)</w:t>
      </w:r>
    </w:p>
    <w:p w:rsidR="0047515F" w:rsidRPr="001C3085" w:rsidRDefault="0047515F" w:rsidP="0047515F">
      <w:pPr>
        <w:pStyle w:val="ListParagraph"/>
        <w:numPr>
          <w:ilvl w:val="2"/>
          <w:numId w:val="14"/>
        </w:numPr>
        <w:spacing w:before="200"/>
        <w:ind w:left="360"/>
        <w:rPr>
          <w:rFonts w:cstheme="minorHAnsi"/>
        </w:rPr>
      </w:pPr>
      <w:r w:rsidRPr="001C3085">
        <w:rPr>
          <w:rFonts w:cstheme="minorHAnsi"/>
        </w:rPr>
        <w:t>Caleb Berry</w:t>
      </w:r>
      <w:r>
        <w:rPr>
          <w:rFonts w:cstheme="minorHAnsi"/>
        </w:rPr>
        <w:t xml:space="preserve"> (</w:t>
      </w:r>
      <w:hyperlink r:id="rId15" w:history="1">
        <w:r w:rsidRPr="001D0A3A">
          <w:rPr>
            <w:rStyle w:val="Hyperlink"/>
            <w:rFonts w:cstheme="minorHAnsi"/>
          </w:rPr>
          <w:t>caberry@fs.fed.us</w:t>
        </w:r>
      </w:hyperlink>
      <w:r>
        <w:rPr>
          <w:rFonts w:cstheme="minorHAnsi"/>
        </w:rPr>
        <w:t xml:space="preserve">) </w:t>
      </w:r>
      <w:r>
        <w:rPr>
          <w:rFonts w:cstheme="minorHAnsi"/>
        </w:rPr>
        <w:tab/>
      </w:r>
      <w:r w:rsidRPr="001C3085">
        <w:rPr>
          <w:rFonts w:cstheme="minorHAnsi"/>
        </w:rPr>
        <w:t>520-202-2703 wk, 520-334-8742 cell</w:t>
      </w:r>
      <w:r w:rsidRPr="001C3085">
        <w:rPr>
          <w:rFonts w:cstheme="minorHAnsi"/>
        </w:rPr>
        <w:tab/>
        <w:t>(First Call PI for VLAT)</w:t>
      </w:r>
    </w:p>
    <w:p w:rsidR="0047515F" w:rsidRPr="001C3085" w:rsidRDefault="0047515F" w:rsidP="0047515F">
      <w:pPr>
        <w:pStyle w:val="ListParagraph"/>
        <w:numPr>
          <w:ilvl w:val="2"/>
          <w:numId w:val="14"/>
        </w:numPr>
        <w:spacing w:before="200"/>
        <w:ind w:left="360"/>
        <w:rPr>
          <w:rFonts w:cstheme="minorHAnsi"/>
        </w:rPr>
      </w:pPr>
      <w:r w:rsidRPr="001C3085">
        <w:rPr>
          <w:rFonts w:cstheme="minorHAnsi"/>
        </w:rPr>
        <w:t>Jeff Power</w:t>
      </w:r>
      <w:r>
        <w:rPr>
          <w:rFonts w:cstheme="minorHAnsi"/>
        </w:rPr>
        <w:t xml:space="preserve"> (</w:t>
      </w:r>
      <w:hyperlink r:id="rId16" w:history="1">
        <w:r w:rsidRPr="001D0A3A">
          <w:rPr>
            <w:rStyle w:val="Hyperlink"/>
            <w:rFonts w:cstheme="minorHAnsi"/>
          </w:rPr>
          <w:t>jmpower@fs.fes.us</w:t>
        </w:r>
      </w:hyperlink>
      <w:r>
        <w:rPr>
          <w:rFonts w:cstheme="minorHAnsi"/>
        </w:rPr>
        <w:t xml:space="preserve">) </w:t>
      </w:r>
      <w:r>
        <w:rPr>
          <w:rFonts w:cstheme="minorHAnsi"/>
        </w:rPr>
        <w:tab/>
      </w:r>
      <w:r w:rsidRPr="001C3085">
        <w:rPr>
          <w:rFonts w:cstheme="minorHAnsi"/>
        </w:rPr>
        <w:t>916-640-1031 wk, 916-207-8623 cell</w:t>
      </w:r>
      <w:r w:rsidRPr="001C3085">
        <w:rPr>
          <w:rFonts w:cstheme="minorHAnsi"/>
        </w:rPr>
        <w:tab/>
        <w:t xml:space="preserve">(FS </w:t>
      </w:r>
      <w:r>
        <w:rPr>
          <w:rFonts w:cstheme="minorHAnsi"/>
        </w:rPr>
        <w:t>RAO</w:t>
      </w:r>
      <w:r w:rsidRPr="001C3085">
        <w:rPr>
          <w:rFonts w:cstheme="minorHAnsi"/>
        </w:rPr>
        <w:t xml:space="preserve"> R</w:t>
      </w:r>
      <w:r>
        <w:rPr>
          <w:rFonts w:cstheme="minorHAnsi"/>
        </w:rPr>
        <w:t xml:space="preserve">egion </w:t>
      </w:r>
      <w:r w:rsidRPr="001C3085">
        <w:rPr>
          <w:rFonts w:cstheme="minorHAnsi"/>
        </w:rPr>
        <w:t>5)</w:t>
      </w:r>
    </w:p>
    <w:p w:rsidR="0047515F" w:rsidRPr="001C3085" w:rsidRDefault="0047515F" w:rsidP="0047515F">
      <w:pPr>
        <w:pStyle w:val="ListParagraph"/>
        <w:numPr>
          <w:ilvl w:val="2"/>
          <w:numId w:val="14"/>
        </w:numPr>
        <w:spacing w:before="200"/>
        <w:ind w:left="360"/>
        <w:rPr>
          <w:rFonts w:cstheme="minorHAnsi"/>
        </w:rPr>
      </w:pPr>
      <w:r>
        <w:rPr>
          <w:rFonts w:cstheme="minorHAnsi"/>
        </w:rPr>
        <w:t>Dan</w:t>
      </w:r>
      <w:r w:rsidRPr="001C3085">
        <w:rPr>
          <w:rFonts w:cstheme="minorHAnsi"/>
        </w:rPr>
        <w:t xml:space="preserve"> Johnson</w:t>
      </w:r>
      <w:r>
        <w:rPr>
          <w:rFonts w:cstheme="minorHAnsi"/>
        </w:rPr>
        <w:t xml:space="preserve"> (</w:t>
      </w:r>
      <w:hyperlink r:id="rId17" w:history="1">
        <w:r w:rsidRPr="001D0A3A">
          <w:rPr>
            <w:rStyle w:val="Hyperlink"/>
            <w:rFonts w:cstheme="minorHAnsi"/>
          </w:rPr>
          <w:t>djohnson11@fs.fed.us</w:t>
        </w:r>
      </w:hyperlink>
      <w:r>
        <w:rPr>
          <w:rFonts w:cstheme="minorHAnsi"/>
        </w:rPr>
        <w:t xml:space="preserve">) </w:t>
      </w:r>
      <w:r>
        <w:rPr>
          <w:rFonts w:cstheme="minorHAnsi"/>
        </w:rPr>
        <w:tab/>
      </w:r>
      <w:r w:rsidRPr="001C3085">
        <w:rPr>
          <w:rFonts w:cstheme="minorHAnsi"/>
        </w:rPr>
        <w:t>530-226-2734 wk, 630-945-8033 cell</w:t>
      </w:r>
      <w:r w:rsidRPr="001C3085">
        <w:rPr>
          <w:rFonts w:cstheme="minorHAnsi"/>
        </w:rPr>
        <w:tab/>
        <w:t xml:space="preserve">(FS LP </w:t>
      </w:r>
      <w:r>
        <w:rPr>
          <w:rFonts w:cstheme="minorHAnsi"/>
        </w:rPr>
        <w:t>&amp;</w:t>
      </w:r>
      <w:r w:rsidRPr="001C3085">
        <w:rPr>
          <w:rFonts w:cstheme="minorHAnsi"/>
        </w:rPr>
        <w:t xml:space="preserve"> Sup</w:t>
      </w:r>
      <w:r>
        <w:rPr>
          <w:rFonts w:cstheme="minorHAnsi"/>
        </w:rPr>
        <w:t>v</w:t>
      </w:r>
      <w:r w:rsidRPr="001C3085">
        <w:rPr>
          <w:rFonts w:cstheme="minorHAnsi"/>
        </w:rPr>
        <w:t xml:space="preserve"> Pilot R5)</w:t>
      </w:r>
    </w:p>
    <w:p w:rsidR="0047515F" w:rsidRPr="001C3085" w:rsidRDefault="0047515F" w:rsidP="0047515F">
      <w:pPr>
        <w:rPr>
          <w:rFonts w:cstheme="minorHAnsi"/>
        </w:rPr>
      </w:pPr>
    </w:p>
    <w:p w:rsidR="0047515F" w:rsidRPr="00540D7A" w:rsidRDefault="0047515F" w:rsidP="0047515F">
      <w:pPr>
        <w:rPr>
          <w:rFonts w:cstheme="minorHAnsi"/>
          <w:sz w:val="28"/>
          <w:szCs w:val="28"/>
        </w:rPr>
      </w:pPr>
      <w:r w:rsidRPr="00540D7A">
        <w:rPr>
          <w:rFonts w:cstheme="minorHAnsi"/>
          <w:sz w:val="28"/>
          <w:szCs w:val="28"/>
        </w:rPr>
        <w:t>Appendix B</w:t>
      </w:r>
      <w:r w:rsidRPr="00540D7A">
        <w:rPr>
          <w:rFonts w:cstheme="minorHAnsi"/>
          <w:sz w:val="28"/>
          <w:szCs w:val="28"/>
        </w:rPr>
        <w:tab/>
        <w:t>VLAT Approved FS and BLM Leadplane Pilots</w:t>
      </w:r>
    </w:p>
    <w:p w:rsidR="0047515F" w:rsidRPr="001C3085" w:rsidRDefault="0047515F" w:rsidP="0047515F">
      <w:pPr>
        <w:autoSpaceDE w:val="0"/>
        <w:autoSpaceDN w:val="0"/>
        <w:adjustRightInd w:val="0"/>
        <w:spacing w:after="0" w:line="240" w:lineRule="auto"/>
        <w:rPr>
          <w:rFonts w:cstheme="minorHAnsi"/>
        </w:rPr>
      </w:pPr>
      <w:r w:rsidRPr="001C3085">
        <w:rPr>
          <w:rFonts w:cstheme="minorHAnsi"/>
        </w:rPr>
        <w:t xml:space="preserve">The Forest Service pilots identified below are approved to conduct leads for VLATs. Each pilot has completed initial and/or recurrent training in accordance with the Forest Service syllabus. </w:t>
      </w:r>
      <w:r>
        <w:rPr>
          <w:rFonts w:cstheme="minorHAnsi"/>
        </w:rPr>
        <w:t>The approval letter</w:t>
      </w:r>
      <w:r w:rsidRPr="001C3085">
        <w:rPr>
          <w:rFonts w:cstheme="minorHAnsi"/>
        </w:rPr>
        <w:t xml:space="preserve"> can be found on the FS Intranet at: </w:t>
      </w:r>
      <w:hyperlink r:id="rId18" w:history="1">
        <w:r w:rsidRPr="001C3085">
          <w:rPr>
            <w:rStyle w:val="Hyperlink"/>
            <w:rFonts w:cstheme="minorHAnsi"/>
          </w:rPr>
          <w:t>http://fsweb.wo.fs.fed.us/aqm/contractpa/NIFC/index.php</w:t>
        </w:r>
      </w:hyperlink>
    </w:p>
    <w:p w:rsidR="0047515F" w:rsidRPr="001C3085" w:rsidRDefault="0047515F" w:rsidP="0047515F">
      <w:pPr>
        <w:autoSpaceDE w:val="0"/>
        <w:autoSpaceDN w:val="0"/>
        <w:adjustRightInd w:val="0"/>
        <w:spacing w:after="0" w:line="240" w:lineRule="auto"/>
        <w:rPr>
          <w:rFonts w:cstheme="minorHAnsi"/>
        </w:rPr>
      </w:pPr>
    </w:p>
    <w:p w:rsidR="0047515F" w:rsidRPr="001C3085" w:rsidRDefault="0047515F" w:rsidP="0047515F">
      <w:pPr>
        <w:autoSpaceDE w:val="0"/>
        <w:autoSpaceDN w:val="0"/>
        <w:adjustRightInd w:val="0"/>
        <w:spacing w:after="0" w:line="240" w:lineRule="auto"/>
        <w:rPr>
          <w:rFonts w:cstheme="minorHAnsi"/>
        </w:rPr>
      </w:pPr>
      <w:r w:rsidRPr="001C3085">
        <w:rPr>
          <w:rFonts w:cstheme="minorHAnsi"/>
        </w:rPr>
        <w:t xml:space="preserve">Kevin Meekin </w:t>
      </w:r>
      <w:r w:rsidRPr="001C3085">
        <w:rPr>
          <w:rFonts w:cstheme="minorHAnsi"/>
        </w:rPr>
        <w:tab/>
      </w:r>
      <w:r w:rsidRPr="001C3085">
        <w:rPr>
          <w:rFonts w:cstheme="minorHAnsi"/>
        </w:rPr>
        <w:tab/>
        <w:t>Lead  1-2</w:t>
      </w:r>
    </w:p>
    <w:p w:rsidR="0047515F" w:rsidRPr="001C3085" w:rsidRDefault="0047515F" w:rsidP="0047515F">
      <w:pPr>
        <w:autoSpaceDE w:val="0"/>
        <w:autoSpaceDN w:val="0"/>
        <w:adjustRightInd w:val="0"/>
        <w:spacing w:after="0" w:line="240" w:lineRule="auto"/>
        <w:rPr>
          <w:rFonts w:cstheme="minorHAnsi"/>
        </w:rPr>
      </w:pPr>
      <w:r w:rsidRPr="001C3085">
        <w:rPr>
          <w:rFonts w:cstheme="minorHAnsi"/>
        </w:rPr>
        <w:t xml:space="preserve">Thomas French </w:t>
      </w:r>
      <w:r w:rsidRPr="001C3085">
        <w:rPr>
          <w:rFonts w:cstheme="minorHAnsi"/>
        </w:rPr>
        <w:tab/>
      </w:r>
      <w:r>
        <w:rPr>
          <w:rFonts w:cstheme="minorHAnsi"/>
        </w:rPr>
        <w:tab/>
      </w:r>
      <w:r w:rsidRPr="001C3085">
        <w:rPr>
          <w:rFonts w:cstheme="minorHAnsi"/>
        </w:rPr>
        <w:t>Lead  3-3</w:t>
      </w:r>
    </w:p>
    <w:p w:rsidR="0047515F" w:rsidRPr="001C3085" w:rsidRDefault="0047515F" w:rsidP="0047515F">
      <w:pPr>
        <w:autoSpaceDE w:val="0"/>
        <w:autoSpaceDN w:val="0"/>
        <w:adjustRightInd w:val="0"/>
        <w:spacing w:after="0" w:line="240" w:lineRule="auto"/>
        <w:rPr>
          <w:rFonts w:cstheme="minorHAnsi"/>
        </w:rPr>
      </w:pPr>
      <w:r w:rsidRPr="001C3085">
        <w:rPr>
          <w:rFonts w:cstheme="minorHAnsi"/>
        </w:rPr>
        <w:t xml:space="preserve">Dave Spliethof </w:t>
      </w:r>
      <w:r w:rsidRPr="001C3085">
        <w:rPr>
          <w:rFonts w:cstheme="minorHAnsi"/>
        </w:rPr>
        <w:tab/>
      </w:r>
      <w:r>
        <w:rPr>
          <w:rFonts w:cstheme="minorHAnsi"/>
        </w:rPr>
        <w:tab/>
      </w:r>
      <w:r w:rsidRPr="001C3085">
        <w:rPr>
          <w:rFonts w:cstheme="minorHAnsi"/>
        </w:rPr>
        <w:t>Lead  5-8</w:t>
      </w:r>
    </w:p>
    <w:p w:rsidR="0047515F" w:rsidRPr="001C3085" w:rsidRDefault="0047515F" w:rsidP="0047515F">
      <w:pPr>
        <w:autoSpaceDE w:val="0"/>
        <w:autoSpaceDN w:val="0"/>
        <w:adjustRightInd w:val="0"/>
        <w:spacing w:after="0" w:line="240" w:lineRule="auto"/>
        <w:rPr>
          <w:rFonts w:cstheme="minorHAnsi"/>
        </w:rPr>
      </w:pPr>
      <w:r w:rsidRPr="001C3085">
        <w:rPr>
          <w:rFonts w:cstheme="minorHAnsi"/>
        </w:rPr>
        <w:t xml:space="preserve">Dan Johnson </w:t>
      </w:r>
      <w:r w:rsidRPr="001C3085">
        <w:rPr>
          <w:rFonts w:cstheme="minorHAnsi"/>
        </w:rPr>
        <w:tab/>
      </w:r>
      <w:r w:rsidRPr="001C3085">
        <w:rPr>
          <w:rFonts w:cstheme="minorHAnsi"/>
        </w:rPr>
        <w:tab/>
        <w:t>Lead  5-9</w:t>
      </w:r>
    </w:p>
    <w:p w:rsidR="0047515F" w:rsidRPr="001C3085" w:rsidRDefault="0047515F" w:rsidP="0047515F">
      <w:pPr>
        <w:autoSpaceDE w:val="0"/>
        <w:autoSpaceDN w:val="0"/>
        <w:adjustRightInd w:val="0"/>
        <w:spacing w:after="0" w:line="240" w:lineRule="auto"/>
        <w:rPr>
          <w:rFonts w:cstheme="minorHAnsi"/>
        </w:rPr>
      </w:pPr>
    </w:p>
    <w:p w:rsidR="0047515F" w:rsidRPr="001C3085" w:rsidRDefault="0047515F" w:rsidP="0047515F">
      <w:pPr>
        <w:autoSpaceDE w:val="0"/>
        <w:autoSpaceDN w:val="0"/>
        <w:adjustRightInd w:val="0"/>
        <w:spacing w:after="0" w:line="240" w:lineRule="auto"/>
        <w:rPr>
          <w:rFonts w:cstheme="minorHAnsi"/>
        </w:rPr>
      </w:pPr>
      <w:r w:rsidRPr="001C3085">
        <w:rPr>
          <w:rFonts w:cstheme="minorHAnsi"/>
        </w:rPr>
        <w:t>The BLM pilots identified below are approved by their office to conduct leads for VLATs.</w:t>
      </w:r>
    </w:p>
    <w:p w:rsidR="0047515F" w:rsidRPr="001C3085" w:rsidRDefault="0047515F" w:rsidP="0047515F">
      <w:pPr>
        <w:autoSpaceDE w:val="0"/>
        <w:autoSpaceDN w:val="0"/>
        <w:adjustRightInd w:val="0"/>
        <w:spacing w:after="0" w:line="240" w:lineRule="auto"/>
        <w:rPr>
          <w:rFonts w:cstheme="minorHAnsi"/>
        </w:rPr>
      </w:pPr>
    </w:p>
    <w:p w:rsidR="0047515F" w:rsidRPr="001C3085" w:rsidRDefault="0047515F" w:rsidP="0047515F">
      <w:pPr>
        <w:autoSpaceDE w:val="0"/>
        <w:autoSpaceDN w:val="0"/>
        <w:adjustRightInd w:val="0"/>
        <w:spacing w:after="0" w:line="240" w:lineRule="auto"/>
        <w:rPr>
          <w:rFonts w:cstheme="minorHAnsi"/>
        </w:rPr>
      </w:pPr>
      <w:r w:rsidRPr="001C3085">
        <w:rPr>
          <w:rFonts w:cstheme="minorHAnsi"/>
        </w:rPr>
        <w:t>Mike Lynn</w:t>
      </w:r>
      <w:r w:rsidRPr="001C3085">
        <w:rPr>
          <w:rFonts w:cstheme="minorHAnsi"/>
        </w:rPr>
        <w:tab/>
      </w:r>
      <w:r w:rsidRPr="001C3085">
        <w:rPr>
          <w:rFonts w:cstheme="minorHAnsi"/>
        </w:rPr>
        <w:tab/>
        <w:t>Lead B-5</w:t>
      </w:r>
    </w:p>
    <w:p w:rsidR="0047515F" w:rsidRPr="001C3085" w:rsidRDefault="0047515F" w:rsidP="0047515F">
      <w:pPr>
        <w:autoSpaceDE w:val="0"/>
        <w:autoSpaceDN w:val="0"/>
        <w:adjustRightInd w:val="0"/>
        <w:spacing w:after="0" w:line="240" w:lineRule="auto"/>
        <w:rPr>
          <w:rFonts w:cstheme="minorHAnsi"/>
        </w:rPr>
      </w:pPr>
      <w:r w:rsidRPr="001C3085">
        <w:rPr>
          <w:rFonts w:cstheme="minorHAnsi"/>
        </w:rPr>
        <w:t>Greg House</w:t>
      </w:r>
      <w:r w:rsidRPr="001C3085">
        <w:rPr>
          <w:rFonts w:cstheme="minorHAnsi"/>
        </w:rPr>
        <w:tab/>
      </w:r>
      <w:r w:rsidRPr="001C3085">
        <w:rPr>
          <w:rFonts w:cstheme="minorHAnsi"/>
        </w:rPr>
        <w:tab/>
        <w:t>Lead B-6</w:t>
      </w:r>
    </w:p>
    <w:p w:rsidR="0047515F" w:rsidRPr="001C3085" w:rsidRDefault="0047515F" w:rsidP="0047515F">
      <w:pPr>
        <w:autoSpaceDE w:val="0"/>
        <w:autoSpaceDN w:val="0"/>
        <w:adjustRightInd w:val="0"/>
        <w:spacing w:after="0" w:line="240" w:lineRule="auto"/>
        <w:rPr>
          <w:rFonts w:cstheme="minorHAnsi"/>
        </w:rPr>
      </w:pPr>
      <w:r w:rsidRPr="001C3085">
        <w:rPr>
          <w:rFonts w:cstheme="minorHAnsi"/>
        </w:rPr>
        <w:t>Ryan Curl</w:t>
      </w:r>
      <w:r w:rsidRPr="001C3085">
        <w:rPr>
          <w:rFonts w:cstheme="minorHAnsi"/>
        </w:rPr>
        <w:tab/>
      </w:r>
      <w:r w:rsidRPr="001C3085">
        <w:rPr>
          <w:rFonts w:cstheme="minorHAnsi"/>
        </w:rPr>
        <w:tab/>
        <w:t>Lead B-7</w:t>
      </w:r>
    </w:p>
    <w:p w:rsidR="0047515F" w:rsidRPr="001C3085" w:rsidRDefault="0047515F" w:rsidP="0047515F">
      <w:pPr>
        <w:autoSpaceDE w:val="0"/>
        <w:autoSpaceDN w:val="0"/>
        <w:adjustRightInd w:val="0"/>
        <w:spacing w:after="0" w:line="240" w:lineRule="auto"/>
        <w:rPr>
          <w:rFonts w:cstheme="minorHAnsi"/>
        </w:rPr>
      </w:pPr>
    </w:p>
    <w:p w:rsidR="0047515F" w:rsidRPr="001C3085" w:rsidRDefault="0047515F" w:rsidP="0047515F">
      <w:pPr>
        <w:autoSpaceDE w:val="0"/>
        <w:autoSpaceDN w:val="0"/>
        <w:adjustRightInd w:val="0"/>
        <w:spacing w:after="0" w:line="240" w:lineRule="auto"/>
        <w:rPr>
          <w:rFonts w:cstheme="minorHAnsi"/>
          <w:i/>
        </w:rPr>
      </w:pPr>
      <w:r w:rsidRPr="001C3085">
        <w:rPr>
          <w:rFonts w:cstheme="minorHAnsi"/>
          <w:b/>
          <w:i/>
        </w:rPr>
        <w:t>As a note:</w:t>
      </w:r>
      <w:r w:rsidRPr="001C3085">
        <w:rPr>
          <w:rFonts w:cstheme="minorHAnsi"/>
          <w:i/>
        </w:rPr>
        <w:t xml:space="preserve"> While not currently </w:t>
      </w:r>
      <w:r>
        <w:rPr>
          <w:rFonts w:cstheme="minorHAnsi"/>
          <w:i/>
        </w:rPr>
        <w:t xml:space="preserve">provided for </w:t>
      </w:r>
      <w:r w:rsidRPr="001C3085">
        <w:rPr>
          <w:rFonts w:cstheme="minorHAnsi"/>
          <w:i/>
        </w:rPr>
        <w:t>in the FS contract, when called up under the CAL Fire DC-10 contract the following contract pilots may conduct leads for the DC-10: Bob Coward, Lynn Flock, and Rick Haagenson.</w:t>
      </w:r>
    </w:p>
    <w:p w:rsidR="0047515F" w:rsidRDefault="0047515F" w:rsidP="0047515F">
      <w:pPr>
        <w:rPr>
          <w:rFonts w:cstheme="minorHAnsi"/>
          <w:sz w:val="28"/>
          <w:szCs w:val="28"/>
        </w:rPr>
      </w:pPr>
    </w:p>
    <w:p w:rsidR="0047515F" w:rsidRPr="00540D7A" w:rsidRDefault="0047515F" w:rsidP="0047515F">
      <w:pPr>
        <w:rPr>
          <w:rFonts w:cstheme="minorHAnsi"/>
          <w:sz w:val="28"/>
          <w:szCs w:val="28"/>
        </w:rPr>
      </w:pPr>
      <w:r w:rsidRPr="00540D7A">
        <w:rPr>
          <w:rFonts w:cstheme="minorHAnsi"/>
          <w:sz w:val="28"/>
          <w:szCs w:val="28"/>
        </w:rPr>
        <w:t>Appendix C</w:t>
      </w:r>
      <w:r w:rsidRPr="00540D7A">
        <w:rPr>
          <w:rFonts w:cstheme="minorHAnsi"/>
          <w:sz w:val="28"/>
          <w:szCs w:val="28"/>
        </w:rPr>
        <w:tab/>
        <w:t>VLAT Evaluation Form (next page)</w:t>
      </w:r>
    </w:p>
    <w:p w:rsidR="0047515F" w:rsidRDefault="0047515F" w:rsidP="0047515F">
      <w:pPr>
        <w:rPr>
          <w:rFonts w:ascii="Times New Roman" w:hAnsi="Times New Roman" w:cs="Times New Roman"/>
          <w:sz w:val="24"/>
          <w:szCs w:val="24"/>
        </w:rPr>
      </w:pPr>
    </w:p>
    <w:p w:rsidR="0047515F" w:rsidRDefault="0047515F" w:rsidP="0047515F">
      <w:pPr>
        <w:rPr>
          <w:b/>
          <w:bCs/>
          <w:sz w:val="18"/>
          <w:szCs w:val="18"/>
        </w:rPr>
      </w:pPr>
      <w:r>
        <w:rPr>
          <w:b/>
          <w:bCs/>
          <w:sz w:val="18"/>
          <w:szCs w:val="18"/>
        </w:rPr>
        <w:br w:type="page"/>
      </w:r>
    </w:p>
    <w:p w:rsidR="0047515F" w:rsidRPr="00330F64" w:rsidRDefault="0047515F" w:rsidP="0047515F">
      <w:pPr>
        <w:rPr>
          <w:rFonts w:cstheme="minorHAnsi"/>
          <w:sz w:val="16"/>
          <w:szCs w:val="16"/>
        </w:rPr>
      </w:pPr>
      <w:r w:rsidRPr="004D56A1">
        <w:rPr>
          <w:rFonts w:cstheme="minorHAnsi"/>
          <w:b/>
          <w:bCs/>
          <w:sz w:val="16"/>
          <w:szCs w:val="16"/>
        </w:rPr>
        <w:lastRenderedPageBreak/>
        <w:t>Airtanker Number</w:t>
      </w:r>
      <w:r w:rsidRPr="004D56A1">
        <w:rPr>
          <w:rFonts w:cstheme="minorHAnsi"/>
          <w:sz w:val="16"/>
          <w:szCs w:val="16"/>
        </w:rPr>
        <w:t>: 910</w:t>
      </w:r>
      <w:r>
        <w:rPr>
          <w:rFonts w:cstheme="minorHAnsi"/>
          <w:sz w:val="16"/>
          <w:szCs w:val="16"/>
        </w:rPr>
        <w:t xml:space="preserve">   or   911</w:t>
      </w:r>
      <w:r w:rsidRPr="004D56A1">
        <w:rPr>
          <w:rFonts w:cstheme="minorHAnsi"/>
          <w:b/>
          <w:bCs/>
          <w:sz w:val="16"/>
          <w:szCs w:val="16"/>
        </w:rPr>
        <w:tab/>
      </w:r>
      <w:r>
        <w:rPr>
          <w:rFonts w:cstheme="minorHAnsi"/>
          <w:b/>
          <w:bCs/>
          <w:sz w:val="16"/>
          <w:szCs w:val="16"/>
        </w:rPr>
        <w:tab/>
      </w:r>
      <w:r w:rsidRPr="004D56A1">
        <w:rPr>
          <w:rFonts w:cstheme="minorHAnsi"/>
          <w:b/>
          <w:bCs/>
          <w:sz w:val="16"/>
          <w:szCs w:val="16"/>
        </w:rPr>
        <w:t>Registration</w:t>
      </w:r>
      <w:r w:rsidRPr="004D56A1">
        <w:rPr>
          <w:rFonts w:cstheme="minorHAnsi"/>
          <w:sz w:val="16"/>
          <w:szCs w:val="16"/>
        </w:rPr>
        <w:t>: N450AX</w:t>
      </w:r>
      <w:r>
        <w:rPr>
          <w:rFonts w:cstheme="minorHAnsi"/>
          <w:sz w:val="16"/>
          <w:szCs w:val="16"/>
        </w:rPr>
        <w:t xml:space="preserve">   or   N17085</w:t>
      </w:r>
      <w:r>
        <w:rPr>
          <w:rFonts w:cstheme="minorHAnsi"/>
          <w:sz w:val="16"/>
          <w:szCs w:val="16"/>
        </w:rPr>
        <w:tab/>
      </w:r>
      <w:r w:rsidRPr="004D56A1">
        <w:rPr>
          <w:rFonts w:cstheme="minorHAnsi"/>
          <w:b/>
          <w:bCs/>
          <w:sz w:val="16"/>
          <w:szCs w:val="16"/>
        </w:rPr>
        <w:tab/>
        <w:t xml:space="preserve">Serial Number: </w:t>
      </w:r>
      <w:r w:rsidRPr="00330F64">
        <w:rPr>
          <w:rFonts w:cstheme="minorHAnsi"/>
          <w:bCs/>
          <w:sz w:val="16"/>
          <w:szCs w:val="16"/>
        </w:rPr>
        <w:t>46942</w:t>
      </w:r>
      <w:r>
        <w:rPr>
          <w:rFonts w:cstheme="minorHAnsi"/>
          <w:bCs/>
          <w:sz w:val="16"/>
          <w:szCs w:val="16"/>
        </w:rPr>
        <w:t xml:space="preserve">   or   </w:t>
      </w:r>
      <w:r w:rsidRPr="00330F64">
        <w:rPr>
          <w:rFonts w:cstheme="minorHAnsi"/>
          <w:bCs/>
          <w:sz w:val="16"/>
          <w:szCs w:val="16"/>
        </w:rPr>
        <w:t>47957</w:t>
      </w:r>
    </w:p>
    <w:p w:rsidR="0047515F" w:rsidRPr="004D56A1" w:rsidRDefault="0047515F" w:rsidP="0047515F">
      <w:pPr>
        <w:rPr>
          <w:rFonts w:cstheme="minorHAnsi"/>
          <w:sz w:val="16"/>
          <w:szCs w:val="16"/>
        </w:rPr>
      </w:pPr>
      <w:r w:rsidRPr="004D56A1">
        <w:rPr>
          <w:rFonts w:cstheme="minorHAnsi"/>
          <w:b/>
          <w:bCs/>
          <w:sz w:val="16"/>
          <w:szCs w:val="16"/>
        </w:rPr>
        <w:t>Assigned Base</w:t>
      </w:r>
      <w:r w:rsidRPr="004D56A1">
        <w:rPr>
          <w:rFonts w:cstheme="minorHAnsi"/>
          <w:sz w:val="16"/>
          <w:szCs w:val="16"/>
        </w:rPr>
        <w:t>: Victorville, CA</w:t>
      </w:r>
      <w:r w:rsidRPr="004D56A1">
        <w:rPr>
          <w:rFonts w:cstheme="minorHAnsi"/>
          <w:sz w:val="16"/>
          <w:szCs w:val="16"/>
        </w:rPr>
        <w:tab/>
      </w:r>
      <w:r w:rsidRPr="004D56A1">
        <w:rPr>
          <w:rFonts w:cstheme="minorHAnsi"/>
          <w:sz w:val="16"/>
          <w:szCs w:val="16"/>
        </w:rPr>
        <w:tab/>
      </w:r>
      <w:r w:rsidRPr="004D56A1">
        <w:rPr>
          <w:rFonts w:cstheme="minorHAnsi"/>
          <w:b/>
          <w:bCs/>
          <w:sz w:val="16"/>
          <w:szCs w:val="16"/>
        </w:rPr>
        <w:t xml:space="preserve">Aircraft Type: </w:t>
      </w:r>
      <w:r w:rsidRPr="004D56A1">
        <w:rPr>
          <w:rFonts w:cstheme="minorHAnsi"/>
          <w:sz w:val="16"/>
          <w:szCs w:val="16"/>
        </w:rPr>
        <w:t>DC-10</w:t>
      </w:r>
      <w:r w:rsidRPr="004D56A1">
        <w:rPr>
          <w:rFonts w:cstheme="minorHAnsi"/>
          <w:b/>
          <w:bCs/>
          <w:sz w:val="16"/>
          <w:szCs w:val="16"/>
        </w:rPr>
        <w:tab/>
      </w:r>
      <w:r w:rsidRPr="004D56A1">
        <w:rPr>
          <w:rFonts w:cstheme="minorHAnsi"/>
          <w:b/>
          <w:bCs/>
          <w:sz w:val="16"/>
          <w:szCs w:val="16"/>
        </w:rPr>
        <w:tab/>
      </w:r>
      <w:r>
        <w:rPr>
          <w:rFonts w:cstheme="minorHAnsi"/>
          <w:b/>
          <w:bCs/>
          <w:sz w:val="16"/>
          <w:szCs w:val="16"/>
        </w:rPr>
        <w:tab/>
      </w:r>
      <w:r>
        <w:rPr>
          <w:rFonts w:cstheme="minorHAnsi"/>
          <w:b/>
          <w:bCs/>
          <w:sz w:val="16"/>
          <w:szCs w:val="16"/>
        </w:rPr>
        <w:tab/>
      </w:r>
      <w:r w:rsidRPr="004D56A1">
        <w:rPr>
          <w:rFonts w:cstheme="minorHAnsi"/>
          <w:b/>
          <w:bCs/>
          <w:sz w:val="16"/>
          <w:szCs w:val="16"/>
        </w:rPr>
        <w:t xml:space="preserve">Manufacture: </w:t>
      </w:r>
      <w:r w:rsidRPr="004D56A1">
        <w:rPr>
          <w:rFonts w:cstheme="minorHAnsi"/>
          <w:sz w:val="16"/>
          <w:szCs w:val="16"/>
        </w:rPr>
        <w:t>McDonnell Douglas</w:t>
      </w:r>
    </w:p>
    <w:p w:rsidR="0047515F" w:rsidRPr="004D56A1" w:rsidRDefault="0047515F" w:rsidP="0047515F">
      <w:pPr>
        <w:rPr>
          <w:rFonts w:cstheme="minorHAnsi"/>
          <w:sz w:val="16"/>
          <w:szCs w:val="16"/>
        </w:rPr>
      </w:pPr>
      <w:r w:rsidRPr="004D56A1">
        <w:rPr>
          <w:rFonts w:cstheme="minorHAnsi"/>
          <w:b/>
          <w:bCs/>
          <w:sz w:val="16"/>
          <w:szCs w:val="16"/>
        </w:rPr>
        <w:t>Fire Incident:</w:t>
      </w:r>
      <w:r w:rsidRPr="004D56A1">
        <w:rPr>
          <w:rFonts w:cstheme="minorHAnsi"/>
          <w:sz w:val="16"/>
          <w:szCs w:val="16"/>
        </w:rPr>
        <w:t xml:space="preserve"> ___________________________________________</w:t>
      </w:r>
      <w:r w:rsidRPr="004D56A1">
        <w:rPr>
          <w:rFonts w:cstheme="minorHAnsi"/>
          <w:sz w:val="16"/>
          <w:szCs w:val="16"/>
        </w:rPr>
        <w:tab/>
      </w:r>
      <w:r w:rsidRPr="004D56A1">
        <w:rPr>
          <w:rFonts w:cstheme="minorHAnsi"/>
          <w:b/>
          <w:bCs/>
          <w:sz w:val="16"/>
          <w:szCs w:val="16"/>
        </w:rPr>
        <w:t>Location</w:t>
      </w:r>
      <w:r w:rsidRPr="004D56A1">
        <w:rPr>
          <w:rFonts w:cstheme="minorHAnsi"/>
          <w:sz w:val="16"/>
          <w:szCs w:val="16"/>
        </w:rPr>
        <w:t>: ________________________________________</w:t>
      </w:r>
    </w:p>
    <w:p w:rsidR="0047515F" w:rsidRPr="004D56A1" w:rsidRDefault="0047515F" w:rsidP="0047515F">
      <w:pPr>
        <w:rPr>
          <w:rFonts w:cstheme="minorHAnsi"/>
          <w:sz w:val="16"/>
          <w:szCs w:val="16"/>
        </w:rPr>
      </w:pPr>
      <w:r>
        <w:rPr>
          <w:rFonts w:cstheme="minorHAnsi"/>
          <w:b/>
          <w:bCs/>
          <w:sz w:val="16"/>
          <w:szCs w:val="16"/>
        </w:rPr>
        <w:t>Captain</w:t>
      </w:r>
      <w:r w:rsidRPr="004D56A1">
        <w:rPr>
          <w:rFonts w:cstheme="minorHAnsi"/>
          <w:b/>
          <w:bCs/>
          <w:sz w:val="16"/>
          <w:szCs w:val="16"/>
        </w:rPr>
        <w:t>:</w:t>
      </w:r>
      <w:r w:rsidRPr="004D56A1">
        <w:rPr>
          <w:rFonts w:cstheme="minorHAnsi"/>
          <w:sz w:val="16"/>
          <w:szCs w:val="16"/>
        </w:rPr>
        <w:t xml:space="preserve"> __________________________________________________</w:t>
      </w:r>
      <w:r w:rsidRPr="004D56A1">
        <w:rPr>
          <w:rFonts w:cstheme="minorHAnsi"/>
          <w:sz w:val="16"/>
          <w:szCs w:val="16"/>
        </w:rPr>
        <w:tab/>
      </w:r>
      <w:r>
        <w:rPr>
          <w:rFonts w:cstheme="minorHAnsi"/>
          <w:b/>
          <w:bCs/>
          <w:sz w:val="16"/>
          <w:szCs w:val="16"/>
        </w:rPr>
        <w:t>First Officer</w:t>
      </w:r>
      <w:r w:rsidRPr="004D56A1">
        <w:rPr>
          <w:rFonts w:cstheme="minorHAnsi"/>
          <w:b/>
          <w:bCs/>
          <w:sz w:val="16"/>
          <w:szCs w:val="16"/>
        </w:rPr>
        <w:t>:</w:t>
      </w:r>
      <w:r w:rsidRPr="004D56A1">
        <w:rPr>
          <w:rFonts w:cstheme="minorHAnsi"/>
          <w:sz w:val="16"/>
          <w:szCs w:val="16"/>
        </w:rPr>
        <w:t xml:space="preserve"> _____________________________________</w:t>
      </w:r>
    </w:p>
    <w:p w:rsidR="0047515F" w:rsidRPr="004D56A1" w:rsidRDefault="0047515F" w:rsidP="0047515F">
      <w:pPr>
        <w:rPr>
          <w:rFonts w:cstheme="minorHAnsi"/>
          <w:sz w:val="16"/>
          <w:szCs w:val="16"/>
        </w:rPr>
      </w:pPr>
      <w:r w:rsidRPr="004D56A1">
        <w:rPr>
          <w:rFonts w:cstheme="minorHAnsi"/>
          <w:b/>
          <w:bCs/>
          <w:sz w:val="16"/>
          <w:szCs w:val="16"/>
          <w:u w:val="single"/>
        </w:rPr>
        <w:t>FIRE OPERATIONS</w:t>
      </w:r>
      <w:r w:rsidRPr="004D56A1">
        <w:rPr>
          <w:rFonts w:cstheme="minorHAnsi"/>
          <w:sz w:val="16"/>
          <w:szCs w:val="16"/>
        </w:rPr>
        <w:t xml:space="preserve"> </w:t>
      </w:r>
      <w:r>
        <w:rPr>
          <w:rFonts w:cstheme="minorHAnsi"/>
          <w:sz w:val="16"/>
          <w:szCs w:val="16"/>
        </w:rPr>
        <w:tab/>
      </w:r>
      <w:r>
        <w:rPr>
          <w:rFonts w:cstheme="minorHAnsi"/>
          <w:sz w:val="16"/>
          <w:szCs w:val="16"/>
        </w:rPr>
        <w:tab/>
      </w:r>
      <w:r w:rsidRPr="004D56A1">
        <w:rPr>
          <w:rFonts w:cstheme="minorHAnsi"/>
          <w:sz w:val="16"/>
          <w:szCs w:val="16"/>
          <w:u w:val="single"/>
        </w:rPr>
        <w:t>Did Not Meet Expectation</w:t>
      </w:r>
      <w:r w:rsidRPr="004D56A1">
        <w:rPr>
          <w:rFonts w:cstheme="minorHAnsi"/>
          <w:sz w:val="16"/>
          <w:szCs w:val="16"/>
        </w:rPr>
        <w:tab/>
      </w:r>
      <w:r>
        <w:rPr>
          <w:rFonts w:cstheme="minorHAnsi"/>
          <w:sz w:val="16"/>
          <w:szCs w:val="16"/>
        </w:rPr>
        <w:tab/>
      </w:r>
      <w:r w:rsidRPr="004D56A1">
        <w:rPr>
          <w:rFonts w:cstheme="minorHAnsi"/>
          <w:sz w:val="16"/>
          <w:szCs w:val="16"/>
          <w:u w:val="single"/>
        </w:rPr>
        <w:t>Average</w:t>
      </w:r>
      <w:r w:rsidRPr="004D56A1">
        <w:rPr>
          <w:rFonts w:cstheme="minorHAnsi"/>
          <w:sz w:val="16"/>
          <w:szCs w:val="16"/>
        </w:rPr>
        <w:tab/>
      </w:r>
      <w:r w:rsidRPr="004D56A1">
        <w:rPr>
          <w:rFonts w:cstheme="minorHAnsi"/>
          <w:sz w:val="16"/>
          <w:szCs w:val="16"/>
        </w:rPr>
        <w:tab/>
      </w:r>
      <w:r w:rsidRPr="004D56A1">
        <w:rPr>
          <w:rFonts w:cstheme="minorHAnsi"/>
          <w:sz w:val="16"/>
          <w:szCs w:val="16"/>
          <w:u w:val="single"/>
        </w:rPr>
        <w:t>Exceeded Expectation</w:t>
      </w:r>
    </w:p>
    <w:p w:rsidR="0047515F" w:rsidRPr="004D56A1" w:rsidRDefault="0047515F" w:rsidP="0047515F">
      <w:pPr>
        <w:rPr>
          <w:rFonts w:cstheme="minorHAnsi"/>
          <w:sz w:val="16"/>
          <w:szCs w:val="16"/>
        </w:rPr>
      </w:pPr>
      <w:r w:rsidRPr="004D56A1">
        <w:rPr>
          <w:rFonts w:cstheme="minorHAnsi"/>
          <w:sz w:val="16"/>
          <w:szCs w:val="16"/>
        </w:rPr>
        <w:t>I/A Response Time:</w:t>
      </w:r>
      <w:r w:rsidRPr="004D56A1">
        <w:rPr>
          <w:rFonts w:cstheme="minorHAnsi"/>
          <w:sz w:val="16"/>
          <w:szCs w:val="16"/>
        </w:rPr>
        <w:tab/>
      </w:r>
      <w:r w:rsidRPr="004D56A1">
        <w:rPr>
          <w:rFonts w:cstheme="minorHAnsi"/>
          <w:sz w:val="16"/>
          <w:szCs w:val="16"/>
        </w:rPr>
        <w:tab/>
        <w:t>1</w:t>
      </w:r>
      <w:r w:rsidRPr="004D56A1">
        <w:rPr>
          <w:rFonts w:cstheme="minorHAnsi"/>
          <w:sz w:val="16"/>
          <w:szCs w:val="16"/>
        </w:rPr>
        <w:tab/>
      </w:r>
      <w:r w:rsidRPr="004D56A1">
        <w:rPr>
          <w:rFonts w:cstheme="minorHAnsi"/>
          <w:sz w:val="16"/>
          <w:szCs w:val="16"/>
        </w:rPr>
        <w:tab/>
        <w:t>2</w:t>
      </w:r>
      <w:r w:rsidRPr="004D56A1">
        <w:rPr>
          <w:rFonts w:cstheme="minorHAnsi"/>
          <w:sz w:val="16"/>
          <w:szCs w:val="16"/>
        </w:rPr>
        <w:tab/>
      </w:r>
      <w:r w:rsidRPr="004D56A1">
        <w:rPr>
          <w:rFonts w:cstheme="minorHAnsi"/>
          <w:sz w:val="16"/>
          <w:szCs w:val="16"/>
        </w:rPr>
        <w:tab/>
        <w:t>3</w:t>
      </w:r>
      <w:r w:rsidRPr="004D56A1">
        <w:rPr>
          <w:rFonts w:cstheme="minorHAnsi"/>
          <w:sz w:val="16"/>
          <w:szCs w:val="16"/>
        </w:rPr>
        <w:tab/>
      </w:r>
      <w:r w:rsidRPr="004D56A1">
        <w:rPr>
          <w:rFonts w:cstheme="minorHAnsi"/>
          <w:sz w:val="16"/>
          <w:szCs w:val="16"/>
        </w:rPr>
        <w:tab/>
        <w:t>4</w:t>
      </w:r>
      <w:r w:rsidRPr="004D56A1">
        <w:rPr>
          <w:rFonts w:cstheme="minorHAnsi"/>
          <w:sz w:val="16"/>
          <w:szCs w:val="16"/>
        </w:rPr>
        <w:tab/>
      </w:r>
      <w:r w:rsidRPr="004D56A1">
        <w:rPr>
          <w:rFonts w:cstheme="minorHAnsi"/>
          <w:sz w:val="16"/>
          <w:szCs w:val="16"/>
        </w:rPr>
        <w:tab/>
        <w:t>5</w:t>
      </w:r>
      <w:r w:rsidRPr="004D56A1">
        <w:rPr>
          <w:rFonts w:cstheme="minorHAnsi"/>
          <w:sz w:val="16"/>
          <w:szCs w:val="16"/>
        </w:rPr>
        <w:tab/>
        <w:t>N/A</w:t>
      </w:r>
    </w:p>
    <w:p w:rsidR="0047515F" w:rsidRPr="004D56A1" w:rsidRDefault="0047515F" w:rsidP="0047515F">
      <w:pPr>
        <w:rPr>
          <w:rFonts w:cstheme="minorHAnsi"/>
          <w:sz w:val="16"/>
          <w:szCs w:val="16"/>
        </w:rPr>
      </w:pPr>
      <w:r w:rsidRPr="004D56A1">
        <w:rPr>
          <w:rFonts w:cstheme="minorHAnsi"/>
          <w:sz w:val="16"/>
          <w:szCs w:val="16"/>
        </w:rPr>
        <w:t>Reload Turn Times:</w:t>
      </w:r>
      <w:r w:rsidRPr="004D56A1">
        <w:rPr>
          <w:rFonts w:cstheme="minorHAnsi"/>
          <w:sz w:val="16"/>
          <w:szCs w:val="16"/>
        </w:rPr>
        <w:tab/>
      </w:r>
      <w:r w:rsidRPr="004D56A1">
        <w:rPr>
          <w:rFonts w:cstheme="minorHAnsi"/>
          <w:sz w:val="16"/>
          <w:szCs w:val="16"/>
        </w:rPr>
        <w:tab/>
        <w:t>1</w:t>
      </w:r>
      <w:r w:rsidRPr="004D56A1">
        <w:rPr>
          <w:rFonts w:cstheme="minorHAnsi"/>
          <w:sz w:val="16"/>
          <w:szCs w:val="16"/>
        </w:rPr>
        <w:tab/>
      </w:r>
      <w:r w:rsidRPr="004D56A1">
        <w:rPr>
          <w:rFonts w:cstheme="minorHAnsi"/>
          <w:sz w:val="16"/>
          <w:szCs w:val="16"/>
        </w:rPr>
        <w:tab/>
        <w:t>2</w:t>
      </w:r>
      <w:r w:rsidRPr="004D56A1">
        <w:rPr>
          <w:rFonts w:cstheme="minorHAnsi"/>
          <w:sz w:val="16"/>
          <w:szCs w:val="16"/>
        </w:rPr>
        <w:tab/>
      </w:r>
      <w:r w:rsidRPr="004D56A1">
        <w:rPr>
          <w:rFonts w:cstheme="minorHAnsi"/>
          <w:sz w:val="16"/>
          <w:szCs w:val="16"/>
        </w:rPr>
        <w:tab/>
        <w:t>3</w:t>
      </w:r>
      <w:r w:rsidRPr="004D56A1">
        <w:rPr>
          <w:rFonts w:cstheme="minorHAnsi"/>
          <w:sz w:val="16"/>
          <w:szCs w:val="16"/>
        </w:rPr>
        <w:tab/>
      </w:r>
      <w:r w:rsidRPr="004D56A1">
        <w:rPr>
          <w:rFonts w:cstheme="minorHAnsi"/>
          <w:sz w:val="16"/>
          <w:szCs w:val="16"/>
        </w:rPr>
        <w:tab/>
        <w:t>4</w:t>
      </w:r>
      <w:r w:rsidRPr="004D56A1">
        <w:rPr>
          <w:rFonts w:cstheme="minorHAnsi"/>
          <w:sz w:val="16"/>
          <w:szCs w:val="16"/>
        </w:rPr>
        <w:tab/>
      </w:r>
      <w:r w:rsidRPr="004D56A1">
        <w:rPr>
          <w:rFonts w:cstheme="minorHAnsi"/>
          <w:sz w:val="16"/>
          <w:szCs w:val="16"/>
        </w:rPr>
        <w:tab/>
        <w:t>5</w:t>
      </w:r>
      <w:r w:rsidRPr="004D56A1">
        <w:rPr>
          <w:rFonts w:cstheme="minorHAnsi"/>
          <w:sz w:val="16"/>
          <w:szCs w:val="16"/>
        </w:rPr>
        <w:tab/>
        <w:t>N/A</w:t>
      </w:r>
    </w:p>
    <w:p w:rsidR="0047515F" w:rsidRPr="004D56A1" w:rsidRDefault="0047515F" w:rsidP="0047515F">
      <w:pPr>
        <w:rPr>
          <w:rFonts w:cstheme="minorHAnsi"/>
          <w:sz w:val="16"/>
          <w:szCs w:val="16"/>
        </w:rPr>
      </w:pPr>
      <w:r w:rsidRPr="004D56A1">
        <w:rPr>
          <w:rFonts w:cstheme="minorHAnsi"/>
          <w:sz w:val="16"/>
          <w:szCs w:val="16"/>
        </w:rPr>
        <w:t>DC-10 Maneuverability:</w:t>
      </w:r>
      <w:r w:rsidRPr="004D56A1">
        <w:rPr>
          <w:rFonts w:cstheme="minorHAnsi"/>
          <w:sz w:val="16"/>
          <w:szCs w:val="16"/>
        </w:rPr>
        <w:tab/>
        <w:t>1</w:t>
      </w:r>
      <w:r w:rsidRPr="004D56A1">
        <w:rPr>
          <w:rFonts w:cstheme="minorHAnsi"/>
          <w:sz w:val="16"/>
          <w:szCs w:val="16"/>
        </w:rPr>
        <w:tab/>
      </w:r>
      <w:r w:rsidRPr="004D56A1">
        <w:rPr>
          <w:rFonts w:cstheme="minorHAnsi"/>
          <w:sz w:val="16"/>
          <w:szCs w:val="16"/>
        </w:rPr>
        <w:tab/>
        <w:t>2</w:t>
      </w:r>
      <w:r w:rsidRPr="004D56A1">
        <w:rPr>
          <w:rFonts w:cstheme="minorHAnsi"/>
          <w:sz w:val="16"/>
          <w:szCs w:val="16"/>
        </w:rPr>
        <w:tab/>
      </w:r>
      <w:r w:rsidRPr="004D56A1">
        <w:rPr>
          <w:rFonts w:cstheme="minorHAnsi"/>
          <w:sz w:val="16"/>
          <w:szCs w:val="16"/>
        </w:rPr>
        <w:tab/>
        <w:t>3</w:t>
      </w:r>
      <w:r w:rsidRPr="004D56A1">
        <w:rPr>
          <w:rFonts w:cstheme="minorHAnsi"/>
          <w:sz w:val="16"/>
          <w:szCs w:val="16"/>
        </w:rPr>
        <w:tab/>
      </w:r>
      <w:r w:rsidRPr="004D56A1">
        <w:rPr>
          <w:rFonts w:cstheme="minorHAnsi"/>
          <w:sz w:val="16"/>
          <w:szCs w:val="16"/>
        </w:rPr>
        <w:tab/>
        <w:t>4</w:t>
      </w:r>
      <w:r w:rsidRPr="004D56A1">
        <w:rPr>
          <w:rFonts w:cstheme="minorHAnsi"/>
          <w:sz w:val="16"/>
          <w:szCs w:val="16"/>
        </w:rPr>
        <w:tab/>
      </w:r>
      <w:r w:rsidRPr="004D56A1">
        <w:rPr>
          <w:rFonts w:cstheme="minorHAnsi"/>
          <w:sz w:val="16"/>
          <w:szCs w:val="16"/>
        </w:rPr>
        <w:tab/>
        <w:t>5</w:t>
      </w:r>
      <w:r w:rsidRPr="004D56A1">
        <w:rPr>
          <w:rFonts w:cstheme="minorHAnsi"/>
          <w:sz w:val="16"/>
          <w:szCs w:val="16"/>
        </w:rPr>
        <w:tab/>
        <w:t>N/A</w:t>
      </w:r>
    </w:p>
    <w:p w:rsidR="0047515F" w:rsidRPr="004D56A1" w:rsidRDefault="0047515F" w:rsidP="0047515F">
      <w:pPr>
        <w:rPr>
          <w:rFonts w:cstheme="minorHAnsi"/>
          <w:sz w:val="16"/>
          <w:szCs w:val="16"/>
        </w:rPr>
      </w:pPr>
      <w:r w:rsidRPr="004D56A1">
        <w:rPr>
          <w:rFonts w:cstheme="minorHAnsi"/>
          <w:sz w:val="16"/>
          <w:szCs w:val="16"/>
        </w:rPr>
        <w:t>Steep Terrain Operations:</w:t>
      </w:r>
      <w:r w:rsidRPr="004D56A1">
        <w:rPr>
          <w:rFonts w:cstheme="minorHAnsi"/>
          <w:sz w:val="16"/>
          <w:szCs w:val="16"/>
        </w:rPr>
        <w:tab/>
        <w:t>1</w:t>
      </w:r>
      <w:r w:rsidRPr="004D56A1">
        <w:rPr>
          <w:rFonts w:cstheme="minorHAnsi"/>
          <w:sz w:val="16"/>
          <w:szCs w:val="16"/>
        </w:rPr>
        <w:tab/>
      </w:r>
      <w:r w:rsidRPr="004D56A1">
        <w:rPr>
          <w:rFonts w:cstheme="minorHAnsi"/>
          <w:sz w:val="16"/>
          <w:szCs w:val="16"/>
        </w:rPr>
        <w:tab/>
        <w:t>2</w:t>
      </w:r>
      <w:r w:rsidRPr="004D56A1">
        <w:rPr>
          <w:rFonts w:cstheme="minorHAnsi"/>
          <w:sz w:val="16"/>
          <w:szCs w:val="16"/>
        </w:rPr>
        <w:tab/>
      </w:r>
      <w:r w:rsidRPr="004D56A1">
        <w:rPr>
          <w:rFonts w:cstheme="minorHAnsi"/>
          <w:sz w:val="16"/>
          <w:szCs w:val="16"/>
        </w:rPr>
        <w:tab/>
        <w:t>3</w:t>
      </w:r>
      <w:r w:rsidRPr="004D56A1">
        <w:rPr>
          <w:rFonts w:cstheme="minorHAnsi"/>
          <w:sz w:val="16"/>
          <w:szCs w:val="16"/>
        </w:rPr>
        <w:tab/>
      </w:r>
      <w:r w:rsidRPr="004D56A1">
        <w:rPr>
          <w:rFonts w:cstheme="minorHAnsi"/>
          <w:sz w:val="16"/>
          <w:szCs w:val="16"/>
        </w:rPr>
        <w:tab/>
        <w:t>4</w:t>
      </w:r>
      <w:r w:rsidRPr="004D56A1">
        <w:rPr>
          <w:rFonts w:cstheme="minorHAnsi"/>
          <w:sz w:val="16"/>
          <w:szCs w:val="16"/>
        </w:rPr>
        <w:tab/>
      </w:r>
      <w:r w:rsidRPr="004D56A1">
        <w:rPr>
          <w:rFonts w:cstheme="minorHAnsi"/>
          <w:sz w:val="16"/>
          <w:szCs w:val="16"/>
        </w:rPr>
        <w:tab/>
        <w:t>5</w:t>
      </w:r>
      <w:r w:rsidRPr="004D56A1">
        <w:rPr>
          <w:rFonts w:cstheme="minorHAnsi"/>
          <w:sz w:val="16"/>
          <w:szCs w:val="16"/>
        </w:rPr>
        <w:tab/>
        <w:t>N/A</w:t>
      </w:r>
    </w:p>
    <w:p w:rsidR="0047515F" w:rsidRDefault="0047515F" w:rsidP="0047515F">
      <w:pPr>
        <w:rPr>
          <w:rFonts w:cstheme="minorHAnsi"/>
          <w:b/>
          <w:sz w:val="16"/>
          <w:szCs w:val="16"/>
        </w:rPr>
      </w:pPr>
      <w:r w:rsidRPr="004D56A1">
        <w:rPr>
          <w:rFonts w:cstheme="minorHAnsi"/>
          <w:b/>
          <w:sz w:val="16"/>
          <w:szCs w:val="16"/>
          <w:u w:val="single"/>
        </w:rPr>
        <w:t>Drop Patterns</w:t>
      </w:r>
    </w:p>
    <w:p w:rsidR="0047515F" w:rsidRPr="004D56A1" w:rsidRDefault="0047515F" w:rsidP="0047515F">
      <w:pPr>
        <w:rPr>
          <w:rFonts w:cstheme="minorHAnsi"/>
          <w:sz w:val="16"/>
          <w:szCs w:val="16"/>
        </w:rPr>
      </w:pPr>
      <w:r w:rsidRPr="004D56A1">
        <w:rPr>
          <w:rFonts w:cstheme="minorHAnsi"/>
          <w:sz w:val="16"/>
          <w:szCs w:val="16"/>
        </w:rPr>
        <w:tab/>
        <w:t>Light Fuels:</w:t>
      </w:r>
      <w:r w:rsidRPr="004D56A1">
        <w:rPr>
          <w:rFonts w:cstheme="minorHAnsi"/>
          <w:sz w:val="16"/>
          <w:szCs w:val="16"/>
        </w:rPr>
        <w:tab/>
        <w:t>1</w:t>
      </w:r>
      <w:r w:rsidRPr="004D56A1">
        <w:rPr>
          <w:rFonts w:cstheme="minorHAnsi"/>
          <w:sz w:val="16"/>
          <w:szCs w:val="16"/>
        </w:rPr>
        <w:tab/>
      </w:r>
      <w:r w:rsidRPr="004D56A1">
        <w:rPr>
          <w:rFonts w:cstheme="minorHAnsi"/>
          <w:sz w:val="16"/>
          <w:szCs w:val="16"/>
        </w:rPr>
        <w:tab/>
        <w:t>2</w:t>
      </w:r>
      <w:r w:rsidRPr="004D56A1">
        <w:rPr>
          <w:rFonts w:cstheme="minorHAnsi"/>
          <w:sz w:val="16"/>
          <w:szCs w:val="16"/>
        </w:rPr>
        <w:tab/>
      </w:r>
      <w:r w:rsidRPr="004D56A1">
        <w:rPr>
          <w:rFonts w:cstheme="minorHAnsi"/>
          <w:sz w:val="16"/>
          <w:szCs w:val="16"/>
        </w:rPr>
        <w:tab/>
        <w:t>3</w:t>
      </w:r>
      <w:r w:rsidRPr="004D56A1">
        <w:rPr>
          <w:rFonts w:cstheme="minorHAnsi"/>
          <w:sz w:val="16"/>
          <w:szCs w:val="16"/>
        </w:rPr>
        <w:tab/>
      </w:r>
      <w:r w:rsidRPr="004D56A1">
        <w:rPr>
          <w:rFonts w:cstheme="minorHAnsi"/>
          <w:sz w:val="16"/>
          <w:szCs w:val="16"/>
        </w:rPr>
        <w:tab/>
        <w:t>4</w:t>
      </w:r>
      <w:r w:rsidRPr="004D56A1">
        <w:rPr>
          <w:rFonts w:cstheme="minorHAnsi"/>
          <w:sz w:val="16"/>
          <w:szCs w:val="16"/>
        </w:rPr>
        <w:tab/>
      </w:r>
      <w:r w:rsidRPr="004D56A1">
        <w:rPr>
          <w:rFonts w:cstheme="minorHAnsi"/>
          <w:sz w:val="16"/>
          <w:szCs w:val="16"/>
        </w:rPr>
        <w:tab/>
        <w:t>5</w:t>
      </w:r>
      <w:r w:rsidRPr="004D56A1">
        <w:rPr>
          <w:rFonts w:cstheme="minorHAnsi"/>
          <w:sz w:val="16"/>
          <w:szCs w:val="16"/>
        </w:rPr>
        <w:tab/>
        <w:t>N/A</w:t>
      </w:r>
    </w:p>
    <w:p w:rsidR="0047515F" w:rsidRPr="004D56A1" w:rsidRDefault="0047515F" w:rsidP="0047515F">
      <w:pPr>
        <w:rPr>
          <w:rFonts w:cstheme="minorHAnsi"/>
          <w:sz w:val="16"/>
          <w:szCs w:val="16"/>
        </w:rPr>
      </w:pPr>
      <w:r w:rsidRPr="004D56A1">
        <w:rPr>
          <w:rFonts w:cstheme="minorHAnsi"/>
          <w:sz w:val="16"/>
          <w:szCs w:val="16"/>
        </w:rPr>
        <w:tab/>
        <w:t>Moderate Fuels:</w:t>
      </w:r>
      <w:r w:rsidRPr="004D56A1">
        <w:rPr>
          <w:rFonts w:cstheme="minorHAnsi"/>
          <w:sz w:val="16"/>
          <w:szCs w:val="16"/>
        </w:rPr>
        <w:tab/>
        <w:t>1</w:t>
      </w:r>
      <w:r w:rsidRPr="004D56A1">
        <w:rPr>
          <w:rFonts w:cstheme="minorHAnsi"/>
          <w:sz w:val="16"/>
          <w:szCs w:val="16"/>
        </w:rPr>
        <w:tab/>
      </w:r>
      <w:r w:rsidRPr="004D56A1">
        <w:rPr>
          <w:rFonts w:cstheme="minorHAnsi"/>
          <w:sz w:val="16"/>
          <w:szCs w:val="16"/>
        </w:rPr>
        <w:tab/>
        <w:t>2</w:t>
      </w:r>
      <w:r w:rsidRPr="004D56A1">
        <w:rPr>
          <w:rFonts w:cstheme="minorHAnsi"/>
          <w:sz w:val="16"/>
          <w:szCs w:val="16"/>
        </w:rPr>
        <w:tab/>
      </w:r>
      <w:r w:rsidRPr="004D56A1">
        <w:rPr>
          <w:rFonts w:cstheme="minorHAnsi"/>
          <w:sz w:val="16"/>
          <w:szCs w:val="16"/>
        </w:rPr>
        <w:tab/>
        <w:t>3</w:t>
      </w:r>
      <w:r w:rsidRPr="004D56A1">
        <w:rPr>
          <w:rFonts w:cstheme="minorHAnsi"/>
          <w:sz w:val="16"/>
          <w:szCs w:val="16"/>
        </w:rPr>
        <w:tab/>
      </w:r>
      <w:r w:rsidRPr="004D56A1">
        <w:rPr>
          <w:rFonts w:cstheme="minorHAnsi"/>
          <w:sz w:val="16"/>
          <w:szCs w:val="16"/>
        </w:rPr>
        <w:tab/>
        <w:t>4</w:t>
      </w:r>
      <w:r w:rsidRPr="004D56A1">
        <w:rPr>
          <w:rFonts w:cstheme="minorHAnsi"/>
          <w:sz w:val="16"/>
          <w:szCs w:val="16"/>
        </w:rPr>
        <w:tab/>
      </w:r>
      <w:r w:rsidRPr="004D56A1">
        <w:rPr>
          <w:rFonts w:cstheme="minorHAnsi"/>
          <w:sz w:val="16"/>
          <w:szCs w:val="16"/>
        </w:rPr>
        <w:tab/>
        <w:t>5</w:t>
      </w:r>
      <w:r w:rsidRPr="004D56A1">
        <w:rPr>
          <w:rFonts w:cstheme="minorHAnsi"/>
          <w:sz w:val="16"/>
          <w:szCs w:val="16"/>
        </w:rPr>
        <w:tab/>
        <w:t>N/A</w:t>
      </w:r>
    </w:p>
    <w:p w:rsidR="0047515F" w:rsidRPr="004D56A1" w:rsidRDefault="0047515F" w:rsidP="0047515F">
      <w:pPr>
        <w:rPr>
          <w:rFonts w:cstheme="minorHAnsi"/>
          <w:sz w:val="16"/>
          <w:szCs w:val="16"/>
        </w:rPr>
      </w:pPr>
      <w:r w:rsidRPr="004D56A1">
        <w:rPr>
          <w:rFonts w:cstheme="minorHAnsi"/>
          <w:sz w:val="16"/>
          <w:szCs w:val="16"/>
        </w:rPr>
        <w:tab/>
        <w:t>Heavy Fuels:</w:t>
      </w:r>
      <w:r w:rsidRPr="004D56A1">
        <w:rPr>
          <w:rFonts w:cstheme="minorHAnsi"/>
          <w:sz w:val="16"/>
          <w:szCs w:val="16"/>
        </w:rPr>
        <w:tab/>
        <w:t>1</w:t>
      </w:r>
      <w:r w:rsidRPr="004D56A1">
        <w:rPr>
          <w:rFonts w:cstheme="minorHAnsi"/>
          <w:sz w:val="16"/>
          <w:szCs w:val="16"/>
        </w:rPr>
        <w:tab/>
      </w:r>
      <w:r w:rsidRPr="004D56A1">
        <w:rPr>
          <w:rFonts w:cstheme="minorHAnsi"/>
          <w:sz w:val="16"/>
          <w:szCs w:val="16"/>
        </w:rPr>
        <w:tab/>
        <w:t>2</w:t>
      </w:r>
      <w:r w:rsidRPr="004D56A1">
        <w:rPr>
          <w:rFonts w:cstheme="minorHAnsi"/>
          <w:sz w:val="16"/>
          <w:szCs w:val="16"/>
        </w:rPr>
        <w:tab/>
      </w:r>
      <w:r w:rsidRPr="004D56A1">
        <w:rPr>
          <w:rFonts w:cstheme="minorHAnsi"/>
          <w:sz w:val="16"/>
          <w:szCs w:val="16"/>
        </w:rPr>
        <w:tab/>
        <w:t>3</w:t>
      </w:r>
      <w:r w:rsidRPr="004D56A1">
        <w:rPr>
          <w:rFonts w:cstheme="minorHAnsi"/>
          <w:sz w:val="16"/>
          <w:szCs w:val="16"/>
        </w:rPr>
        <w:tab/>
      </w:r>
      <w:r w:rsidRPr="004D56A1">
        <w:rPr>
          <w:rFonts w:cstheme="minorHAnsi"/>
          <w:sz w:val="16"/>
          <w:szCs w:val="16"/>
        </w:rPr>
        <w:tab/>
        <w:t>4</w:t>
      </w:r>
      <w:r w:rsidRPr="004D56A1">
        <w:rPr>
          <w:rFonts w:cstheme="minorHAnsi"/>
          <w:sz w:val="16"/>
          <w:szCs w:val="16"/>
        </w:rPr>
        <w:tab/>
      </w:r>
      <w:r w:rsidRPr="004D56A1">
        <w:rPr>
          <w:rFonts w:cstheme="minorHAnsi"/>
          <w:sz w:val="16"/>
          <w:szCs w:val="16"/>
        </w:rPr>
        <w:tab/>
        <w:t>5</w:t>
      </w:r>
      <w:r w:rsidRPr="004D56A1">
        <w:rPr>
          <w:rFonts w:cstheme="minorHAnsi"/>
          <w:sz w:val="16"/>
          <w:szCs w:val="16"/>
        </w:rPr>
        <w:tab/>
        <w:t>N/A</w:t>
      </w:r>
    </w:p>
    <w:p w:rsidR="0047515F" w:rsidRPr="004D56A1" w:rsidRDefault="0047515F" w:rsidP="0047515F">
      <w:pPr>
        <w:rPr>
          <w:rFonts w:cstheme="minorHAnsi"/>
          <w:sz w:val="16"/>
          <w:szCs w:val="16"/>
        </w:rPr>
      </w:pPr>
      <w:r w:rsidRPr="004D56A1">
        <w:rPr>
          <w:rFonts w:cstheme="minorHAnsi"/>
          <w:sz w:val="16"/>
          <w:szCs w:val="16"/>
        </w:rPr>
        <w:t>Uniformity of Coverage:</w:t>
      </w:r>
      <w:r w:rsidRPr="004D56A1">
        <w:rPr>
          <w:rFonts w:cstheme="minorHAnsi"/>
          <w:sz w:val="16"/>
          <w:szCs w:val="16"/>
        </w:rPr>
        <w:tab/>
        <w:t>1</w:t>
      </w:r>
      <w:r w:rsidRPr="004D56A1">
        <w:rPr>
          <w:rFonts w:cstheme="minorHAnsi"/>
          <w:sz w:val="16"/>
          <w:szCs w:val="16"/>
        </w:rPr>
        <w:tab/>
      </w:r>
      <w:r w:rsidRPr="004D56A1">
        <w:rPr>
          <w:rFonts w:cstheme="minorHAnsi"/>
          <w:sz w:val="16"/>
          <w:szCs w:val="16"/>
        </w:rPr>
        <w:tab/>
        <w:t>2</w:t>
      </w:r>
      <w:r w:rsidRPr="004D56A1">
        <w:rPr>
          <w:rFonts w:cstheme="minorHAnsi"/>
          <w:sz w:val="16"/>
          <w:szCs w:val="16"/>
        </w:rPr>
        <w:tab/>
      </w:r>
      <w:r w:rsidRPr="004D56A1">
        <w:rPr>
          <w:rFonts w:cstheme="minorHAnsi"/>
          <w:sz w:val="16"/>
          <w:szCs w:val="16"/>
        </w:rPr>
        <w:tab/>
        <w:t>3</w:t>
      </w:r>
      <w:r w:rsidRPr="004D56A1">
        <w:rPr>
          <w:rFonts w:cstheme="minorHAnsi"/>
          <w:sz w:val="16"/>
          <w:szCs w:val="16"/>
        </w:rPr>
        <w:tab/>
      </w:r>
      <w:r w:rsidRPr="004D56A1">
        <w:rPr>
          <w:rFonts w:cstheme="minorHAnsi"/>
          <w:sz w:val="16"/>
          <w:szCs w:val="16"/>
        </w:rPr>
        <w:tab/>
        <w:t>4</w:t>
      </w:r>
      <w:r w:rsidRPr="004D56A1">
        <w:rPr>
          <w:rFonts w:cstheme="minorHAnsi"/>
          <w:sz w:val="16"/>
          <w:szCs w:val="16"/>
        </w:rPr>
        <w:tab/>
      </w:r>
      <w:r w:rsidRPr="004D56A1">
        <w:rPr>
          <w:rFonts w:cstheme="minorHAnsi"/>
          <w:sz w:val="16"/>
          <w:szCs w:val="16"/>
        </w:rPr>
        <w:tab/>
        <w:t>5</w:t>
      </w:r>
      <w:r w:rsidRPr="004D56A1">
        <w:rPr>
          <w:rFonts w:cstheme="minorHAnsi"/>
          <w:sz w:val="16"/>
          <w:szCs w:val="16"/>
        </w:rPr>
        <w:tab/>
        <w:t>N/A</w:t>
      </w:r>
    </w:p>
    <w:p w:rsidR="0047515F" w:rsidRPr="004D56A1" w:rsidRDefault="0047515F" w:rsidP="0047515F">
      <w:pPr>
        <w:rPr>
          <w:rFonts w:cstheme="minorHAnsi"/>
          <w:b/>
          <w:bCs/>
          <w:sz w:val="16"/>
          <w:szCs w:val="16"/>
          <w:u w:val="single"/>
        </w:rPr>
      </w:pPr>
      <w:r w:rsidRPr="004D56A1">
        <w:rPr>
          <w:rFonts w:cstheme="minorHAnsi"/>
          <w:b/>
          <w:bCs/>
          <w:sz w:val="16"/>
          <w:szCs w:val="16"/>
          <w:u w:val="single"/>
        </w:rPr>
        <w:t>MAINTENANCE</w:t>
      </w:r>
    </w:p>
    <w:p w:rsidR="0047515F" w:rsidRPr="004D56A1" w:rsidRDefault="0047515F" w:rsidP="0047515F">
      <w:pPr>
        <w:rPr>
          <w:rFonts w:cstheme="minorHAnsi"/>
          <w:sz w:val="16"/>
          <w:szCs w:val="16"/>
        </w:rPr>
      </w:pPr>
      <w:r w:rsidRPr="004D56A1">
        <w:rPr>
          <w:rFonts w:cstheme="minorHAnsi"/>
          <w:sz w:val="16"/>
          <w:szCs w:val="16"/>
        </w:rPr>
        <w:t>Maintenance Reliability:</w:t>
      </w:r>
      <w:r w:rsidRPr="004D56A1">
        <w:rPr>
          <w:rFonts w:cstheme="minorHAnsi"/>
          <w:sz w:val="16"/>
          <w:szCs w:val="16"/>
        </w:rPr>
        <w:tab/>
        <w:t>1</w:t>
      </w:r>
      <w:r w:rsidRPr="004D56A1">
        <w:rPr>
          <w:rFonts w:cstheme="minorHAnsi"/>
          <w:sz w:val="16"/>
          <w:szCs w:val="16"/>
        </w:rPr>
        <w:tab/>
      </w:r>
      <w:r w:rsidRPr="004D56A1">
        <w:rPr>
          <w:rFonts w:cstheme="minorHAnsi"/>
          <w:sz w:val="16"/>
          <w:szCs w:val="16"/>
        </w:rPr>
        <w:tab/>
        <w:t>2</w:t>
      </w:r>
      <w:r w:rsidRPr="004D56A1">
        <w:rPr>
          <w:rFonts w:cstheme="minorHAnsi"/>
          <w:sz w:val="16"/>
          <w:szCs w:val="16"/>
        </w:rPr>
        <w:tab/>
      </w:r>
      <w:r w:rsidRPr="004D56A1">
        <w:rPr>
          <w:rFonts w:cstheme="minorHAnsi"/>
          <w:sz w:val="16"/>
          <w:szCs w:val="16"/>
        </w:rPr>
        <w:tab/>
        <w:t>3</w:t>
      </w:r>
      <w:r w:rsidRPr="004D56A1">
        <w:rPr>
          <w:rFonts w:cstheme="minorHAnsi"/>
          <w:sz w:val="16"/>
          <w:szCs w:val="16"/>
        </w:rPr>
        <w:tab/>
      </w:r>
      <w:r w:rsidRPr="004D56A1">
        <w:rPr>
          <w:rFonts w:cstheme="minorHAnsi"/>
          <w:sz w:val="16"/>
          <w:szCs w:val="16"/>
        </w:rPr>
        <w:tab/>
        <w:t>4</w:t>
      </w:r>
      <w:r w:rsidRPr="004D56A1">
        <w:rPr>
          <w:rFonts w:cstheme="minorHAnsi"/>
          <w:sz w:val="16"/>
          <w:szCs w:val="16"/>
        </w:rPr>
        <w:tab/>
      </w:r>
      <w:r w:rsidRPr="004D56A1">
        <w:rPr>
          <w:rFonts w:cstheme="minorHAnsi"/>
          <w:sz w:val="16"/>
          <w:szCs w:val="16"/>
        </w:rPr>
        <w:tab/>
        <w:t>5</w:t>
      </w:r>
      <w:r w:rsidRPr="004D56A1">
        <w:rPr>
          <w:rFonts w:cstheme="minorHAnsi"/>
          <w:sz w:val="16"/>
          <w:szCs w:val="16"/>
        </w:rPr>
        <w:tab/>
        <w:t>N/A</w:t>
      </w:r>
    </w:p>
    <w:p w:rsidR="0047515F" w:rsidRPr="004D56A1" w:rsidRDefault="0047515F" w:rsidP="0047515F">
      <w:pPr>
        <w:rPr>
          <w:rFonts w:cstheme="minorHAnsi"/>
          <w:sz w:val="16"/>
          <w:szCs w:val="16"/>
        </w:rPr>
      </w:pPr>
      <w:r w:rsidRPr="004D56A1">
        <w:rPr>
          <w:rFonts w:cstheme="minorHAnsi"/>
          <w:sz w:val="16"/>
          <w:szCs w:val="16"/>
        </w:rPr>
        <w:t>Tank Ground Handling:</w:t>
      </w:r>
      <w:r w:rsidRPr="004D56A1">
        <w:rPr>
          <w:rFonts w:cstheme="minorHAnsi"/>
          <w:sz w:val="16"/>
          <w:szCs w:val="16"/>
        </w:rPr>
        <w:tab/>
        <w:t>1</w:t>
      </w:r>
      <w:r w:rsidRPr="004D56A1">
        <w:rPr>
          <w:rFonts w:cstheme="minorHAnsi"/>
          <w:sz w:val="16"/>
          <w:szCs w:val="16"/>
        </w:rPr>
        <w:tab/>
      </w:r>
      <w:r w:rsidRPr="004D56A1">
        <w:rPr>
          <w:rFonts w:cstheme="minorHAnsi"/>
          <w:sz w:val="16"/>
          <w:szCs w:val="16"/>
        </w:rPr>
        <w:tab/>
        <w:t>2</w:t>
      </w:r>
      <w:r w:rsidRPr="004D56A1">
        <w:rPr>
          <w:rFonts w:cstheme="minorHAnsi"/>
          <w:sz w:val="16"/>
          <w:szCs w:val="16"/>
        </w:rPr>
        <w:tab/>
      </w:r>
      <w:r w:rsidRPr="004D56A1">
        <w:rPr>
          <w:rFonts w:cstheme="minorHAnsi"/>
          <w:sz w:val="16"/>
          <w:szCs w:val="16"/>
        </w:rPr>
        <w:tab/>
        <w:t>3</w:t>
      </w:r>
      <w:r w:rsidRPr="004D56A1">
        <w:rPr>
          <w:rFonts w:cstheme="minorHAnsi"/>
          <w:sz w:val="16"/>
          <w:szCs w:val="16"/>
        </w:rPr>
        <w:tab/>
      </w:r>
      <w:r w:rsidRPr="004D56A1">
        <w:rPr>
          <w:rFonts w:cstheme="minorHAnsi"/>
          <w:sz w:val="16"/>
          <w:szCs w:val="16"/>
        </w:rPr>
        <w:tab/>
        <w:t>4</w:t>
      </w:r>
      <w:r w:rsidRPr="004D56A1">
        <w:rPr>
          <w:rFonts w:cstheme="minorHAnsi"/>
          <w:sz w:val="16"/>
          <w:szCs w:val="16"/>
        </w:rPr>
        <w:tab/>
      </w:r>
      <w:r w:rsidRPr="004D56A1">
        <w:rPr>
          <w:rFonts w:cstheme="minorHAnsi"/>
          <w:sz w:val="16"/>
          <w:szCs w:val="16"/>
        </w:rPr>
        <w:tab/>
        <w:t>5</w:t>
      </w:r>
      <w:r w:rsidRPr="004D56A1">
        <w:rPr>
          <w:rFonts w:cstheme="minorHAnsi"/>
          <w:sz w:val="16"/>
          <w:szCs w:val="16"/>
        </w:rPr>
        <w:tab/>
        <w:t>N/A</w:t>
      </w:r>
    </w:p>
    <w:p w:rsidR="0047515F" w:rsidRPr="004D56A1" w:rsidRDefault="0047515F" w:rsidP="0047515F">
      <w:pPr>
        <w:rPr>
          <w:rFonts w:cstheme="minorHAnsi"/>
          <w:sz w:val="16"/>
          <w:szCs w:val="16"/>
        </w:rPr>
      </w:pPr>
      <w:r w:rsidRPr="004D56A1">
        <w:rPr>
          <w:rFonts w:cstheme="minorHAnsi"/>
          <w:sz w:val="16"/>
          <w:szCs w:val="16"/>
        </w:rPr>
        <w:t>Tank Breakdowns:</w:t>
      </w:r>
      <w:r w:rsidRPr="004D56A1">
        <w:rPr>
          <w:rFonts w:cstheme="minorHAnsi"/>
          <w:sz w:val="16"/>
          <w:szCs w:val="16"/>
        </w:rPr>
        <w:tab/>
      </w:r>
      <w:r w:rsidRPr="004D56A1">
        <w:rPr>
          <w:rFonts w:cstheme="minorHAnsi"/>
          <w:sz w:val="16"/>
          <w:szCs w:val="16"/>
        </w:rPr>
        <w:tab/>
        <w:t>1</w:t>
      </w:r>
      <w:r w:rsidRPr="004D56A1">
        <w:rPr>
          <w:rFonts w:cstheme="minorHAnsi"/>
          <w:sz w:val="16"/>
          <w:szCs w:val="16"/>
        </w:rPr>
        <w:tab/>
      </w:r>
      <w:r w:rsidRPr="004D56A1">
        <w:rPr>
          <w:rFonts w:cstheme="minorHAnsi"/>
          <w:sz w:val="16"/>
          <w:szCs w:val="16"/>
        </w:rPr>
        <w:tab/>
        <w:t>2</w:t>
      </w:r>
      <w:r w:rsidRPr="004D56A1">
        <w:rPr>
          <w:rFonts w:cstheme="minorHAnsi"/>
          <w:sz w:val="16"/>
          <w:szCs w:val="16"/>
        </w:rPr>
        <w:tab/>
      </w:r>
      <w:r w:rsidRPr="004D56A1">
        <w:rPr>
          <w:rFonts w:cstheme="minorHAnsi"/>
          <w:sz w:val="16"/>
          <w:szCs w:val="16"/>
        </w:rPr>
        <w:tab/>
        <w:t>3</w:t>
      </w:r>
      <w:r w:rsidRPr="004D56A1">
        <w:rPr>
          <w:rFonts w:cstheme="minorHAnsi"/>
          <w:sz w:val="16"/>
          <w:szCs w:val="16"/>
        </w:rPr>
        <w:tab/>
      </w:r>
      <w:r w:rsidRPr="004D56A1">
        <w:rPr>
          <w:rFonts w:cstheme="minorHAnsi"/>
          <w:sz w:val="16"/>
          <w:szCs w:val="16"/>
        </w:rPr>
        <w:tab/>
        <w:t>4</w:t>
      </w:r>
      <w:r w:rsidRPr="004D56A1">
        <w:rPr>
          <w:rFonts w:cstheme="minorHAnsi"/>
          <w:sz w:val="16"/>
          <w:szCs w:val="16"/>
        </w:rPr>
        <w:tab/>
      </w:r>
      <w:r w:rsidRPr="004D56A1">
        <w:rPr>
          <w:rFonts w:cstheme="minorHAnsi"/>
          <w:sz w:val="16"/>
          <w:szCs w:val="16"/>
        </w:rPr>
        <w:tab/>
        <w:t>5</w:t>
      </w:r>
      <w:r w:rsidRPr="004D56A1">
        <w:rPr>
          <w:rFonts w:cstheme="minorHAnsi"/>
          <w:sz w:val="16"/>
          <w:szCs w:val="16"/>
        </w:rPr>
        <w:tab/>
        <w:t>N/A</w:t>
      </w:r>
    </w:p>
    <w:p w:rsidR="0047515F" w:rsidRPr="004D56A1" w:rsidRDefault="0047515F" w:rsidP="0047515F">
      <w:pPr>
        <w:rPr>
          <w:rFonts w:cstheme="minorHAnsi"/>
          <w:sz w:val="16"/>
          <w:szCs w:val="16"/>
        </w:rPr>
      </w:pPr>
      <w:r w:rsidRPr="004D56A1">
        <w:rPr>
          <w:rFonts w:cstheme="minorHAnsi"/>
          <w:sz w:val="16"/>
          <w:szCs w:val="16"/>
        </w:rPr>
        <w:t>Tank Leakage:</w:t>
      </w:r>
      <w:r w:rsidRPr="004D56A1">
        <w:rPr>
          <w:rFonts w:cstheme="minorHAnsi"/>
          <w:sz w:val="16"/>
          <w:szCs w:val="16"/>
        </w:rPr>
        <w:tab/>
      </w:r>
      <w:r w:rsidRPr="004D56A1">
        <w:rPr>
          <w:rFonts w:cstheme="minorHAnsi"/>
          <w:sz w:val="16"/>
          <w:szCs w:val="16"/>
        </w:rPr>
        <w:tab/>
        <w:t>1</w:t>
      </w:r>
      <w:r w:rsidRPr="004D56A1">
        <w:rPr>
          <w:rFonts w:cstheme="minorHAnsi"/>
          <w:sz w:val="16"/>
          <w:szCs w:val="16"/>
        </w:rPr>
        <w:tab/>
      </w:r>
      <w:r w:rsidRPr="004D56A1">
        <w:rPr>
          <w:rFonts w:cstheme="minorHAnsi"/>
          <w:sz w:val="16"/>
          <w:szCs w:val="16"/>
        </w:rPr>
        <w:tab/>
        <w:t>2</w:t>
      </w:r>
      <w:r w:rsidRPr="004D56A1">
        <w:rPr>
          <w:rFonts w:cstheme="minorHAnsi"/>
          <w:sz w:val="16"/>
          <w:szCs w:val="16"/>
        </w:rPr>
        <w:tab/>
      </w:r>
      <w:r w:rsidRPr="004D56A1">
        <w:rPr>
          <w:rFonts w:cstheme="minorHAnsi"/>
          <w:sz w:val="16"/>
          <w:szCs w:val="16"/>
        </w:rPr>
        <w:tab/>
        <w:t>3</w:t>
      </w:r>
      <w:r w:rsidRPr="004D56A1">
        <w:rPr>
          <w:rFonts w:cstheme="minorHAnsi"/>
          <w:sz w:val="16"/>
          <w:szCs w:val="16"/>
        </w:rPr>
        <w:tab/>
      </w:r>
      <w:r w:rsidRPr="004D56A1">
        <w:rPr>
          <w:rFonts w:cstheme="minorHAnsi"/>
          <w:sz w:val="16"/>
          <w:szCs w:val="16"/>
        </w:rPr>
        <w:tab/>
        <w:t>4</w:t>
      </w:r>
      <w:r w:rsidRPr="004D56A1">
        <w:rPr>
          <w:rFonts w:cstheme="minorHAnsi"/>
          <w:sz w:val="16"/>
          <w:szCs w:val="16"/>
        </w:rPr>
        <w:tab/>
      </w:r>
      <w:r w:rsidRPr="004D56A1">
        <w:rPr>
          <w:rFonts w:cstheme="minorHAnsi"/>
          <w:sz w:val="16"/>
          <w:szCs w:val="16"/>
        </w:rPr>
        <w:tab/>
        <w:t>5</w:t>
      </w:r>
      <w:r w:rsidRPr="004D56A1">
        <w:rPr>
          <w:rFonts w:cstheme="minorHAnsi"/>
          <w:sz w:val="16"/>
          <w:szCs w:val="16"/>
        </w:rPr>
        <w:tab/>
        <w:t>N/A</w:t>
      </w:r>
    </w:p>
    <w:p w:rsidR="0047515F" w:rsidRPr="004D56A1" w:rsidRDefault="0047515F" w:rsidP="0047515F">
      <w:pPr>
        <w:rPr>
          <w:rFonts w:cstheme="minorHAnsi"/>
          <w:sz w:val="16"/>
          <w:szCs w:val="16"/>
        </w:rPr>
      </w:pPr>
      <w:r w:rsidRPr="004D56A1">
        <w:rPr>
          <w:rFonts w:cstheme="minorHAnsi"/>
          <w:sz w:val="16"/>
          <w:szCs w:val="16"/>
        </w:rPr>
        <w:t>Tank System Reliability:</w:t>
      </w:r>
      <w:r w:rsidRPr="004D56A1">
        <w:rPr>
          <w:rFonts w:cstheme="minorHAnsi"/>
          <w:sz w:val="16"/>
          <w:szCs w:val="16"/>
        </w:rPr>
        <w:tab/>
        <w:t>1</w:t>
      </w:r>
      <w:r w:rsidRPr="004D56A1">
        <w:rPr>
          <w:rFonts w:cstheme="minorHAnsi"/>
          <w:sz w:val="16"/>
          <w:szCs w:val="16"/>
        </w:rPr>
        <w:tab/>
      </w:r>
      <w:r w:rsidRPr="004D56A1">
        <w:rPr>
          <w:rFonts w:cstheme="minorHAnsi"/>
          <w:sz w:val="16"/>
          <w:szCs w:val="16"/>
        </w:rPr>
        <w:tab/>
        <w:t>2</w:t>
      </w:r>
      <w:r w:rsidRPr="004D56A1">
        <w:rPr>
          <w:rFonts w:cstheme="minorHAnsi"/>
          <w:sz w:val="16"/>
          <w:szCs w:val="16"/>
        </w:rPr>
        <w:tab/>
      </w:r>
      <w:r w:rsidRPr="004D56A1">
        <w:rPr>
          <w:rFonts w:cstheme="minorHAnsi"/>
          <w:sz w:val="16"/>
          <w:szCs w:val="16"/>
        </w:rPr>
        <w:tab/>
        <w:t>3</w:t>
      </w:r>
      <w:r w:rsidRPr="004D56A1">
        <w:rPr>
          <w:rFonts w:cstheme="minorHAnsi"/>
          <w:sz w:val="16"/>
          <w:szCs w:val="16"/>
        </w:rPr>
        <w:tab/>
      </w:r>
      <w:r w:rsidRPr="004D56A1">
        <w:rPr>
          <w:rFonts w:cstheme="minorHAnsi"/>
          <w:sz w:val="16"/>
          <w:szCs w:val="16"/>
        </w:rPr>
        <w:tab/>
        <w:t>4</w:t>
      </w:r>
      <w:r w:rsidRPr="004D56A1">
        <w:rPr>
          <w:rFonts w:cstheme="minorHAnsi"/>
          <w:sz w:val="16"/>
          <w:szCs w:val="16"/>
        </w:rPr>
        <w:tab/>
      </w:r>
      <w:r w:rsidRPr="004D56A1">
        <w:rPr>
          <w:rFonts w:cstheme="minorHAnsi"/>
          <w:sz w:val="16"/>
          <w:szCs w:val="16"/>
        </w:rPr>
        <w:tab/>
        <w:t>5</w:t>
      </w:r>
      <w:r w:rsidRPr="004D56A1">
        <w:rPr>
          <w:rFonts w:cstheme="minorHAnsi"/>
          <w:sz w:val="16"/>
          <w:szCs w:val="16"/>
        </w:rPr>
        <w:tab/>
        <w:t>N/A</w:t>
      </w:r>
    </w:p>
    <w:p w:rsidR="0047515F" w:rsidRPr="004D56A1" w:rsidRDefault="0047515F" w:rsidP="0047515F">
      <w:pPr>
        <w:rPr>
          <w:rFonts w:cstheme="minorHAnsi"/>
          <w:b/>
          <w:bCs/>
          <w:sz w:val="16"/>
          <w:szCs w:val="16"/>
          <w:u w:val="single"/>
        </w:rPr>
      </w:pPr>
      <w:r w:rsidRPr="004D56A1">
        <w:rPr>
          <w:rFonts w:cstheme="minorHAnsi"/>
          <w:b/>
          <w:bCs/>
          <w:sz w:val="16"/>
          <w:szCs w:val="16"/>
          <w:u w:val="single"/>
        </w:rPr>
        <w:t>PRODUCT DISPENSED</w:t>
      </w:r>
    </w:p>
    <w:p w:rsidR="0047515F" w:rsidRPr="004D56A1" w:rsidRDefault="00CB28CC" w:rsidP="0047515F">
      <w:pPr>
        <w:rPr>
          <w:rFonts w:cstheme="minorHAnsi"/>
          <w:sz w:val="16"/>
          <w:szCs w:val="16"/>
        </w:rPr>
      </w:pPr>
      <w:r w:rsidRPr="004D56A1">
        <w:rPr>
          <w:rFonts w:cstheme="minorHAnsi"/>
          <w:sz w:val="16"/>
          <w:szCs w:val="16"/>
        </w:rPr>
        <w:fldChar w:fldCharType="begin">
          <w:ffData>
            <w:name w:val="Check2"/>
            <w:enabled/>
            <w:calcOnExit w:val="0"/>
            <w:checkBox>
              <w:sizeAuto/>
              <w:default w:val="0"/>
            </w:checkBox>
          </w:ffData>
        </w:fldChar>
      </w:r>
      <w:bookmarkStart w:id="55" w:name="Check2"/>
      <w:r w:rsidR="0047515F" w:rsidRPr="004D56A1">
        <w:rPr>
          <w:rFonts w:cstheme="minorHAnsi"/>
          <w:sz w:val="16"/>
          <w:szCs w:val="16"/>
        </w:rPr>
        <w:instrText xml:space="preserve"> FORMCHECKBOX </w:instrText>
      </w:r>
      <w:r w:rsidRPr="004D56A1">
        <w:rPr>
          <w:rFonts w:cstheme="minorHAnsi"/>
          <w:sz w:val="16"/>
          <w:szCs w:val="16"/>
        </w:rPr>
      </w:r>
      <w:r w:rsidRPr="004D56A1">
        <w:rPr>
          <w:rFonts w:cstheme="minorHAnsi"/>
          <w:sz w:val="16"/>
          <w:szCs w:val="16"/>
        </w:rPr>
        <w:fldChar w:fldCharType="end"/>
      </w:r>
      <w:bookmarkEnd w:id="55"/>
      <w:r w:rsidR="0047515F" w:rsidRPr="004D56A1">
        <w:rPr>
          <w:rFonts w:cstheme="minorHAnsi"/>
          <w:sz w:val="16"/>
          <w:szCs w:val="16"/>
        </w:rPr>
        <w:t xml:space="preserve"> Retardant</w:t>
      </w:r>
      <w:r w:rsidR="0047515F" w:rsidRPr="004D56A1">
        <w:rPr>
          <w:rFonts w:cstheme="minorHAnsi"/>
          <w:b/>
          <w:bCs/>
          <w:sz w:val="16"/>
          <w:szCs w:val="16"/>
        </w:rPr>
        <w:t xml:space="preserve"> </w:t>
      </w:r>
      <w:r w:rsidR="0047515F">
        <w:rPr>
          <w:rFonts w:cstheme="minorHAnsi"/>
          <w:b/>
          <w:bCs/>
          <w:sz w:val="16"/>
          <w:szCs w:val="16"/>
        </w:rPr>
        <w:tab/>
      </w:r>
      <w:r w:rsidR="0047515F">
        <w:rPr>
          <w:rFonts w:cstheme="minorHAnsi"/>
          <w:b/>
          <w:bCs/>
          <w:sz w:val="16"/>
          <w:szCs w:val="16"/>
        </w:rPr>
        <w:tab/>
      </w:r>
      <w:r w:rsidRPr="004D56A1">
        <w:rPr>
          <w:rFonts w:cstheme="minorHAnsi"/>
          <w:b/>
          <w:bCs/>
          <w:sz w:val="16"/>
          <w:szCs w:val="16"/>
        </w:rPr>
        <w:fldChar w:fldCharType="begin">
          <w:ffData>
            <w:name w:val="Check1"/>
            <w:enabled/>
            <w:calcOnExit w:val="0"/>
            <w:checkBox>
              <w:sizeAuto/>
              <w:default w:val="0"/>
            </w:checkBox>
          </w:ffData>
        </w:fldChar>
      </w:r>
      <w:bookmarkStart w:id="56" w:name="Check1"/>
      <w:r w:rsidR="0047515F" w:rsidRPr="004D56A1">
        <w:rPr>
          <w:rFonts w:cstheme="minorHAnsi"/>
          <w:b/>
          <w:bCs/>
          <w:sz w:val="16"/>
          <w:szCs w:val="16"/>
        </w:rPr>
        <w:instrText xml:space="preserve"> FORMCHECKBOX </w:instrText>
      </w:r>
      <w:r w:rsidRPr="004D56A1">
        <w:rPr>
          <w:rFonts w:cstheme="minorHAnsi"/>
          <w:b/>
          <w:bCs/>
          <w:sz w:val="16"/>
          <w:szCs w:val="16"/>
        </w:rPr>
      </w:r>
      <w:r w:rsidRPr="004D56A1">
        <w:rPr>
          <w:rFonts w:cstheme="minorHAnsi"/>
          <w:b/>
          <w:bCs/>
          <w:sz w:val="16"/>
          <w:szCs w:val="16"/>
        </w:rPr>
        <w:fldChar w:fldCharType="end"/>
      </w:r>
      <w:bookmarkEnd w:id="56"/>
      <w:r w:rsidR="0047515F" w:rsidRPr="004D56A1">
        <w:rPr>
          <w:rFonts w:cstheme="minorHAnsi"/>
          <w:b/>
          <w:bCs/>
          <w:sz w:val="16"/>
          <w:szCs w:val="16"/>
        </w:rPr>
        <w:t xml:space="preserve"> </w:t>
      </w:r>
      <w:r w:rsidR="0047515F" w:rsidRPr="004D56A1">
        <w:rPr>
          <w:rFonts w:cstheme="minorHAnsi"/>
          <w:sz w:val="16"/>
          <w:szCs w:val="16"/>
        </w:rPr>
        <w:t>Water</w:t>
      </w:r>
      <w:r w:rsidR="0047515F" w:rsidRPr="004D56A1">
        <w:rPr>
          <w:rFonts w:cstheme="minorHAnsi"/>
          <w:sz w:val="16"/>
          <w:szCs w:val="16"/>
        </w:rPr>
        <w:tab/>
      </w:r>
      <w:r w:rsidR="0047515F" w:rsidRPr="004D56A1">
        <w:rPr>
          <w:rFonts w:cstheme="minorHAnsi"/>
          <w:sz w:val="16"/>
          <w:szCs w:val="16"/>
        </w:rPr>
        <w:tab/>
      </w:r>
      <w:r w:rsidRPr="004D56A1">
        <w:rPr>
          <w:rFonts w:cstheme="minorHAnsi"/>
          <w:sz w:val="16"/>
          <w:szCs w:val="16"/>
        </w:rPr>
        <w:fldChar w:fldCharType="begin">
          <w:ffData>
            <w:name w:val="Check3"/>
            <w:enabled/>
            <w:calcOnExit w:val="0"/>
            <w:checkBox>
              <w:sizeAuto/>
              <w:default w:val="0"/>
            </w:checkBox>
          </w:ffData>
        </w:fldChar>
      </w:r>
      <w:bookmarkStart w:id="57" w:name="Check3"/>
      <w:r w:rsidR="0047515F" w:rsidRPr="004D56A1">
        <w:rPr>
          <w:rFonts w:cstheme="minorHAnsi"/>
          <w:sz w:val="16"/>
          <w:szCs w:val="16"/>
        </w:rPr>
        <w:instrText xml:space="preserve"> FORMCHECKBOX </w:instrText>
      </w:r>
      <w:r w:rsidRPr="004D56A1">
        <w:rPr>
          <w:rFonts w:cstheme="minorHAnsi"/>
          <w:sz w:val="16"/>
          <w:szCs w:val="16"/>
        </w:rPr>
      </w:r>
      <w:r w:rsidRPr="004D56A1">
        <w:rPr>
          <w:rFonts w:cstheme="minorHAnsi"/>
          <w:sz w:val="16"/>
          <w:szCs w:val="16"/>
        </w:rPr>
        <w:fldChar w:fldCharType="end"/>
      </w:r>
      <w:bookmarkEnd w:id="57"/>
      <w:r w:rsidR="0047515F" w:rsidRPr="004D56A1">
        <w:rPr>
          <w:rFonts w:cstheme="minorHAnsi"/>
          <w:sz w:val="16"/>
          <w:szCs w:val="16"/>
        </w:rPr>
        <w:t xml:space="preserve"> Foam</w:t>
      </w:r>
      <w:r w:rsidR="0047515F" w:rsidRPr="004D56A1">
        <w:rPr>
          <w:rFonts w:cstheme="minorHAnsi"/>
          <w:sz w:val="16"/>
          <w:szCs w:val="16"/>
        </w:rPr>
        <w:tab/>
      </w:r>
      <w:r w:rsidR="0047515F">
        <w:rPr>
          <w:rFonts w:cstheme="minorHAnsi"/>
          <w:sz w:val="16"/>
          <w:szCs w:val="16"/>
        </w:rPr>
        <w:tab/>
      </w:r>
      <w:r w:rsidRPr="004D56A1">
        <w:rPr>
          <w:rFonts w:cstheme="minorHAnsi"/>
          <w:sz w:val="16"/>
          <w:szCs w:val="16"/>
        </w:rPr>
        <w:fldChar w:fldCharType="begin">
          <w:ffData>
            <w:name w:val="Check4"/>
            <w:enabled/>
            <w:calcOnExit w:val="0"/>
            <w:checkBox>
              <w:sizeAuto/>
              <w:default w:val="0"/>
            </w:checkBox>
          </w:ffData>
        </w:fldChar>
      </w:r>
      <w:bookmarkStart w:id="58" w:name="Check4"/>
      <w:r w:rsidR="0047515F" w:rsidRPr="004D56A1">
        <w:rPr>
          <w:rFonts w:cstheme="minorHAnsi"/>
          <w:sz w:val="16"/>
          <w:szCs w:val="16"/>
        </w:rPr>
        <w:instrText xml:space="preserve"> FORMCHECKBOX </w:instrText>
      </w:r>
      <w:r w:rsidRPr="004D56A1">
        <w:rPr>
          <w:rFonts w:cstheme="minorHAnsi"/>
          <w:sz w:val="16"/>
          <w:szCs w:val="16"/>
        </w:rPr>
      </w:r>
      <w:r w:rsidRPr="004D56A1">
        <w:rPr>
          <w:rFonts w:cstheme="minorHAnsi"/>
          <w:sz w:val="16"/>
          <w:szCs w:val="16"/>
        </w:rPr>
        <w:fldChar w:fldCharType="end"/>
      </w:r>
      <w:bookmarkEnd w:id="58"/>
      <w:r w:rsidR="0047515F" w:rsidRPr="004D56A1">
        <w:rPr>
          <w:rFonts w:cstheme="minorHAnsi"/>
          <w:sz w:val="16"/>
          <w:szCs w:val="16"/>
        </w:rPr>
        <w:t xml:space="preserve"> Gel</w:t>
      </w:r>
      <w:r w:rsidR="0047515F" w:rsidRPr="004D56A1">
        <w:rPr>
          <w:rFonts w:cstheme="minorHAnsi"/>
          <w:sz w:val="16"/>
          <w:szCs w:val="16"/>
        </w:rPr>
        <w:tab/>
      </w:r>
      <w:r w:rsidR="0047515F" w:rsidRPr="004D56A1">
        <w:rPr>
          <w:rFonts w:cstheme="minorHAnsi"/>
          <w:sz w:val="16"/>
          <w:szCs w:val="16"/>
        </w:rPr>
        <w:tab/>
      </w:r>
      <w:r w:rsidRPr="004D56A1">
        <w:rPr>
          <w:rFonts w:cstheme="minorHAnsi"/>
          <w:sz w:val="16"/>
          <w:szCs w:val="16"/>
        </w:rPr>
        <w:fldChar w:fldCharType="begin">
          <w:ffData>
            <w:name w:val="Check9"/>
            <w:enabled/>
            <w:calcOnExit w:val="0"/>
            <w:checkBox>
              <w:sizeAuto/>
              <w:default w:val="0"/>
            </w:checkBox>
          </w:ffData>
        </w:fldChar>
      </w:r>
      <w:bookmarkStart w:id="59" w:name="Check9"/>
      <w:r w:rsidR="0047515F" w:rsidRPr="004D56A1">
        <w:rPr>
          <w:rFonts w:cstheme="minorHAnsi"/>
          <w:sz w:val="16"/>
          <w:szCs w:val="16"/>
        </w:rPr>
        <w:instrText xml:space="preserve"> FORMCHECKBOX </w:instrText>
      </w:r>
      <w:r w:rsidRPr="004D56A1">
        <w:rPr>
          <w:rFonts w:cstheme="minorHAnsi"/>
          <w:sz w:val="16"/>
          <w:szCs w:val="16"/>
        </w:rPr>
      </w:r>
      <w:r w:rsidRPr="004D56A1">
        <w:rPr>
          <w:rFonts w:cstheme="minorHAnsi"/>
          <w:sz w:val="16"/>
          <w:szCs w:val="16"/>
        </w:rPr>
        <w:fldChar w:fldCharType="end"/>
      </w:r>
      <w:bookmarkEnd w:id="59"/>
      <w:r w:rsidR="0047515F" w:rsidRPr="004D56A1">
        <w:rPr>
          <w:rFonts w:cstheme="minorHAnsi"/>
          <w:sz w:val="16"/>
          <w:szCs w:val="16"/>
        </w:rPr>
        <w:t xml:space="preserve"> Other: _________________________</w:t>
      </w:r>
    </w:p>
    <w:p w:rsidR="0047515F" w:rsidRPr="004D56A1" w:rsidRDefault="0047515F" w:rsidP="0047515F">
      <w:pPr>
        <w:rPr>
          <w:rFonts w:cstheme="minorHAnsi"/>
          <w:b/>
          <w:bCs/>
          <w:sz w:val="16"/>
          <w:szCs w:val="16"/>
        </w:rPr>
      </w:pPr>
      <w:r w:rsidRPr="004D56A1">
        <w:rPr>
          <w:rFonts w:cstheme="minorHAnsi"/>
          <w:b/>
          <w:bCs/>
          <w:sz w:val="16"/>
          <w:szCs w:val="16"/>
        </w:rPr>
        <w:t>EVALUATOR COMMENTS / OBSERVATIONS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6"/>
      </w:tblGrid>
      <w:tr w:rsidR="0047515F" w:rsidRPr="004D56A1" w:rsidTr="00AA751F">
        <w:tc>
          <w:tcPr>
            <w:tcW w:w="9576" w:type="dxa"/>
          </w:tcPr>
          <w:p w:rsidR="0047515F" w:rsidRPr="004D56A1" w:rsidRDefault="0047515F" w:rsidP="00AA751F">
            <w:pPr>
              <w:rPr>
                <w:rFonts w:asciiTheme="minorHAnsi" w:hAnsiTheme="minorHAnsi" w:cstheme="minorHAnsi"/>
                <w:sz w:val="16"/>
                <w:szCs w:val="16"/>
              </w:rPr>
            </w:pPr>
          </w:p>
        </w:tc>
      </w:tr>
      <w:tr w:rsidR="0047515F" w:rsidRPr="004D56A1" w:rsidTr="00AA751F">
        <w:tc>
          <w:tcPr>
            <w:tcW w:w="9576" w:type="dxa"/>
          </w:tcPr>
          <w:p w:rsidR="0047515F" w:rsidRPr="004D56A1" w:rsidRDefault="0047515F" w:rsidP="00AA751F">
            <w:pPr>
              <w:rPr>
                <w:rFonts w:asciiTheme="minorHAnsi" w:hAnsiTheme="minorHAnsi" w:cstheme="minorHAnsi"/>
                <w:sz w:val="16"/>
                <w:szCs w:val="16"/>
              </w:rPr>
            </w:pPr>
          </w:p>
        </w:tc>
      </w:tr>
      <w:tr w:rsidR="0047515F" w:rsidRPr="004D56A1" w:rsidTr="00AA751F">
        <w:tc>
          <w:tcPr>
            <w:tcW w:w="9576" w:type="dxa"/>
          </w:tcPr>
          <w:p w:rsidR="0047515F" w:rsidRPr="004D56A1" w:rsidRDefault="0047515F" w:rsidP="00AA751F">
            <w:pPr>
              <w:rPr>
                <w:rFonts w:cstheme="minorHAnsi"/>
                <w:sz w:val="16"/>
                <w:szCs w:val="16"/>
              </w:rPr>
            </w:pPr>
          </w:p>
        </w:tc>
      </w:tr>
      <w:tr w:rsidR="0047515F" w:rsidRPr="004D56A1" w:rsidTr="00AA751F">
        <w:tc>
          <w:tcPr>
            <w:tcW w:w="9576" w:type="dxa"/>
          </w:tcPr>
          <w:p w:rsidR="0047515F" w:rsidRPr="004D56A1" w:rsidRDefault="0047515F" w:rsidP="00AA751F">
            <w:pPr>
              <w:rPr>
                <w:rFonts w:cstheme="minorHAnsi"/>
                <w:sz w:val="16"/>
                <w:szCs w:val="16"/>
              </w:rPr>
            </w:pPr>
          </w:p>
        </w:tc>
      </w:tr>
    </w:tbl>
    <w:p w:rsidR="0047515F" w:rsidRPr="004D56A1" w:rsidRDefault="0047515F" w:rsidP="0047515F">
      <w:pPr>
        <w:rPr>
          <w:rFonts w:cstheme="minorHAnsi"/>
          <w:sz w:val="16"/>
          <w:szCs w:val="16"/>
        </w:rPr>
      </w:pPr>
      <w:r w:rsidRPr="004D56A1">
        <w:rPr>
          <w:rFonts w:cstheme="minorHAnsi"/>
          <w:b/>
          <w:bCs/>
          <w:sz w:val="16"/>
          <w:szCs w:val="16"/>
          <w:u w:val="single"/>
        </w:rPr>
        <w:t>EVALUATOR</w:t>
      </w:r>
      <w:r w:rsidRPr="004D56A1">
        <w:rPr>
          <w:rFonts w:cstheme="minorHAnsi"/>
          <w:sz w:val="16"/>
          <w:szCs w:val="16"/>
        </w:rPr>
        <w:tab/>
      </w:r>
      <w:r w:rsidR="00CB28CC" w:rsidRPr="004D56A1">
        <w:rPr>
          <w:rFonts w:cstheme="minorHAnsi"/>
          <w:sz w:val="16"/>
          <w:szCs w:val="16"/>
        </w:rPr>
        <w:fldChar w:fldCharType="begin">
          <w:ffData>
            <w:name w:val="Check11"/>
            <w:enabled/>
            <w:calcOnExit w:val="0"/>
            <w:checkBox>
              <w:sizeAuto/>
              <w:default w:val="0"/>
            </w:checkBox>
          </w:ffData>
        </w:fldChar>
      </w:r>
      <w:bookmarkStart w:id="60" w:name="Check11"/>
      <w:r w:rsidRPr="004D56A1">
        <w:rPr>
          <w:rFonts w:cstheme="minorHAnsi"/>
          <w:sz w:val="16"/>
          <w:szCs w:val="16"/>
        </w:rPr>
        <w:instrText xml:space="preserve"> FORMCHECKBOX </w:instrText>
      </w:r>
      <w:r w:rsidR="00CB28CC" w:rsidRPr="004D56A1">
        <w:rPr>
          <w:rFonts w:cstheme="minorHAnsi"/>
          <w:sz w:val="16"/>
          <w:szCs w:val="16"/>
        </w:rPr>
      </w:r>
      <w:r w:rsidR="00CB28CC" w:rsidRPr="004D56A1">
        <w:rPr>
          <w:rFonts w:cstheme="minorHAnsi"/>
          <w:sz w:val="16"/>
          <w:szCs w:val="16"/>
        </w:rPr>
        <w:fldChar w:fldCharType="end"/>
      </w:r>
      <w:bookmarkEnd w:id="60"/>
      <w:r w:rsidRPr="004D56A1">
        <w:rPr>
          <w:rFonts w:cstheme="minorHAnsi"/>
          <w:sz w:val="16"/>
          <w:szCs w:val="16"/>
        </w:rPr>
        <w:t xml:space="preserve"> Air Attack</w:t>
      </w:r>
      <w:r w:rsidRPr="004D56A1">
        <w:rPr>
          <w:rFonts w:cstheme="minorHAnsi"/>
          <w:sz w:val="16"/>
          <w:szCs w:val="16"/>
        </w:rPr>
        <w:tab/>
      </w:r>
      <w:r w:rsidR="00CB28CC" w:rsidRPr="004D56A1">
        <w:rPr>
          <w:rFonts w:cstheme="minorHAnsi"/>
          <w:sz w:val="16"/>
          <w:szCs w:val="16"/>
        </w:rPr>
        <w:fldChar w:fldCharType="begin">
          <w:ffData>
            <w:name w:val="Check12"/>
            <w:enabled/>
            <w:calcOnExit w:val="0"/>
            <w:checkBox>
              <w:sizeAuto/>
              <w:default w:val="0"/>
            </w:checkBox>
          </w:ffData>
        </w:fldChar>
      </w:r>
      <w:bookmarkStart w:id="61" w:name="Check12"/>
      <w:r w:rsidRPr="004D56A1">
        <w:rPr>
          <w:rFonts w:cstheme="minorHAnsi"/>
          <w:sz w:val="16"/>
          <w:szCs w:val="16"/>
        </w:rPr>
        <w:instrText xml:space="preserve"> FORMCHECKBOX </w:instrText>
      </w:r>
      <w:r w:rsidR="00CB28CC" w:rsidRPr="004D56A1">
        <w:rPr>
          <w:rFonts w:cstheme="minorHAnsi"/>
          <w:sz w:val="16"/>
          <w:szCs w:val="16"/>
        </w:rPr>
      </w:r>
      <w:r w:rsidR="00CB28CC" w:rsidRPr="004D56A1">
        <w:rPr>
          <w:rFonts w:cstheme="minorHAnsi"/>
          <w:sz w:val="16"/>
          <w:szCs w:val="16"/>
        </w:rPr>
        <w:fldChar w:fldCharType="end"/>
      </w:r>
      <w:bookmarkEnd w:id="61"/>
      <w:r w:rsidRPr="004D56A1">
        <w:rPr>
          <w:rFonts w:cstheme="minorHAnsi"/>
          <w:sz w:val="16"/>
          <w:szCs w:val="16"/>
        </w:rPr>
        <w:t xml:space="preserve"> Lead Plane</w:t>
      </w:r>
      <w:r w:rsidRPr="004D56A1">
        <w:rPr>
          <w:rFonts w:cstheme="minorHAnsi"/>
          <w:sz w:val="16"/>
          <w:szCs w:val="16"/>
        </w:rPr>
        <w:tab/>
      </w:r>
      <w:r w:rsidR="00CB28CC" w:rsidRPr="004D56A1">
        <w:rPr>
          <w:rFonts w:cstheme="minorHAnsi"/>
          <w:sz w:val="16"/>
          <w:szCs w:val="16"/>
        </w:rPr>
        <w:fldChar w:fldCharType="begin">
          <w:ffData>
            <w:name w:val="Check18"/>
            <w:enabled/>
            <w:calcOnExit w:val="0"/>
            <w:checkBox>
              <w:sizeAuto/>
              <w:default w:val="0"/>
            </w:checkBox>
          </w:ffData>
        </w:fldChar>
      </w:r>
      <w:bookmarkStart w:id="62" w:name="Check18"/>
      <w:r w:rsidRPr="004D56A1">
        <w:rPr>
          <w:rFonts w:cstheme="minorHAnsi"/>
          <w:sz w:val="16"/>
          <w:szCs w:val="16"/>
        </w:rPr>
        <w:instrText xml:space="preserve"> FORMCHECKBOX </w:instrText>
      </w:r>
      <w:r w:rsidR="00CB28CC" w:rsidRPr="004D56A1">
        <w:rPr>
          <w:rFonts w:cstheme="minorHAnsi"/>
          <w:sz w:val="16"/>
          <w:szCs w:val="16"/>
        </w:rPr>
      </w:r>
      <w:r w:rsidR="00CB28CC" w:rsidRPr="004D56A1">
        <w:rPr>
          <w:rFonts w:cstheme="minorHAnsi"/>
          <w:sz w:val="16"/>
          <w:szCs w:val="16"/>
        </w:rPr>
        <w:fldChar w:fldCharType="end"/>
      </w:r>
      <w:bookmarkEnd w:id="62"/>
      <w:r w:rsidRPr="004D56A1">
        <w:rPr>
          <w:rFonts w:cstheme="minorHAnsi"/>
          <w:sz w:val="16"/>
          <w:szCs w:val="16"/>
        </w:rPr>
        <w:t xml:space="preserve"> Crew Boss </w:t>
      </w:r>
      <w:r w:rsidRPr="004D56A1">
        <w:rPr>
          <w:rFonts w:cstheme="minorHAnsi"/>
          <w:sz w:val="16"/>
          <w:szCs w:val="16"/>
        </w:rPr>
        <w:tab/>
      </w:r>
      <w:r w:rsidRPr="004D56A1">
        <w:rPr>
          <w:rFonts w:cstheme="minorHAnsi"/>
          <w:sz w:val="16"/>
          <w:szCs w:val="16"/>
        </w:rPr>
        <w:tab/>
      </w:r>
      <w:r w:rsidR="00CB28CC" w:rsidRPr="004D56A1">
        <w:rPr>
          <w:rFonts w:cstheme="minorHAnsi"/>
          <w:sz w:val="16"/>
          <w:szCs w:val="16"/>
        </w:rPr>
        <w:fldChar w:fldCharType="begin">
          <w:ffData>
            <w:name w:val="Check19"/>
            <w:enabled/>
            <w:calcOnExit w:val="0"/>
            <w:checkBox>
              <w:sizeAuto/>
              <w:default w:val="0"/>
            </w:checkBox>
          </w:ffData>
        </w:fldChar>
      </w:r>
      <w:bookmarkStart w:id="63" w:name="Check19"/>
      <w:r w:rsidRPr="004D56A1">
        <w:rPr>
          <w:rFonts w:cstheme="minorHAnsi"/>
          <w:sz w:val="16"/>
          <w:szCs w:val="16"/>
        </w:rPr>
        <w:instrText xml:space="preserve"> FORMCHECKBOX </w:instrText>
      </w:r>
      <w:r w:rsidR="00CB28CC" w:rsidRPr="004D56A1">
        <w:rPr>
          <w:rFonts w:cstheme="minorHAnsi"/>
          <w:sz w:val="16"/>
          <w:szCs w:val="16"/>
        </w:rPr>
      </w:r>
      <w:r w:rsidR="00CB28CC" w:rsidRPr="004D56A1">
        <w:rPr>
          <w:rFonts w:cstheme="minorHAnsi"/>
          <w:sz w:val="16"/>
          <w:szCs w:val="16"/>
        </w:rPr>
        <w:fldChar w:fldCharType="end"/>
      </w:r>
      <w:bookmarkEnd w:id="63"/>
      <w:r w:rsidRPr="004D56A1">
        <w:rPr>
          <w:rFonts w:cstheme="minorHAnsi"/>
          <w:sz w:val="16"/>
          <w:szCs w:val="16"/>
        </w:rPr>
        <w:t xml:space="preserve"> Other: ______________</w:t>
      </w:r>
      <w:r>
        <w:rPr>
          <w:rFonts w:cstheme="minorHAnsi"/>
          <w:sz w:val="16"/>
          <w:szCs w:val="16"/>
        </w:rPr>
        <w:t>_______</w:t>
      </w:r>
      <w:r w:rsidRPr="004D56A1">
        <w:rPr>
          <w:rFonts w:cstheme="minorHAnsi"/>
          <w:sz w:val="16"/>
          <w:szCs w:val="16"/>
        </w:rPr>
        <w:tab/>
      </w:r>
      <w:r w:rsidR="00CB28CC" w:rsidRPr="004D56A1">
        <w:rPr>
          <w:rFonts w:cstheme="minorHAnsi"/>
          <w:sz w:val="16"/>
          <w:szCs w:val="16"/>
        </w:rPr>
        <w:fldChar w:fldCharType="begin">
          <w:ffData>
            <w:name w:val="Check15"/>
            <w:enabled/>
            <w:calcOnExit w:val="0"/>
            <w:checkBox>
              <w:sizeAuto/>
              <w:default w:val="0"/>
            </w:checkBox>
          </w:ffData>
        </w:fldChar>
      </w:r>
      <w:bookmarkStart w:id="64" w:name="Check15"/>
      <w:r w:rsidRPr="004D56A1">
        <w:rPr>
          <w:rFonts w:cstheme="minorHAnsi"/>
          <w:sz w:val="16"/>
          <w:szCs w:val="16"/>
        </w:rPr>
        <w:instrText xml:space="preserve"> FORMCHECKBOX </w:instrText>
      </w:r>
      <w:r w:rsidR="00CB28CC" w:rsidRPr="004D56A1">
        <w:rPr>
          <w:rFonts w:cstheme="minorHAnsi"/>
          <w:sz w:val="16"/>
          <w:szCs w:val="16"/>
        </w:rPr>
      </w:r>
      <w:r w:rsidR="00CB28CC" w:rsidRPr="004D56A1">
        <w:rPr>
          <w:rFonts w:cstheme="minorHAnsi"/>
          <w:sz w:val="16"/>
          <w:szCs w:val="16"/>
        </w:rPr>
        <w:fldChar w:fldCharType="end"/>
      </w:r>
      <w:bookmarkEnd w:id="64"/>
      <w:r w:rsidRPr="004D56A1">
        <w:rPr>
          <w:rFonts w:cstheme="minorHAnsi"/>
          <w:sz w:val="16"/>
          <w:szCs w:val="16"/>
        </w:rPr>
        <w:t xml:space="preserve"> Airtanker Base Manager</w:t>
      </w:r>
      <w:r w:rsidRPr="004D56A1">
        <w:rPr>
          <w:rFonts w:cstheme="minorHAnsi"/>
          <w:sz w:val="16"/>
          <w:szCs w:val="16"/>
        </w:rPr>
        <w:tab/>
      </w:r>
      <w:r w:rsidR="00CB28CC" w:rsidRPr="004D56A1">
        <w:rPr>
          <w:rFonts w:cstheme="minorHAnsi"/>
          <w:sz w:val="16"/>
          <w:szCs w:val="16"/>
        </w:rPr>
        <w:fldChar w:fldCharType="begin">
          <w:ffData>
            <w:name w:val="Check17"/>
            <w:enabled/>
            <w:calcOnExit w:val="0"/>
            <w:checkBox>
              <w:sizeAuto/>
              <w:default w:val="0"/>
            </w:checkBox>
          </w:ffData>
        </w:fldChar>
      </w:r>
      <w:bookmarkStart w:id="65" w:name="Check17"/>
      <w:r w:rsidRPr="004D56A1">
        <w:rPr>
          <w:rFonts w:cstheme="minorHAnsi"/>
          <w:sz w:val="16"/>
          <w:szCs w:val="16"/>
        </w:rPr>
        <w:instrText xml:space="preserve"> FORMCHECKBOX </w:instrText>
      </w:r>
      <w:r w:rsidR="00CB28CC" w:rsidRPr="004D56A1">
        <w:rPr>
          <w:rFonts w:cstheme="minorHAnsi"/>
          <w:sz w:val="16"/>
          <w:szCs w:val="16"/>
        </w:rPr>
      </w:r>
      <w:r w:rsidR="00CB28CC" w:rsidRPr="004D56A1">
        <w:rPr>
          <w:rFonts w:cstheme="minorHAnsi"/>
          <w:sz w:val="16"/>
          <w:szCs w:val="16"/>
        </w:rPr>
        <w:fldChar w:fldCharType="end"/>
      </w:r>
      <w:bookmarkEnd w:id="65"/>
      <w:r w:rsidRPr="004D56A1">
        <w:rPr>
          <w:rFonts w:cstheme="minorHAnsi"/>
          <w:sz w:val="16"/>
          <w:szCs w:val="16"/>
        </w:rPr>
        <w:t xml:space="preserve"> Division Supervisor</w:t>
      </w:r>
      <w:r w:rsidR="00CB28CC" w:rsidRPr="004D56A1">
        <w:rPr>
          <w:rFonts w:cstheme="minorHAnsi"/>
          <w:sz w:val="16"/>
          <w:szCs w:val="16"/>
        </w:rPr>
        <w:fldChar w:fldCharType="begin">
          <w:ffData>
            <w:name w:val="Check10"/>
            <w:enabled/>
            <w:calcOnExit w:val="0"/>
            <w:checkBox>
              <w:sizeAuto/>
              <w:default w:val="0"/>
            </w:checkBox>
          </w:ffData>
        </w:fldChar>
      </w:r>
      <w:bookmarkStart w:id="66" w:name="Check10"/>
      <w:r w:rsidRPr="004D56A1">
        <w:rPr>
          <w:rFonts w:cstheme="minorHAnsi"/>
          <w:sz w:val="16"/>
          <w:szCs w:val="16"/>
        </w:rPr>
        <w:instrText xml:space="preserve"> FORMCHECKBOX </w:instrText>
      </w:r>
      <w:r w:rsidR="00CB28CC" w:rsidRPr="004D56A1">
        <w:rPr>
          <w:rFonts w:cstheme="minorHAnsi"/>
          <w:sz w:val="16"/>
          <w:szCs w:val="16"/>
        </w:rPr>
      </w:r>
      <w:r w:rsidR="00CB28CC" w:rsidRPr="004D56A1">
        <w:rPr>
          <w:rFonts w:cstheme="minorHAnsi"/>
          <w:sz w:val="16"/>
          <w:szCs w:val="16"/>
        </w:rPr>
        <w:fldChar w:fldCharType="end"/>
      </w:r>
      <w:bookmarkEnd w:id="66"/>
      <w:r w:rsidRPr="004D56A1">
        <w:rPr>
          <w:rFonts w:cstheme="minorHAnsi"/>
          <w:sz w:val="16"/>
          <w:szCs w:val="16"/>
        </w:rPr>
        <w:t xml:space="preserve"> Incident Commander</w:t>
      </w:r>
      <w:r w:rsidRPr="004D56A1">
        <w:rPr>
          <w:rFonts w:cstheme="minorHAnsi"/>
          <w:sz w:val="16"/>
          <w:szCs w:val="16"/>
        </w:rPr>
        <w:tab/>
      </w:r>
      <w:r w:rsidR="00CB28CC" w:rsidRPr="004D56A1">
        <w:rPr>
          <w:rFonts w:cstheme="minorHAnsi"/>
          <w:sz w:val="16"/>
          <w:szCs w:val="16"/>
        </w:rPr>
        <w:fldChar w:fldCharType="begin">
          <w:ffData>
            <w:name w:val="Check13"/>
            <w:enabled/>
            <w:calcOnExit w:val="0"/>
            <w:checkBox>
              <w:sizeAuto/>
              <w:default w:val="0"/>
            </w:checkBox>
          </w:ffData>
        </w:fldChar>
      </w:r>
      <w:bookmarkStart w:id="67" w:name="Check13"/>
      <w:r w:rsidRPr="004D56A1">
        <w:rPr>
          <w:rFonts w:cstheme="minorHAnsi"/>
          <w:sz w:val="16"/>
          <w:szCs w:val="16"/>
        </w:rPr>
        <w:instrText xml:space="preserve"> FORMCHECKBOX </w:instrText>
      </w:r>
      <w:r w:rsidR="00CB28CC" w:rsidRPr="004D56A1">
        <w:rPr>
          <w:rFonts w:cstheme="minorHAnsi"/>
          <w:sz w:val="16"/>
          <w:szCs w:val="16"/>
        </w:rPr>
      </w:r>
      <w:r w:rsidR="00CB28CC" w:rsidRPr="004D56A1">
        <w:rPr>
          <w:rFonts w:cstheme="minorHAnsi"/>
          <w:sz w:val="16"/>
          <w:szCs w:val="16"/>
        </w:rPr>
        <w:fldChar w:fldCharType="end"/>
      </w:r>
      <w:bookmarkEnd w:id="67"/>
      <w:r w:rsidRPr="004D56A1">
        <w:rPr>
          <w:rFonts w:cstheme="minorHAnsi"/>
          <w:sz w:val="16"/>
          <w:szCs w:val="16"/>
        </w:rPr>
        <w:t xml:space="preserve"> Air Operations</w:t>
      </w:r>
      <w:r w:rsidRPr="004D56A1">
        <w:rPr>
          <w:rFonts w:cstheme="minorHAnsi"/>
          <w:sz w:val="16"/>
          <w:szCs w:val="16"/>
        </w:rPr>
        <w:tab/>
      </w:r>
      <w:r w:rsidR="00CB28CC" w:rsidRPr="004D56A1">
        <w:rPr>
          <w:rFonts w:cstheme="minorHAnsi"/>
          <w:sz w:val="16"/>
          <w:szCs w:val="16"/>
        </w:rPr>
        <w:fldChar w:fldCharType="begin">
          <w:ffData>
            <w:name w:val="Check14"/>
            <w:enabled/>
            <w:calcOnExit w:val="0"/>
            <w:checkBox>
              <w:sizeAuto/>
              <w:default w:val="0"/>
            </w:checkBox>
          </w:ffData>
        </w:fldChar>
      </w:r>
      <w:bookmarkStart w:id="68" w:name="Check14"/>
      <w:r w:rsidRPr="004D56A1">
        <w:rPr>
          <w:rFonts w:cstheme="minorHAnsi"/>
          <w:sz w:val="16"/>
          <w:szCs w:val="16"/>
        </w:rPr>
        <w:instrText xml:space="preserve"> FORMCHECKBOX </w:instrText>
      </w:r>
      <w:r w:rsidR="00CB28CC" w:rsidRPr="004D56A1">
        <w:rPr>
          <w:rFonts w:cstheme="minorHAnsi"/>
          <w:sz w:val="16"/>
          <w:szCs w:val="16"/>
        </w:rPr>
      </w:r>
      <w:r w:rsidR="00CB28CC" w:rsidRPr="004D56A1">
        <w:rPr>
          <w:rFonts w:cstheme="minorHAnsi"/>
          <w:sz w:val="16"/>
          <w:szCs w:val="16"/>
        </w:rPr>
        <w:fldChar w:fldCharType="end"/>
      </w:r>
      <w:bookmarkEnd w:id="68"/>
      <w:r w:rsidRPr="004D56A1">
        <w:rPr>
          <w:rFonts w:cstheme="minorHAnsi"/>
          <w:sz w:val="16"/>
          <w:szCs w:val="16"/>
        </w:rPr>
        <w:t xml:space="preserve"> Air Support</w:t>
      </w:r>
    </w:p>
    <w:p w:rsidR="0047515F" w:rsidRPr="004D56A1" w:rsidRDefault="0047515F" w:rsidP="0047515F">
      <w:pPr>
        <w:rPr>
          <w:rFonts w:cstheme="minorHAnsi"/>
          <w:sz w:val="16"/>
          <w:szCs w:val="16"/>
        </w:rPr>
      </w:pPr>
      <w:r w:rsidRPr="004D56A1">
        <w:rPr>
          <w:rFonts w:cstheme="minorHAnsi"/>
          <w:sz w:val="16"/>
          <w:szCs w:val="16"/>
        </w:rPr>
        <w:t>Name: ____________</w:t>
      </w:r>
      <w:r>
        <w:rPr>
          <w:rFonts w:cstheme="minorHAnsi"/>
          <w:sz w:val="16"/>
          <w:szCs w:val="16"/>
        </w:rPr>
        <w:t>______________________________</w:t>
      </w:r>
      <w:r>
        <w:rPr>
          <w:rFonts w:cstheme="minorHAnsi"/>
          <w:sz w:val="16"/>
          <w:szCs w:val="16"/>
        </w:rPr>
        <w:tab/>
        <w:t>Date: ______/______/_______)</w:t>
      </w:r>
      <w:r>
        <w:rPr>
          <w:rFonts w:cstheme="minorHAnsi"/>
          <w:sz w:val="16"/>
          <w:szCs w:val="16"/>
        </w:rPr>
        <w:tab/>
      </w:r>
      <w:r>
        <w:rPr>
          <w:rFonts w:cstheme="minorHAnsi"/>
          <w:sz w:val="16"/>
          <w:szCs w:val="16"/>
        </w:rPr>
        <w:tab/>
        <w:t>E-Mail: _______________</w:t>
      </w:r>
    </w:p>
    <w:p w:rsidR="0047515F" w:rsidRPr="004D56A1" w:rsidRDefault="0047515F" w:rsidP="0047515F">
      <w:pPr>
        <w:rPr>
          <w:rFonts w:cstheme="minorHAnsi"/>
          <w:sz w:val="16"/>
          <w:szCs w:val="16"/>
        </w:rPr>
      </w:pPr>
      <w:r w:rsidRPr="004D56A1">
        <w:rPr>
          <w:rFonts w:cstheme="minorHAnsi"/>
          <w:sz w:val="16"/>
          <w:szCs w:val="16"/>
        </w:rPr>
        <w:t>Position: ___________</w:t>
      </w:r>
      <w:r>
        <w:rPr>
          <w:rFonts w:cstheme="minorHAnsi"/>
          <w:sz w:val="16"/>
          <w:szCs w:val="16"/>
        </w:rPr>
        <w:t>______________________________</w:t>
      </w:r>
      <w:r>
        <w:rPr>
          <w:rFonts w:cstheme="minorHAnsi"/>
          <w:sz w:val="16"/>
          <w:szCs w:val="16"/>
        </w:rPr>
        <w:tab/>
      </w:r>
      <w:r w:rsidRPr="004D56A1">
        <w:rPr>
          <w:rFonts w:cstheme="minorHAnsi"/>
          <w:sz w:val="16"/>
          <w:szCs w:val="16"/>
        </w:rPr>
        <w:t>Phone: (_______) ______--__________</w:t>
      </w:r>
      <w:r w:rsidRPr="004D56A1">
        <w:rPr>
          <w:rFonts w:cstheme="minorHAnsi"/>
          <w:sz w:val="16"/>
          <w:szCs w:val="16"/>
        </w:rPr>
        <w:tab/>
        <w:t>Ex: ________</w:t>
      </w:r>
      <w:r>
        <w:rPr>
          <w:rFonts w:cstheme="minorHAnsi"/>
          <w:sz w:val="16"/>
          <w:szCs w:val="16"/>
        </w:rPr>
        <w:t>_____</w:t>
      </w:r>
      <w:r w:rsidRPr="004D56A1">
        <w:rPr>
          <w:rFonts w:cstheme="minorHAnsi"/>
          <w:sz w:val="16"/>
          <w:szCs w:val="16"/>
        </w:rPr>
        <w:t>_</w:t>
      </w:r>
    </w:p>
    <w:p w:rsidR="0047515F" w:rsidRPr="00330F64" w:rsidRDefault="0047515F" w:rsidP="0047515F">
      <w:pPr>
        <w:rPr>
          <w:rFonts w:cstheme="minorHAnsi"/>
          <w:sz w:val="16"/>
          <w:szCs w:val="16"/>
        </w:rPr>
      </w:pPr>
      <w:r w:rsidRPr="00330F64">
        <w:rPr>
          <w:rFonts w:cstheme="minorHAnsi"/>
          <w:sz w:val="16"/>
          <w:szCs w:val="16"/>
        </w:rPr>
        <w:t xml:space="preserve">Please provide one copy to 10 Tanker company representative and </w:t>
      </w:r>
      <w:r w:rsidRPr="00330F64">
        <w:rPr>
          <w:rFonts w:cstheme="minorHAnsi"/>
          <w:b/>
          <w:sz w:val="16"/>
          <w:szCs w:val="16"/>
        </w:rPr>
        <w:t>Fax to 208-387-5735</w:t>
      </w:r>
      <w:r>
        <w:rPr>
          <w:rFonts w:cstheme="minorHAnsi"/>
          <w:b/>
          <w:sz w:val="16"/>
          <w:szCs w:val="16"/>
        </w:rPr>
        <w:t xml:space="preserve"> </w:t>
      </w:r>
      <w:r w:rsidRPr="001F4AE5">
        <w:rPr>
          <w:rFonts w:cstheme="minorHAnsi"/>
          <w:sz w:val="16"/>
          <w:szCs w:val="16"/>
        </w:rPr>
        <w:t>or forward</w:t>
      </w:r>
      <w:r w:rsidRPr="00330F64">
        <w:rPr>
          <w:rFonts w:cstheme="minorHAnsi"/>
          <w:sz w:val="16"/>
          <w:szCs w:val="16"/>
        </w:rPr>
        <w:t xml:space="preserve"> original through agency channels to:  </w:t>
      </w:r>
      <w:r>
        <w:rPr>
          <w:rFonts w:cstheme="minorHAnsi"/>
          <w:sz w:val="16"/>
          <w:szCs w:val="16"/>
        </w:rPr>
        <w:t xml:space="preserve">    </w:t>
      </w:r>
      <w:r w:rsidRPr="00330F64">
        <w:rPr>
          <w:rFonts w:cstheme="minorHAnsi"/>
          <w:sz w:val="16"/>
          <w:szCs w:val="16"/>
        </w:rPr>
        <w:t xml:space="preserve">USFS Airtanker Program Manager, National Interagency Fire Center, </w:t>
      </w:r>
      <w:r>
        <w:rPr>
          <w:rFonts w:cstheme="minorHAnsi"/>
          <w:sz w:val="16"/>
          <w:szCs w:val="16"/>
        </w:rPr>
        <w:t>3833 S</w:t>
      </w:r>
      <w:r w:rsidRPr="00330F64">
        <w:rPr>
          <w:rFonts w:cstheme="minorHAnsi"/>
          <w:sz w:val="16"/>
          <w:szCs w:val="16"/>
        </w:rPr>
        <w:t xml:space="preserve"> Development Ave., Boise ID 83705 </w:t>
      </w:r>
    </w:p>
    <w:sectPr w:rsidR="0047515F" w:rsidRPr="00330F64" w:rsidSect="003752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268" w:rsidRDefault="00F57268" w:rsidP="00197E4F">
      <w:pPr>
        <w:spacing w:after="0" w:line="240" w:lineRule="auto"/>
      </w:pPr>
      <w:r>
        <w:separator/>
      </w:r>
    </w:p>
  </w:endnote>
  <w:endnote w:type="continuationSeparator" w:id="0">
    <w:p w:rsidR="00F57268" w:rsidRDefault="00F57268" w:rsidP="00197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268" w:rsidRDefault="00F57268" w:rsidP="00197E4F">
      <w:pPr>
        <w:spacing w:after="0" w:line="240" w:lineRule="auto"/>
      </w:pPr>
      <w:r>
        <w:separator/>
      </w:r>
    </w:p>
  </w:footnote>
  <w:footnote w:type="continuationSeparator" w:id="0">
    <w:p w:rsidR="00F57268" w:rsidRDefault="00F57268" w:rsidP="00197E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659C"/>
    <w:multiLevelType w:val="multilevel"/>
    <w:tmpl w:val="3746CA2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1E14F9"/>
    <w:multiLevelType w:val="multilevel"/>
    <w:tmpl w:val="7E0AA4F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35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57E51C7"/>
    <w:multiLevelType w:val="multilevel"/>
    <w:tmpl w:val="3746CA2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71F406E"/>
    <w:multiLevelType w:val="multilevel"/>
    <w:tmpl w:val="3746CA2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21A0221"/>
    <w:multiLevelType w:val="multilevel"/>
    <w:tmpl w:val="3746CA2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97C2D29"/>
    <w:multiLevelType w:val="multilevel"/>
    <w:tmpl w:val="493862C0"/>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12641DC"/>
    <w:multiLevelType w:val="multilevel"/>
    <w:tmpl w:val="A3BA8012"/>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A70B92"/>
    <w:multiLevelType w:val="multilevel"/>
    <w:tmpl w:val="3746CA2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181787"/>
    <w:multiLevelType w:val="multilevel"/>
    <w:tmpl w:val="510C9BF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97876DF"/>
    <w:multiLevelType w:val="multilevel"/>
    <w:tmpl w:val="3746CA2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0FC571E"/>
    <w:multiLevelType w:val="hybridMultilevel"/>
    <w:tmpl w:val="A8B228B6"/>
    <w:lvl w:ilvl="0" w:tplc="EC44910E">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55319F"/>
    <w:multiLevelType w:val="multilevel"/>
    <w:tmpl w:val="7E0AA4F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EE913DF"/>
    <w:multiLevelType w:val="hybridMultilevel"/>
    <w:tmpl w:val="EFA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27559"/>
    <w:multiLevelType w:val="multilevel"/>
    <w:tmpl w:val="3746CA2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0"/>
  </w:num>
  <w:num w:numId="3">
    <w:abstractNumId w:val="1"/>
  </w:num>
  <w:num w:numId="4">
    <w:abstractNumId w:val="6"/>
  </w:num>
  <w:num w:numId="5">
    <w:abstractNumId w:val="8"/>
  </w:num>
  <w:num w:numId="6">
    <w:abstractNumId w:val="11"/>
  </w:num>
  <w:num w:numId="7">
    <w:abstractNumId w:val="5"/>
  </w:num>
  <w:num w:numId="8">
    <w:abstractNumId w:val="13"/>
  </w:num>
  <w:num w:numId="9">
    <w:abstractNumId w:val="4"/>
  </w:num>
  <w:num w:numId="10">
    <w:abstractNumId w:val="7"/>
  </w:num>
  <w:num w:numId="11">
    <w:abstractNumId w:val="3"/>
  </w:num>
  <w:num w:numId="12">
    <w:abstractNumId w:val="2"/>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7E4F"/>
    <w:rsid w:val="00130FD2"/>
    <w:rsid w:val="00197E4F"/>
    <w:rsid w:val="00237181"/>
    <w:rsid w:val="0026359C"/>
    <w:rsid w:val="00375233"/>
    <w:rsid w:val="0047515F"/>
    <w:rsid w:val="00667E11"/>
    <w:rsid w:val="007532E1"/>
    <w:rsid w:val="007F2789"/>
    <w:rsid w:val="00863CF1"/>
    <w:rsid w:val="00A521E1"/>
    <w:rsid w:val="00C66F20"/>
    <w:rsid w:val="00CB28CC"/>
    <w:rsid w:val="00DC26BE"/>
    <w:rsid w:val="00E6615F"/>
    <w:rsid w:val="00F57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FD2"/>
  </w:style>
  <w:style w:type="paragraph" w:styleId="Heading2">
    <w:name w:val="heading 2"/>
    <w:basedOn w:val="Normal"/>
    <w:next w:val="Normal"/>
    <w:link w:val="Heading2Char"/>
    <w:uiPriority w:val="9"/>
    <w:unhideWhenUsed/>
    <w:qFormat/>
    <w:rsid w:val="0047515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rFonts w:eastAsiaTheme="minorEastAsia"/>
      <w:caps/>
      <w:spacing w:val="15"/>
      <w:lang w:bidi="en-US"/>
    </w:rPr>
  </w:style>
  <w:style w:type="paragraph" w:styleId="Heading4">
    <w:name w:val="heading 4"/>
    <w:basedOn w:val="Normal"/>
    <w:link w:val="Heading4Char"/>
    <w:uiPriority w:val="9"/>
    <w:qFormat/>
    <w:rsid w:val="00130FD2"/>
    <w:pPr>
      <w:spacing w:before="100" w:beforeAutospacing="1" w:after="100" w:afterAutospacing="1" w:line="240" w:lineRule="auto"/>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30FD2"/>
    <w:rPr>
      <w:rFonts w:ascii="Times New Roman" w:eastAsia="Times New Roman" w:hAnsi="Times New Roman" w:cs="Times New Roman"/>
      <w:sz w:val="24"/>
      <w:szCs w:val="24"/>
    </w:rPr>
  </w:style>
  <w:style w:type="character" w:styleId="Strong">
    <w:name w:val="Strong"/>
    <w:basedOn w:val="DefaultParagraphFont"/>
    <w:uiPriority w:val="22"/>
    <w:qFormat/>
    <w:rsid w:val="00130FD2"/>
    <w:rPr>
      <w:b/>
      <w:bCs/>
    </w:rPr>
  </w:style>
  <w:style w:type="paragraph" w:customStyle="1" w:styleId="Cell">
    <w:name w:val="Cell"/>
    <w:basedOn w:val="Normal"/>
    <w:rsid w:val="00197E4F"/>
    <w:pPr>
      <w:widowControl w:val="0"/>
      <w:autoSpaceDE w:val="0"/>
      <w:autoSpaceDN w:val="0"/>
      <w:adjustRightInd w:val="0"/>
      <w:spacing w:after="0" w:line="240" w:lineRule="auto"/>
    </w:pPr>
    <w:rPr>
      <w:rFonts w:ascii="Times" w:eastAsia="Times New Roman" w:hAnsi="Times" w:cs="Times New Roman"/>
      <w:b/>
      <w:bCs/>
      <w:color w:val="000000"/>
      <w:sz w:val="20"/>
      <w:szCs w:val="20"/>
    </w:rPr>
  </w:style>
  <w:style w:type="paragraph" w:customStyle="1" w:styleId="Paragraph">
    <w:name w:val="Paragraph"/>
    <w:basedOn w:val="Normal"/>
    <w:rsid w:val="00197E4F"/>
    <w:pPr>
      <w:widowControl w:val="0"/>
      <w:autoSpaceDE w:val="0"/>
      <w:autoSpaceDN w:val="0"/>
      <w:adjustRightInd w:val="0"/>
      <w:spacing w:after="172" w:line="240" w:lineRule="auto"/>
    </w:pPr>
    <w:rPr>
      <w:rFonts w:ascii="Times" w:eastAsia="Times New Roman" w:hAnsi="Times" w:cs="Times New Roman"/>
      <w:color w:val="000000"/>
      <w:sz w:val="24"/>
      <w:szCs w:val="24"/>
    </w:rPr>
  </w:style>
  <w:style w:type="paragraph" w:styleId="Signature">
    <w:name w:val="Signature"/>
    <w:basedOn w:val="Normal"/>
    <w:link w:val="SignatureChar"/>
    <w:rsid w:val="00197E4F"/>
    <w:pPr>
      <w:widowControl w:val="0"/>
      <w:autoSpaceDE w:val="0"/>
      <w:autoSpaceDN w:val="0"/>
      <w:adjustRightInd w:val="0"/>
      <w:spacing w:after="0" w:line="240" w:lineRule="auto"/>
    </w:pPr>
    <w:rPr>
      <w:rFonts w:ascii="Times" w:eastAsia="Times New Roman" w:hAnsi="Times" w:cs="Times New Roman"/>
      <w:caps/>
      <w:color w:val="000000"/>
      <w:sz w:val="24"/>
      <w:szCs w:val="24"/>
    </w:rPr>
  </w:style>
  <w:style w:type="character" w:customStyle="1" w:styleId="SignatureChar">
    <w:name w:val="Signature Char"/>
    <w:basedOn w:val="DefaultParagraphFont"/>
    <w:link w:val="Signature"/>
    <w:rsid w:val="00197E4F"/>
    <w:rPr>
      <w:rFonts w:ascii="Times" w:eastAsia="Times New Roman" w:hAnsi="Times" w:cs="Times New Roman"/>
      <w:caps/>
      <w:color w:val="000000"/>
      <w:sz w:val="24"/>
      <w:szCs w:val="24"/>
    </w:rPr>
  </w:style>
  <w:style w:type="paragraph" w:customStyle="1" w:styleId="TextEntry">
    <w:name w:val="Text Entry"/>
    <w:basedOn w:val="Cell"/>
    <w:rsid w:val="00197E4F"/>
    <w:rPr>
      <w:b w:val="0"/>
      <w:bCs w:val="0"/>
      <w:sz w:val="24"/>
      <w:szCs w:val="24"/>
    </w:rPr>
  </w:style>
  <w:style w:type="character" w:styleId="Hyperlink">
    <w:name w:val="Hyperlink"/>
    <w:basedOn w:val="DefaultParagraphFont"/>
    <w:uiPriority w:val="99"/>
    <w:unhideWhenUsed/>
    <w:rsid w:val="00197E4F"/>
    <w:rPr>
      <w:color w:val="0000FF"/>
      <w:u w:val="single"/>
    </w:rPr>
  </w:style>
  <w:style w:type="paragraph" w:styleId="Header">
    <w:name w:val="header"/>
    <w:basedOn w:val="Normal"/>
    <w:link w:val="HeaderChar"/>
    <w:uiPriority w:val="99"/>
    <w:semiHidden/>
    <w:unhideWhenUsed/>
    <w:rsid w:val="00197E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7E4F"/>
  </w:style>
  <w:style w:type="paragraph" w:styleId="Footer">
    <w:name w:val="footer"/>
    <w:basedOn w:val="Normal"/>
    <w:link w:val="FooterChar"/>
    <w:uiPriority w:val="99"/>
    <w:semiHidden/>
    <w:unhideWhenUsed/>
    <w:rsid w:val="00197E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7E4F"/>
  </w:style>
  <w:style w:type="paragraph" w:styleId="ListParagraph">
    <w:name w:val="List Paragraph"/>
    <w:basedOn w:val="Normal"/>
    <w:uiPriority w:val="34"/>
    <w:qFormat/>
    <w:rsid w:val="00197E4F"/>
    <w:pPr>
      <w:ind w:left="720"/>
      <w:contextualSpacing/>
    </w:pPr>
    <w:rPr>
      <w:rFonts w:ascii="Calibri" w:eastAsia="Calibri" w:hAnsi="Calibri" w:cs="Times New Roman"/>
    </w:rPr>
  </w:style>
  <w:style w:type="paragraph" w:customStyle="1" w:styleId="Boxes">
    <w:name w:val="Boxes"/>
    <w:basedOn w:val="Normal"/>
    <w:uiPriority w:val="99"/>
    <w:rsid w:val="00197E4F"/>
    <w:pPr>
      <w:autoSpaceDE w:val="0"/>
      <w:autoSpaceDN w:val="0"/>
      <w:adjustRightInd w:val="0"/>
      <w:spacing w:before="100" w:after="100" w:line="240" w:lineRule="auto"/>
      <w:ind w:left="360" w:hanging="360"/>
    </w:pPr>
    <w:rPr>
      <w:rFonts w:ascii="Arial" w:eastAsia="Calibri" w:hAnsi="Arial" w:cs="Arial"/>
      <w:sz w:val="24"/>
      <w:szCs w:val="24"/>
    </w:rPr>
  </w:style>
  <w:style w:type="paragraph" w:customStyle="1" w:styleId="Bullets">
    <w:name w:val="Bullets"/>
    <w:basedOn w:val="Normal"/>
    <w:link w:val="BulletsChar"/>
    <w:uiPriority w:val="99"/>
    <w:rsid w:val="00197E4F"/>
    <w:pPr>
      <w:numPr>
        <w:numId w:val="2"/>
      </w:numPr>
      <w:autoSpaceDE w:val="0"/>
      <w:autoSpaceDN w:val="0"/>
      <w:adjustRightInd w:val="0"/>
      <w:spacing w:after="0" w:line="240" w:lineRule="auto"/>
    </w:pPr>
    <w:rPr>
      <w:rFonts w:ascii="Arial" w:eastAsia="Calibri" w:hAnsi="Arial" w:cs="Arial"/>
      <w:sz w:val="24"/>
      <w:szCs w:val="24"/>
    </w:rPr>
  </w:style>
  <w:style w:type="character" w:customStyle="1" w:styleId="BulletsChar">
    <w:name w:val="Bullets Char"/>
    <w:basedOn w:val="DefaultParagraphFont"/>
    <w:link w:val="Bullets"/>
    <w:uiPriority w:val="99"/>
    <w:locked/>
    <w:rsid w:val="00197E4F"/>
    <w:rPr>
      <w:rFonts w:ascii="Arial" w:eastAsia="Calibri" w:hAnsi="Arial" w:cs="Arial"/>
      <w:sz w:val="24"/>
      <w:szCs w:val="24"/>
    </w:rPr>
  </w:style>
  <w:style w:type="paragraph" w:customStyle="1" w:styleId="Underline">
    <w:name w:val="Underline"/>
    <w:basedOn w:val="Normal"/>
    <w:uiPriority w:val="99"/>
    <w:rsid w:val="00197E4F"/>
    <w:pPr>
      <w:autoSpaceDE w:val="0"/>
      <w:autoSpaceDN w:val="0"/>
      <w:adjustRightInd w:val="0"/>
      <w:spacing w:before="120" w:after="120" w:line="240" w:lineRule="auto"/>
    </w:pPr>
    <w:rPr>
      <w:rFonts w:ascii="Arial" w:eastAsia="Calibri" w:hAnsi="Arial" w:cs="Arial"/>
      <w:sz w:val="24"/>
      <w:szCs w:val="24"/>
      <w:u w:val="single"/>
    </w:rPr>
  </w:style>
  <w:style w:type="character" w:customStyle="1" w:styleId="Heading2Char">
    <w:name w:val="Heading 2 Char"/>
    <w:basedOn w:val="DefaultParagraphFont"/>
    <w:link w:val="Heading2"/>
    <w:uiPriority w:val="9"/>
    <w:rsid w:val="0047515F"/>
    <w:rPr>
      <w:rFonts w:eastAsiaTheme="minorEastAsia"/>
      <w:caps/>
      <w:spacing w:val="15"/>
      <w:shd w:val="clear" w:color="auto" w:fill="DBE5F1" w:themeFill="accent1" w:themeFillTint="33"/>
      <w:lang w:bidi="en-US"/>
    </w:rPr>
  </w:style>
  <w:style w:type="table" w:styleId="TableGrid">
    <w:name w:val="Table Grid"/>
    <w:basedOn w:val="TableNormal"/>
    <w:rsid w:val="004751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1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brosnan@fs.fed.us" TargetMode="External"/><Relationship Id="rId13" Type="http://schemas.openxmlformats.org/officeDocument/2006/relationships/hyperlink" Target="mailto:mdolson@fs.fed.us" TargetMode="External"/><Relationship Id="rId18" Type="http://schemas.openxmlformats.org/officeDocument/2006/relationships/hyperlink" Target="http://fsweb.wo.fs.fed.us/aqm/contractpa/NIFC/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fisher01@fs.fed.us" TargetMode="External"/><Relationship Id="rId17" Type="http://schemas.openxmlformats.org/officeDocument/2006/relationships/hyperlink" Target="mailto:djohnson11@fs.fed.us" TargetMode="External"/><Relationship Id="rId2" Type="http://schemas.openxmlformats.org/officeDocument/2006/relationships/numbering" Target="numbering.xml"/><Relationship Id="rId16" Type="http://schemas.openxmlformats.org/officeDocument/2006/relationships/hyperlink" Target="mailto:jmpower@fs.fes.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caberry@fs.fed.us" TargetMode="External"/><Relationship Id="rId10" Type="http://schemas.openxmlformats.org/officeDocument/2006/relationships/hyperlink" Target="mailto:jmpower@fs.fed.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rescope.org/specialist-groups/aviation/documents/Night%20Flying%20Guidelines/Night-Flying-Guidelines-Complete.pdf%20" TargetMode="External"/><Relationship Id="rId14" Type="http://schemas.openxmlformats.org/officeDocument/2006/relationships/hyperlink" Target="mailto:lcasavan@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74ED89A-5495-4553-9E82-FAAC967C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3889</Words>
  <Characters>22170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oscintell</dc:creator>
  <cp:keywords/>
  <dc:description/>
  <cp:lastModifiedBy>oscintell</cp:lastModifiedBy>
  <cp:revision>5</cp:revision>
  <dcterms:created xsi:type="dcterms:W3CDTF">2011-08-24T21:06:00Z</dcterms:created>
  <dcterms:modified xsi:type="dcterms:W3CDTF">2011-08-24T22:51:00Z</dcterms:modified>
</cp:coreProperties>
</file>