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36" w:rsidRDefault="00ED7836" w:rsidP="00ED7836">
      <w:pPr>
        <w:pStyle w:val="Title"/>
        <w:jc w:val="center"/>
      </w:pPr>
      <w:proofErr w:type="spellStart"/>
      <w:r>
        <w:t>Pagami</w:t>
      </w:r>
      <w:proofErr w:type="spellEnd"/>
      <w:r>
        <w:t xml:space="preserve"> Creek Fire Incident Objectives</w:t>
      </w:r>
    </w:p>
    <w:p w:rsidR="00ED7836" w:rsidRPr="00ED7836" w:rsidRDefault="00ED7836" w:rsidP="00ED7836"/>
    <w:p w:rsidR="0023219A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 xml:space="preserve">Implement tactical and threat mitigation measures that provide for firefighter and public safety through application of the 10 Standard Fire Orders, LCES, </w:t>
      </w:r>
      <w:proofErr w:type="gramStart"/>
      <w:r w:rsidRPr="00ED7836">
        <w:rPr>
          <w:sz w:val="28"/>
          <w:szCs w:val="28"/>
        </w:rPr>
        <w:t>mitigation</w:t>
      </w:r>
      <w:proofErr w:type="gramEnd"/>
      <w:r w:rsidRPr="00ED7836">
        <w:rPr>
          <w:sz w:val="28"/>
          <w:szCs w:val="28"/>
        </w:rPr>
        <w:t xml:space="preserve"> of the 18 </w:t>
      </w:r>
      <w:proofErr w:type="spellStart"/>
      <w:r w:rsidRPr="00ED7836">
        <w:rPr>
          <w:sz w:val="28"/>
          <w:szCs w:val="28"/>
        </w:rPr>
        <w:t>watchout</w:t>
      </w:r>
      <w:proofErr w:type="spellEnd"/>
      <w:r w:rsidRPr="00ED7836">
        <w:rPr>
          <w:sz w:val="28"/>
          <w:szCs w:val="28"/>
        </w:rPr>
        <w:t xml:space="preserve"> situations and application of the risk management process.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Allow fire to play a natural role and maximize resource benefits.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Manage the incident in a cost effective and efficient manner commensurate with personnel and public safety related to values at risk.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 xml:space="preserve">Commensurate with firefighter safety and resource availability, manage the fires to keep fire within the wilderness and south and east of the </w:t>
      </w:r>
      <w:proofErr w:type="spellStart"/>
      <w:r w:rsidRPr="00ED7836">
        <w:rPr>
          <w:sz w:val="28"/>
          <w:szCs w:val="28"/>
        </w:rPr>
        <w:t>Kawishiwi</w:t>
      </w:r>
      <w:proofErr w:type="spellEnd"/>
      <w:r w:rsidRPr="00ED7836">
        <w:rPr>
          <w:sz w:val="28"/>
          <w:szCs w:val="28"/>
        </w:rPr>
        <w:t xml:space="preserve"> River.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 xml:space="preserve">Manage incident with as little environmental damage as possible and implement </w:t>
      </w:r>
      <w:proofErr w:type="spellStart"/>
      <w:r w:rsidRPr="00ED7836">
        <w:rPr>
          <w:sz w:val="28"/>
          <w:szCs w:val="28"/>
        </w:rPr>
        <w:t>Imnimum</w:t>
      </w:r>
      <w:proofErr w:type="spellEnd"/>
      <w:r w:rsidRPr="00ED7836">
        <w:rPr>
          <w:sz w:val="28"/>
          <w:szCs w:val="28"/>
        </w:rPr>
        <w:t xml:space="preserve"> Impact Suppression Techniques (MIST) during any </w:t>
      </w:r>
      <w:proofErr w:type="spellStart"/>
      <w:r w:rsidRPr="00ED7836">
        <w:rPr>
          <w:sz w:val="28"/>
          <w:szCs w:val="28"/>
        </w:rPr>
        <w:t>fireline</w:t>
      </w:r>
      <w:proofErr w:type="spellEnd"/>
      <w:r w:rsidRPr="00ED7836">
        <w:rPr>
          <w:sz w:val="28"/>
          <w:szCs w:val="28"/>
        </w:rPr>
        <w:t xml:space="preserve"> construction, mop-up and rehabilitation.  Track and record mechanized use in the wilderness.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Develop and implement Management Action Points (MAP) as necessary to protect identified values at risk.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Fire management strategies should provide for safe canoe travel by the public through the Boundary Waters Canoe Area Wilderness.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Provide regular and accurate incident information to the public media, including agencies, homeowners, and businesses in the vicinity of the fire.</w:t>
      </w:r>
    </w:p>
    <w:p w:rsidR="00ED7836" w:rsidRPr="00ED7836" w:rsidRDefault="00ED7836" w:rsidP="00ED7836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D7836">
        <w:rPr>
          <w:sz w:val="28"/>
          <w:szCs w:val="28"/>
        </w:rPr>
        <w:t>Maintain and foster a high level of ethical conduct.</w:t>
      </w:r>
    </w:p>
    <w:sectPr w:rsidR="00ED7836" w:rsidRPr="00ED7836" w:rsidSect="0023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AF1"/>
    <w:multiLevelType w:val="hybridMultilevel"/>
    <w:tmpl w:val="DD0A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836"/>
    <w:rsid w:val="0023219A"/>
    <w:rsid w:val="00897148"/>
    <w:rsid w:val="00E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9A"/>
  </w:style>
  <w:style w:type="paragraph" w:styleId="Heading1">
    <w:name w:val="heading 1"/>
    <w:basedOn w:val="Normal"/>
    <w:next w:val="Normal"/>
    <w:link w:val="Heading1Char"/>
    <w:uiPriority w:val="9"/>
    <w:qFormat/>
    <w:rsid w:val="00ED7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78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D7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1116</Characters>
  <Application>Microsoft Office Word</Application>
  <DocSecurity>0</DocSecurity>
  <Lines>9</Lines>
  <Paragraphs>2</Paragraphs>
  <ScaleCrop>false</ScaleCrop>
  <Company>MN Dept Of Natural Resources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mndnr</dc:creator>
  <cp:keywords/>
  <dc:description/>
  <cp:lastModifiedBy>mndnr</cp:lastModifiedBy>
  <cp:revision>1</cp:revision>
  <dcterms:created xsi:type="dcterms:W3CDTF">2011-08-30T15:16:00Z</dcterms:created>
  <dcterms:modified xsi:type="dcterms:W3CDTF">2011-08-30T15:22:00Z</dcterms:modified>
</cp:coreProperties>
</file>