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DC" w:rsidRDefault="008C79D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295910</wp:posOffset>
            </wp:positionV>
            <wp:extent cx="2047875" cy="12287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9DC" w:rsidRDefault="008C79DC"/>
    <w:p w:rsidR="008C79DC" w:rsidRDefault="008C79DC" w:rsidP="008C79DC">
      <w:pPr>
        <w:pStyle w:val="ListParagraph"/>
        <w:numPr>
          <w:ilvl w:val="0"/>
          <w:numId w:val="1"/>
        </w:numPr>
      </w:pPr>
      <w:r>
        <w:t>Double-click the file v:\drs\apps\drsmanager\drsmanager.exe.</w:t>
      </w:r>
      <w:r w:rsidRPr="008C79DC">
        <w:t xml:space="preserve"> </w:t>
      </w:r>
    </w:p>
    <w:p w:rsidR="008C79DC" w:rsidRDefault="008C79DC" w:rsidP="008C79DC"/>
    <w:p w:rsidR="008C79DC" w:rsidRDefault="008C79DC" w:rsidP="008C79DC"/>
    <w:p w:rsidR="008C79DC" w:rsidRDefault="008C79DC" w:rsidP="008C79D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8255</wp:posOffset>
            </wp:positionV>
            <wp:extent cx="2124075" cy="13335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9DC" w:rsidRDefault="008C79DC" w:rsidP="008C79DC">
      <w:pPr>
        <w:pStyle w:val="ListParagraph"/>
        <w:numPr>
          <w:ilvl w:val="0"/>
          <w:numId w:val="1"/>
        </w:numPr>
      </w:pPr>
      <w:r>
        <w:t>In the startup screen that appears pick the DESTINATION drive letter, wait for the red text in the lower left to stop running, then click CUSTOMIZE.</w:t>
      </w:r>
    </w:p>
    <w:p w:rsidR="008C79DC" w:rsidRDefault="008C79DC" w:rsidP="008C79DC"/>
    <w:p w:rsidR="008C79DC" w:rsidRDefault="008C79DC" w:rsidP="008C79D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274955</wp:posOffset>
            </wp:positionV>
            <wp:extent cx="2649220" cy="28098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9DC">
        <w:t xml:space="preserve"> </w:t>
      </w:r>
    </w:p>
    <w:p w:rsidR="008C79DC" w:rsidRDefault="008C79DC" w:rsidP="008C79DC">
      <w:pPr>
        <w:pStyle w:val="ListParagraph"/>
        <w:numPr>
          <w:ilvl w:val="0"/>
          <w:numId w:val="1"/>
        </w:numPr>
      </w:pPr>
      <w:r>
        <w:t>Follow the 5 steps in the DRSmanager wizard:</w:t>
      </w:r>
    </w:p>
    <w:p w:rsidR="008C79DC" w:rsidRDefault="008C79DC" w:rsidP="008C79DC">
      <w:pPr>
        <w:pStyle w:val="ListParagraph"/>
        <w:numPr>
          <w:ilvl w:val="1"/>
          <w:numId w:val="2"/>
        </w:numPr>
      </w:pPr>
      <w:r>
        <w:t>Choose to UPDATE/BUILD a DRS.</w:t>
      </w:r>
    </w:p>
    <w:p w:rsidR="008C79DC" w:rsidRDefault="008C79DC" w:rsidP="008C79DC">
      <w:pPr>
        <w:pStyle w:val="ListParagraph"/>
        <w:numPr>
          <w:ilvl w:val="1"/>
          <w:numId w:val="2"/>
        </w:numPr>
      </w:pPr>
      <w:r>
        <w:t>Confirm the source (V) and destination drives are correct, or change them.</w:t>
      </w:r>
    </w:p>
    <w:p w:rsidR="008C79DC" w:rsidRDefault="008C79DC" w:rsidP="008C79DC">
      <w:pPr>
        <w:pStyle w:val="ListParagraph"/>
        <w:numPr>
          <w:ilvl w:val="1"/>
          <w:numId w:val="2"/>
        </w:numPr>
      </w:pPr>
      <w:r>
        <w:t>Click Selection Criteria to show a map of MN, then hold [shft] and click on counties to include.</w:t>
      </w:r>
    </w:p>
    <w:p w:rsidR="008C79DC" w:rsidRDefault="008C79DC" w:rsidP="008C79DC">
      <w:pPr>
        <w:pStyle w:val="ListParagraph"/>
        <w:numPr>
          <w:ilvl w:val="1"/>
          <w:numId w:val="2"/>
        </w:numPr>
      </w:pPr>
      <w:r>
        <w:t>Click Applications and Extras and choose all the checkboxes.</w:t>
      </w:r>
    </w:p>
    <w:p w:rsidR="008C79DC" w:rsidRDefault="008C79DC" w:rsidP="008C79DC">
      <w:pPr>
        <w:pStyle w:val="ListParagraph"/>
        <w:numPr>
          <w:ilvl w:val="1"/>
          <w:numId w:val="2"/>
        </w:numPr>
      </w:pPr>
      <w:r>
        <w:t>Click a layer name to read its description in the lower right corner. Check a box to include the layer. To toggle all the boxes on or off, hold [shft] and click a checkbox.</w:t>
      </w:r>
    </w:p>
    <w:p w:rsidR="008C79DC" w:rsidRDefault="008C79DC" w:rsidP="008C79DC">
      <w:pPr>
        <w:pStyle w:val="ListParagraph"/>
      </w:pPr>
    </w:p>
    <w:p w:rsidR="008C79DC" w:rsidRDefault="008C79DC" w:rsidP="008C79DC">
      <w:pPr>
        <w:pStyle w:val="ListParagraph"/>
        <w:numPr>
          <w:ilvl w:val="0"/>
          <w:numId w:val="3"/>
        </w:numPr>
      </w:pPr>
      <w:r>
        <w:t>Click RUN COMPLETE UPDATE to begin the copy process. The window can be moved, but not minimized, during the copy. Expect a copy rate of 4-6 gigabytes /hr.</w:t>
      </w:r>
    </w:p>
    <w:p w:rsidR="008C79DC" w:rsidRDefault="00091BDF" w:rsidP="008C79DC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47625</wp:posOffset>
            </wp:positionV>
            <wp:extent cx="2047875" cy="571500"/>
            <wp:effectExtent l="1905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9DC" w:rsidRDefault="008C79DC" w:rsidP="008C79DC">
      <w:pPr>
        <w:pStyle w:val="ListParagraph"/>
        <w:numPr>
          <w:ilvl w:val="0"/>
          <w:numId w:val="3"/>
        </w:numPr>
      </w:pPr>
      <w:r>
        <w:t xml:space="preserve">Click OK to the message popup that says “DRS </w:t>
      </w:r>
      <w:r w:rsidR="00091BDF">
        <w:t xml:space="preserve">UPDATE </w:t>
      </w:r>
      <w:r>
        <w:t>COMPLETE”.</w:t>
      </w:r>
      <w:r w:rsidR="001C10A0" w:rsidRPr="001C10A0">
        <w:t xml:space="preserve"> </w:t>
      </w:r>
    </w:p>
    <w:p w:rsidR="008C79DC" w:rsidRDefault="008C79DC" w:rsidP="008C79DC">
      <w:pPr>
        <w:pStyle w:val="ListParagraph"/>
      </w:pPr>
    </w:p>
    <w:p w:rsidR="008C79DC" w:rsidRDefault="008C79DC" w:rsidP="008C79DC">
      <w:pPr>
        <w:pStyle w:val="ListParagraph"/>
        <w:numPr>
          <w:ilvl w:val="0"/>
          <w:numId w:val="3"/>
        </w:numPr>
      </w:pPr>
      <w:r>
        <w:t>Close the DRSmanager program.</w:t>
      </w:r>
    </w:p>
    <w:sectPr w:rsidR="008C79DC" w:rsidSect="00374F0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F8" w:rsidRDefault="001F12F8" w:rsidP="00CC2F0E">
      <w:pPr>
        <w:spacing w:after="0" w:line="240" w:lineRule="auto"/>
      </w:pPr>
      <w:r>
        <w:separator/>
      </w:r>
    </w:p>
  </w:endnote>
  <w:endnote w:type="continuationSeparator" w:id="0">
    <w:p w:rsidR="001F12F8" w:rsidRDefault="001F12F8" w:rsidP="00CC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F8" w:rsidRDefault="001F12F8" w:rsidP="00CC2F0E">
      <w:pPr>
        <w:spacing w:after="0" w:line="240" w:lineRule="auto"/>
      </w:pPr>
      <w:r>
        <w:separator/>
      </w:r>
    </w:p>
  </w:footnote>
  <w:footnote w:type="continuationSeparator" w:id="0">
    <w:p w:rsidR="001F12F8" w:rsidRDefault="001F12F8" w:rsidP="00CC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0E" w:rsidRDefault="00CC2F0E" w:rsidP="00CC2F0E">
    <w:r>
      <w:t>Create or Update a DRS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01/11/2010</w:t>
    </w:r>
  </w:p>
  <w:p w:rsidR="00CC2F0E" w:rsidRDefault="00CC2F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2F5"/>
    <w:multiLevelType w:val="hybridMultilevel"/>
    <w:tmpl w:val="ECA41902"/>
    <w:lvl w:ilvl="0" w:tplc="388470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A332E"/>
    <w:multiLevelType w:val="hybridMultilevel"/>
    <w:tmpl w:val="ECA41902"/>
    <w:lvl w:ilvl="0" w:tplc="388470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80D23"/>
    <w:multiLevelType w:val="hybridMultilevel"/>
    <w:tmpl w:val="7088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760C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DC"/>
    <w:rsid w:val="00091BDF"/>
    <w:rsid w:val="001C10A0"/>
    <w:rsid w:val="001F12F8"/>
    <w:rsid w:val="00374F01"/>
    <w:rsid w:val="00617C40"/>
    <w:rsid w:val="007A486A"/>
    <w:rsid w:val="008C79DC"/>
    <w:rsid w:val="00CC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0E"/>
  </w:style>
  <w:style w:type="paragraph" w:styleId="Footer">
    <w:name w:val="footer"/>
    <w:basedOn w:val="Normal"/>
    <w:link w:val="FooterChar"/>
    <w:uiPriority w:val="99"/>
    <w:semiHidden/>
    <w:unhideWhenUsed/>
    <w:rsid w:val="00CC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shsentyr</dc:creator>
  <cp:keywords/>
  <dc:description/>
  <cp:lastModifiedBy>shsentyr</cp:lastModifiedBy>
  <cp:revision>3</cp:revision>
  <dcterms:created xsi:type="dcterms:W3CDTF">2010-01-11T15:06:00Z</dcterms:created>
  <dcterms:modified xsi:type="dcterms:W3CDTF">2010-01-11T15:18:00Z</dcterms:modified>
</cp:coreProperties>
</file>