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20C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Washington</w:t>
            </w:r>
          </w:p>
          <w:p w:rsidR="001D2081" w:rsidRPr="00CB255A" w:rsidRDefault="00C20C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NV-HTF-030251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3E2A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  <w:r w:rsidR="00713D4D"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713D4D" w:rsidRPr="00CB255A" w:rsidRDefault="00713D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Kathleen Hawkos</w:t>
            </w:r>
            <w:r w:rsidR="009D4ACC">
              <w:rPr>
                <w:rFonts w:ascii="Tahoma" w:hAnsi="Tahoma" w:cs="Tahoma"/>
                <w:sz w:val="20"/>
                <w:szCs w:val="20"/>
              </w:rPr>
              <w:t>(T)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20CA0" w:rsidRDefault="00C20C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Minden:</w:t>
            </w:r>
          </w:p>
          <w:p w:rsidR="009748D6" w:rsidRPr="00CB255A" w:rsidRDefault="00C20C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775-782-1461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D673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16,490</w:t>
            </w:r>
            <w:r w:rsidR="008475F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5B7179" w:rsidP="001D20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C66E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0115</w:t>
            </w:r>
            <w:r w:rsidR="009D21A4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5E1273">
              <w:rPr>
                <w:rFonts w:ascii="Tahoma" w:hAnsi="Tahoma" w:cs="Tahoma"/>
                <w:sz w:val="20"/>
                <w:szCs w:val="20"/>
              </w:rPr>
              <w:t>D</w:t>
            </w:r>
            <w:r w:rsidR="009D21A4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D21A4" w:rsidP="00C66E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201506</w:t>
            </w:r>
            <w:r w:rsidR="00C66E41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D21A4" w:rsidRPr="00CB255A" w:rsidRDefault="009D21A4" w:rsidP="009D21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FS SW Region RO</w:t>
            </w:r>
          </w:p>
          <w:p w:rsidR="009748D6" w:rsidRPr="000309F5" w:rsidRDefault="009D21A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Albuquerque, NM 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D21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505-842-3867</w:t>
            </w:r>
            <w:r w:rsidR="00713D4D">
              <w:rPr>
                <w:rFonts w:ascii="Tahoma" w:hAnsi="Tahoma" w:cs="Tahoma"/>
                <w:sz w:val="20"/>
                <w:szCs w:val="20"/>
              </w:rPr>
              <w:t>/505-842-3860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D21A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D21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D21A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D21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20C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Minden Dispatch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9D21A4" w:rsidP="000B36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D83665">
              <w:rPr>
                <w:rFonts w:ascii="Tahoma" w:hAnsi="Tahoma" w:cs="Tahoma"/>
                <w:sz w:val="20"/>
                <w:szCs w:val="20"/>
              </w:rPr>
              <w:t>5</w:t>
            </w:r>
            <w:r w:rsidR="000B36F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D21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</w:t>
            </w:r>
            <w:r w:rsidR="00B833B5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B833B5" w:rsidP="00C20C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 J, </w:t>
            </w:r>
            <w:r w:rsidR="00C20CA0">
              <w:rPr>
                <w:rFonts w:ascii="Tahoma" w:hAnsi="Tahoma" w:cs="Tahoma"/>
                <w:sz w:val="20"/>
                <w:szCs w:val="20"/>
              </w:rPr>
              <w:t>Jack L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C20CA0">
              <w:rPr>
                <w:rFonts w:ascii="Tahoma" w:hAnsi="Tahoma" w:cs="Tahoma"/>
                <w:sz w:val="20"/>
                <w:szCs w:val="20"/>
              </w:rPr>
              <w:t>Jill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Default="009748D6" w:rsidP="006015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60156E" w:rsidRDefault="002808BE" w:rsidP="001D20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Imagery overall with some haloing on the south edge of intense heat in section 31. </w:t>
            </w:r>
            <w:r w:rsidR="0080614C">
              <w:rPr>
                <w:rFonts w:ascii="Tahoma" w:hAnsi="Tahoma" w:cs="Tahoma"/>
                <w:sz w:val="20"/>
                <w:szCs w:val="20"/>
              </w:rPr>
              <w:t>There are a few f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alse positives on buildings to the east of the perimeter.</w:t>
            </w:r>
            <w:r w:rsidR="00D8366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207C45">
              <w:rPr>
                <w:rFonts w:ascii="Tahoma" w:hAnsi="Tahoma" w:cs="Tahoma"/>
                <w:sz w:val="20"/>
                <w:szCs w:val="20"/>
              </w:rPr>
              <w:t>Good overlap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georeferencing.</w:t>
            </w:r>
          </w:p>
          <w:p w:rsidR="00207C45" w:rsidRPr="0060156E" w:rsidRDefault="00207C45" w:rsidP="00D8366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1D20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B833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Perimeter and Intense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B833B5" w:rsidP="00112A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201506</w:t>
            </w:r>
            <w:r w:rsidR="008C2DE8">
              <w:rPr>
                <w:rFonts w:ascii="Tahoma" w:hAnsi="Tahoma" w:cs="Tahoma"/>
                <w:sz w:val="20"/>
                <w:szCs w:val="20"/>
              </w:rPr>
              <w:t>25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C2DE8">
              <w:rPr>
                <w:rFonts w:ascii="Tahoma" w:hAnsi="Tahoma" w:cs="Tahoma"/>
                <w:sz w:val="20"/>
                <w:szCs w:val="20"/>
              </w:rPr>
              <w:t>0</w:t>
            </w:r>
            <w:r w:rsidR="00112AF3">
              <w:rPr>
                <w:rFonts w:ascii="Tahoma" w:hAnsi="Tahoma" w:cs="Tahoma"/>
                <w:sz w:val="20"/>
                <w:szCs w:val="20"/>
              </w:rPr>
              <w:t>2</w:t>
            </w:r>
            <w:r w:rsidR="008C2DE8">
              <w:rPr>
                <w:rFonts w:ascii="Tahoma" w:hAnsi="Tahoma" w:cs="Tahoma"/>
                <w:sz w:val="20"/>
                <w:szCs w:val="20"/>
              </w:rPr>
              <w:t>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5E1273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833B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PDF, IR Log and KMZs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847AE" w:rsidP="00C20C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847AE">
              <w:rPr>
                <w:rFonts w:ascii="Tahoma" w:hAnsi="Tahoma" w:cs="Tahoma"/>
                <w:sz w:val="20"/>
                <w:szCs w:val="20"/>
              </w:rPr>
              <w:t>ftp://ftp.nifc.gov/</w:t>
            </w:r>
            <w:r w:rsidR="00C20CA0" w:rsidRPr="00C20CA0">
              <w:rPr>
                <w:rFonts w:ascii="Tahoma" w:hAnsi="Tahoma" w:cs="Tahoma"/>
                <w:sz w:val="20"/>
                <w:szCs w:val="20"/>
              </w:rPr>
              <w:t>incident_specific_data/great_basin/2015_Incidents/2015_Washington/IR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B833B5" w:rsidP="00C22F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201506</w:t>
            </w:r>
            <w:r w:rsidR="008C2DE8">
              <w:rPr>
                <w:rFonts w:ascii="Tahoma" w:hAnsi="Tahoma" w:cs="Tahoma"/>
                <w:sz w:val="20"/>
                <w:szCs w:val="20"/>
              </w:rPr>
              <w:t>25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2F74">
              <w:rPr>
                <w:rFonts w:ascii="Tahoma" w:hAnsi="Tahoma" w:cs="Tahoma"/>
                <w:sz w:val="20"/>
                <w:szCs w:val="20"/>
              </w:rPr>
              <w:t>0500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5E1273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F0465D" w:rsidRDefault="00F0465D" w:rsidP="00734B6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An isolated heat source was identified approximately ½ mile outside of the perimeter on the northern section of the fire, at 38°42’14” N, 119</w:t>
            </w:r>
            <w:r>
              <w:rPr>
                <w:rFonts w:ascii="Tahoma" w:hAnsi="Tahoma" w:cs="Tahoma"/>
                <w:b/>
                <w:sz w:val="20"/>
                <w:szCs w:val="20"/>
              </w:rPr>
              <w:t>°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40’46” W.</w:t>
            </w:r>
          </w:p>
          <w:p w:rsidR="005628BE" w:rsidRDefault="005628BE" w:rsidP="00734B6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An area</w:t>
            </w:r>
            <w:r w:rsidRPr="00734B63">
              <w:rPr>
                <w:rFonts w:ascii="Tahoma" w:hAnsi="Tahoma" w:cs="Tahoma"/>
                <w:b/>
                <w:sz w:val="20"/>
                <w:szCs w:val="20"/>
              </w:rPr>
              <w:t xml:space="preserve"> of significant perimeter growth occurred on the south side of the heat perimeter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east of the corrected perimeter, in section 31.</w:t>
            </w:r>
          </w:p>
          <w:p w:rsidR="00734B63" w:rsidRPr="000309F5" w:rsidRDefault="008B5A02" w:rsidP="00734B6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An updated dataset was provided by the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 xml:space="preserve">incident </w:t>
            </w:r>
            <w:r w:rsidR="00074D3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74D39">
              <w:rPr>
                <w:rFonts w:ascii="Tahoma" w:hAnsi="Tahoma" w:cs="Tahoma"/>
                <w:b/>
                <w:sz w:val="20"/>
                <w:szCs w:val="20"/>
              </w:rPr>
              <w:t>after</w:t>
            </w:r>
            <w:proofErr w:type="gramEnd"/>
            <w:r w:rsidR="00074D39">
              <w:rPr>
                <w:rFonts w:ascii="Tahoma" w:hAnsi="Tahoma" w:cs="Tahoma"/>
                <w:b/>
                <w:sz w:val="20"/>
                <w:szCs w:val="20"/>
              </w:rPr>
              <w:t xml:space="preserve"> walking the southern edge of the fire perimeter</w:t>
            </w:r>
            <w:r w:rsidR="00E8052A">
              <w:rPr>
                <w:rFonts w:ascii="Tahoma" w:hAnsi="Tahoma" w:cs="Tahoma"/>
                <w:b/>
                <w:sz w:val="20"/>
                <w:szCs w:val="20"/>
              </w:rPr>
              <w:t xml:space="preserve"> in sections 26 and 25</w:t>
            </w:r>
            <w:r w:rsidR="00074D39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074D39">
              <w:rPr>
                <w:rFonts w:ascii="Tahoma" w:hAnsi="Tahoma" w:cs="Tahoma"/>
                <w:b/>
                <w:sz w:val="20"/>
                <w:szCs w:val="20"/>
              </w:rPr>
              <w:t>These data were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used </w:t>
            </w:r>
            <w:r w:rsidR="00074D39">
              <w:rPr>
                <w:rFonts w:ascii="Tahoma" w:hAnsi="Tahoma" w:cs="Tahoma"/>
                <w:b/>
                <w:sz w:val="20"/>
                <w:szCs w:val="20"/>
              </w:rPr>
              <w:t>to adjust the fire perimeter</w:t>
            </w:r>
            <w:r w:rsidR="00E8052A">
              <w:rPr>
                <w:rFonts w:ascii="Tahoma" w:hAnsi="Tahoma" w:cs="Tahoma"/>
                <w:b/>
                <w:sz w:val="20"/>
                <w:szCs w:val="20"/>
              </w:rPr>
              <w:t xml:space="preserve"> and the</w:t>
            </w:r>
            <w:r w:rsidR="00074D39">
              <w:rPr>
                <w:rFonts w:ascii="Tahoma" w:hAnsi="Tahoma" w:cs="Tahoma"/>
                <w:b/>
                <w:sz w:val="20"/>
                <w:szCs w:val="20"/>
              </w:rPr>
              <w:t xml:space="preserve"> correction resulted in a reduction of 715 total acres.</w:t>
            </w:r>
            <w:r w:rsidR="00074D3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A053C1" w:rsidRPr="000309F5" w:rsidRDefault="00A053C1" w:rsidP="00A053C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15C" w:rsidRDefault="00C0015C">
      <w:r>
        <w:separator/>
      </w:r>
    </w:p>
  </w:endnote>
  <w:endnote w:type="continuationSeparator" w:id="0">
    <w:p w:rsidR="00C0015C" w:rsidRDefault="00C0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15C" w:rsidRDefault="00C0015C">
      <w:r>
        <w:separator/>
      </w:r>
    </w:p>
  </w:footnote>
  <w:footnote w:type="continuationSeparator" w:id="0">
    <w:p w:rsidR="00C0015C" w:rsidRDefault="00C00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359B"/>
    <w:rsid w:val="00021B35"/>
    <w:rsid w:val="000309F5"/>
    <w:rsid w:val="00074D39"/>
    <w:rsid w:val="00087F8C"/>
    <w:rsid w:val="000B36F2"/>
    <w:rsid w:val="000B56C8"/>
    <w:rsid w:val="00105747"/>
    <w:rsid w:val="00112AF3"/>
    <w:rsid w:val="00133DB7"/>
    <w:rsid w:val="001764E6"/>
    <w:rsid w:val="00181A56"/>
    <w:rsid w:val="001823BB"/>
    <w:rsid w:val="001931DB"/>
    <w:rsid w:val="001D2081"/>
    <w:rsid w:val="00207C45"/>
    <w:rsid w:val="0022172E"/>
    <w:rsid w:val="00262E34"/>
    <w:rsid w:val="00270D64"/>
    <w:rsid w:val="002808BE"/>
    <w:rsid w:val="002D196D"/>
    <w:rsid w:val="002D78CC"/>
    <w:rsid w:val="00320B15"/>
    <w:rsid w:val="00351A09"/>
    <w:rsid w:val="00363D27"/>
    <w:rsid w:val="00365256"/>
    <w:rsid w:val="003C0120"/>
    <w:rsid w:val="003E1AE9"/>
    <w:rsid w:val="003E1BF4"/>
    <w:rsid w:val="003E2A7B"/>
    <w:rsid w:val="003E771D"/>
    <w:rsid w:val="003F20F3"/>
    <w:rsid w:val="00414330"/>
    <w:rsid w:val="004157DA"/>
    <w:rsid w:val="004426F2"/>
    <w:rsid w:val="00446F2E"/>
    <w:rsid w:val="004476FC"/>
    <w:rsid w:val="005628BE"/>
    <w:rsid w:val="005665F2"/>
    <w:rsid w:val="00576A3F"/>
    <w:rsid w:val="005809DC"/>
    <w:rsid w:val="005B320F"/>
    <w:rsid w:val="005B7179"/>
    <w:rsid w:val="005B7902"/>
    <w:rsid w:val="005E1273"/>
    <w:rsid w:val="005F0AD8"/>
    <w:rsid w:val="0060156E"/>
    <w:rsid w:val="0063737D"/>
    <w:rsid w:val="006446A6"/>
    <w:rsid w:val="00650FBF"/>
    <w:rsid w:val="006B06C5"/>
    <w:rsid w:val="006D53AE"/>
    <w:rsid w:val="00713D4D"/>
    <w:rsid w:val="00734B63"/>
    <w:rsid w:val="00766672"/>
    <w:rsid w:val="00786746"/>
    <w:rsid w:val="00791F38"/>
    <w:rsid w:val="007924FE"/>
    <w:rsid w:val="007B2F7F"/>
    <w:rsid w:val="0080614C"/>
    <w:rsid w:val="008071DB"/>
    <w:rsid w:val="008475FD"/>
    <w:rsid w:val="00871099"/>
    <w:rsid w:val="008905E1"/>
    <w:rsid w:val="008A41ED"/>
    <w:rsid w:val="008B5A02"/>
    <w:rsid w:val="008C2DE8"/>
    <w:rsid w:val="008D0683"/>
    <w:rsid w:val="008D2E02"/>
    <w:rsid w:val="00935C5E"/>
    <w:rsid w:val="009733C9"/>
    <w:rsid w:val="009748D6"/>
    <w:rsid w:val="009B7E42"/>
    <w:rsid w:val="009C2908"/>
    <w:rsid w:val="009D21A4"/>
    <w:rsid w:val="009D4ACC"/>
    <w:rsid w:val="00A02443"/>
    <w:rsid w:val="00A053C1"/>
    <w:rsid w:val="00A10A0D"/>
    <w:rsid w:val="00A2031B"/>
    <w:rsid w:val="00A56502"/>
    <w:rsid w:val="00A97EA7"/>
    <w:rsid w:val="00B32891"/>
    <w:rsid w:val="00B6736A"/>
    <w:rsid w:val="00B770B9"/>
    <w:rsid w:val="00B833B5"/>
    <w:rsid w:val="00BD0A6F"/>
    <w:rsid w:val="00BD1A20"/>
    <w:rsid w:val="00C0015C"/>
    <w:rsid w:val="00C0719A"/>
    <w:rsid w:val="00C20CA0"/>
    <w:rsid w:val="00C22F74"/>
    <w:rsid w:val="00C503E4"/>
    <w:rsid w:val="00C61171"/>
    <w:rsid w:val="00C66E41"/>
    <w:rsid w:val="00C7388D"/>
    <w:rsid w:val="00C847AE"/>
    <w:rsid w:val="00C9670B"/>
    <w:rsid w:val="00CB255A"/>
    <w:rsid w:val="00D35905"/>
    <w:rsid w:val="00D6730F"/>
    <w:rsid w:val="00D83665"/>
    <w:rsid w:val="00D916D7"/>
    <w:rsid w:val="00DC6D9B"/>
    <w:rsid w:val="00DF1B84"/>
    <w:rsid w:val="00E8052A"/>
    <w:rsid w:val="00ED6CBB"/>
    <w:rsid w:val="00EF76FD"/>
    <w:rsid w:val="00F0465D"/>
    <w:rsid w:val="00F33A95"/>
    <w:rsid w:val="00F518B7"/>
    <w:rsid w:val="00F97B81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1327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51</cp:revision>
  <cp:lastPrinted>2015-06-25T11:02:00Z</cp:lastPrinted>
  <dcterms:created xsi:type="dcterms:W3CDTF">2015-06-05T02:41:00Z</dcterms:created>
  <dcterms:modified xsi:type="dcterms:W3CDTF">2015-06-25T11:08:00Z</dcterms:modified>
</cp:coreProperties>
</file>