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Hicks Creek</w:t>
            </w:r>
          </w:p>
          <w:p w:rsidR="00983E0F" w:rsidRPr="00CB255A" w:rsidRDefault="00983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UT-SWS-000794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</w:t>
            </w:r>
            <w:r w:rsidR="001678E2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678E2" w:rsidP="00322B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75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2142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22BFE" w:rsidP="001F52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18</w:t>
            </w:r>
            <w:r w:rsidR="001F52E8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F52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Mary Schmidt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SWS (435-865-4604)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46C95">
              <w:rPr>
                <w:rFonts w:ascii="Tahoma" w:hAnsi="Tahoma" w:cs="Tahoma"/>
                <w:sz w:val="20"/>
                <w:szCs w:val="20"/>
              </w:rPr>
              <w:t>149Z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Don Boyce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>ight: Matt Smith</w:t>
            </w:r>
          </w:p>
          <w:p w:rsidR="009748D6" w:rsidRPr="00CB255A" w:rsidRDefault="00322BFE" w:rsidP="001F52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proofErr w:type="spellStart"/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75DEC" w:rsidP="00775D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Pass -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Clear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Both Color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used color for heat that was not detected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northern leg.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10/17/2016 – 2200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946C95" w:rsidP="00775D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/incident_specific_data/great_basin/2016_Incidents/HicksCreek/IR/2016101</w:t>
            </w:r>
            <w:r w:rsidR="00775DE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46C95" w:rsidP="00775D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10/17/2016 – 2</w:t>
            </w:r>
            <w:r w:rsidR="00775DEC">
              <w:rPr>
                <w:rFonts w:ascii="Tahoma" w:hAnsi="Tahoma" w:cs="Tahoma"/>
                <w:sz w:val="20"/>
                <w:szCs w:val="20"/>
              </w:rPr>
              <w:t>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52E8" w:rsidRDefault="00983E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983E0F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Flight</w:t>
            </w:r>
          </w:p>
          <w:p w:rsidR="00322BFE" w:rsidRDefault="00983E0F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 with</w:t>
            </w:r>
            <w:r w:rsidR="00322BFE">
              <w:rPr>
                <w:rFonts w:ascii="Tahoma" w:hAnsi="Tahoma" w:cs="Tahoma"/>
                <w:sz w:val="20"/>
                <w:szCs w:val="20"/>
              </w:rPr>
              <w:t xml:space="preserve"> previous night’s IR </w:t>
            </w:r>
            <w:r>
              <w:rPr>
                <w:rFonts w:ascii="Tahoma" w:hAnsi="Tahoma" w:cs="Tahoma"/>
                <w:sz w:val="20"/>
                <w:szCs w:val="20"/>
              </w:rPr>
              <w:t>perimeter</w:t>
            </w:r>
            <w:r w:rsidR="00322BFE">
              <w:rPr>
                <w:rFonts w:ascii="Tahoma" w:hAnsi="Tahoma" w:cs="Tahoma"/>
                <w:sz w:val="20"/>
                <w:szCs w:val="20"/>
              </w:rPr>
              <w:t>.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 – 1,104 Acres</w:t>
            </w:r>
          </w:p>
          <w:p w:rsidR="00775DEC" w:rsidRDefault="00775DEC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5DEC" w:rsidRDefault="00775DEC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was 7 acres mostly small pop outs along south eastern perimeter. The largest was on the eastern perimeter, In section 22, At the headwaters, southernmost ephemeral, </w:t>
            </w:r>
            <w:r>
              <w:rPr>
                <w:rFonts w:ascii="Tahoma" w:hAnsi="Tahoma" w:cs="Tahoma"/>
                <w:sz w:val="20"/>
                <w:szCs w:val="20"/>
              </w:rPr>
              <w:t>unnamed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tributary to shirts creek.  </w:t>
            </w:r>
          </w:p>
          <w:p w:rsidR="00322BFE" w:rsidRDefault="00322BFE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Default="00850DD4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Heat in the Southern half of the heat perimeter.</w:t>
            </w:r>
          </w:p>
          <w:p w:rsidR="00850DD4" w:rsidRDefault="00850DD4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Default="00850DD4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Area </w:t>
            </w:r>
            <w:r>
              <w:rPr>
                <w:rFonts w:ascii="Tahoma" w:hAnsi="Tahoma" w:cs="Tahoma"/>
                <w:sz w:val="20"/>
                <w:szCs w:val="20"/>
              </w:rPr>
              <w:t>of intense heat on eastern perimeter</w:t>
            </w:r>
            <w:r w:rsidR="00967263">
              <w:rPr>
                <w:rFonts w:ascii="Tahoma" w:hAnsi="Tahoma" w:cs="Tahoma"/>
                <w:sz w:val="20"/>
                <w:szCs w:val="20"/>
              </w:rPr>
              <w:t xml:space="preserve"> same area as the perimeter growth.  Between headwaters of Shirts and Hicks Creeks.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Intense Heat in on the eastern perimeter in the </w:t>
            </w:r>
            <w:r w:rsidR="00967263">
              <w:rPr>
                <w:rFonts w:ascii="Tahoma" w:hAnsi="Tahoma" w:cs="Tahoma"/>
                <w:sz w:val="20"/>
                <w:szCs w:val="20"/>
              </w:rPr>
              <w:t>western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half of section </w:t>
            </w:r>
            <w:r w:rsidR="00967263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967263" w:rsidRDefault="00967263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Default="00850DD4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– </w:t>
            </w:r>
            <w:r w:rsidR="00967263">
              <w:rPr>
                <w:rFonts w:ascii="Tahoma" w:hAnsi="Tahoma" w:cs="Tahoma"/>
                <w:sz w:val="20"/>
                <w:szCs w:val="20"/>
              </w:rPr>
              <w:t xml:space="preserve">Large area inside perimeter in the headwaters of Hicks Creek.  </w:t>
            </w:r>
            <w:r>
              <w:rPr>
                <w:rFonts w:ascii="Tahoma" w:hAnsi="Tahoma" w:cs="Tahoma"/>
                <w:sz w:val="20"/>
                <w:szCs w:val="20"/>
              </w:rPr>
              <w:t>Behind arm of intense heat on the ridge to the pyramid.  In the area of the eastern fork of Hicks Creek.</w:t>
            </w:r>
            <w:r w:rsidR="00967263">
              <w:rPr>
                <w:rFonts w:ascii="Tahoma" w:hAnsi="Tahoma" w:cs="Tahoma"/>
                <w:sz w:val="20"/>
                <w:szCs w:val="20"/>
              </w:rPr>
              <w:t xml:space="preserve">  2 Small areas east of Hurricane </w:t>
            </w:r>
            <w:proofErr w:type="gramStart"/>
            <w:r w:rsidR="00967263">
              <w:rPr>
                <w:rFonts w:ascii="Tahoma" w:hAnsi="Tahoma" w:cs="Tahoma"/>
                <w:sz w:val="20"/>
                <w:szCs w:val="20"/>
              </w:rPr>
              <w:t>Cliffs ,</w:t>
            </w:r>
            <w:proofErr w:type="gramEnd"/>
            <w:r w:rsidR="00967263">
              <w:rPr>
                <w:rFonts w:ascii="Tahoma" w:hAnsi="Tahoma" w:cs="Tahoma"/>
                <w:sz w:val="20"/>
                <w:szCs w:val="20"/>
              </w:rPr>
              <w:t xml:space="preserve"> along Shirts Creek.</w:t>
            </w:r>
          </w:p>
          <w:p w:rsidR="00850DD4" w:rsidRDefault="00850DD4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Pr="00983E0F" w:rsidRDefault="00850DD4" w:rsidP="009672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Heat- throughout north half of fire and between Intense and Scattered heat in the southern portion.  </w:t>
            </w:r>
            <w:r w:rsidR="00967263">
              <w:rPr>
                <w:rFonts w:ascii="Tahoma" w:hAnsi="Tahoma" w:cs="Tahoma"/>
                <w:sz w:val="20"/>
                <w:szCs w:val="20"/>
              </w:rPr>
              <w:t>The northern Isolated heat points seem to be on the road, could be engines or other heat.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11" w:rsidRDefault="00CD7D11">
      <w:r>
        <w:separator/>
      </w:r>
    </w:p>
  </w:endnote>
  <w:endnote w:type="continuationSeparator" w:id="0">
    <w:p w:rsidR="00CD7D11" w:rsidRDefault="00CD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11" w:rsidRDefault="00CD7D11">
      <w:r>
        <w:separator/>
      </w:r>
    </w:p>
  </w:footnote>
  <w:footnote w:type="continuationSeparator" w:id="0">
    <w:p w:rsidR="00CD7D11" w:rsidRDefault="00CD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D082D"/>
    <w:rsid w:val="00105747"/>
    <w:rsid w:val="0010749B"/>
    <w:rsid w:val="00133DB7"/>
    <w:rsid w:val="001414AE"/>
    <w:rsid w:val="001678E2"/>
    <w:rsid w:val="00181A56"/>
    <w:rsid w:val="001F52E8"/>
    <w:rsid w:val="0022172E"/>
    <w:rsid w:val="00262E34"/>
    <w:rsid w:val="00320B15"/>
    <w:rsid w:val="00322BFE"/>
    <w:rsid w:val="003F20F3"/>
    <w:rsid w:val="005B320F"/>
    <w:rsid w:val="0063737D"/>
    <w:rsid w:val="006403DF"/>
    <w:rsid w:val="006446A6"/>
    <w:rsid w:val="00650FBF"/>
    <w:rsid w:val="006D53AE"/>
    <w:rsid w:val="00775DEC"/>
    <w:rsid w:val="007924FE"/>
    <w:rsid w:val="007A124D"/>
    <w:rsid w:val="007B2F7F"/>
    <w:rsid w:val="00802A29"/>
    <w:rsid w:val="00850DD4"/>
    <w:rsid w:val="008905E1"/>
    <w:rsid w:val="00935C5E"/>
    <w:rsid w:val="00946C95"/>
    <w:rsid w:val="00967263"/>
    <w:rsid w:val="009748D6"/>
    <w:rsid w:val="00983E0F"/>
    <w:rsid w:val="009C2908"/>
    <w:rsid w:val="00A2031B"/>
    <w:rsid w:val="00A54579"/>
    <w:rsid w:val="00A56502"/>
    <w:rsid w:val="00B40EDB"/>
    <w:rsid w:val="00B770B9"/>
    <w:rsid w:val="00BD0A6F"/>
    <w:rsid w:val="00C503E4"/>
    <w:rsid w:val="00C61171"/>
    <w:rsid w:val="00C67F67"/>
    <w:rsid w:val="00CB255A"/>
    <w:rsid w:val="00CD7D11"/>
    <w:rsid w:val="00CF5244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6</cp:revision>
  <cp:lastPrinted>2004-03-23T21:00:00Z</cp:lastPrinted>
  <dcterms:created xsi:type="dcterms:W3CDTF">2016-10-18T05:33:00Z</dcterms:created>
  <dcterms:modified xsi:type="dcterms:W3CDTF">2016-10-19T04:56:00Z</dcterms:modified>
</cp:coreProperties>
</file>