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Head</w:t>
            </w:r>
          </w:p>
          <w:p w:rsidR="00983E0F" w:rsidRPr="00CB255A" w:rsidRDefault="00983E0F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UT-SWS-000</w:t>
            </w:r>
            <w:r w:rsidR="00EE6F12">
              <w:rPr>
                <w:rFonts w:ascii="Tahoma" w:hAnsi="Tahoma" w:cs="Tahoma"/>
                <w:sz w:val="20"/>
                <w:szCs w:val="20"/>
              </w:rPr>
              <w:t>218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1F52E8" w:rsidRPr="00CB255A" w:rsidRDefault="001F52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CCIFC</w:t>
            </w:r>
          </w:p>
          <w:p w:rsidR="00946C95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(435-865-4600)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A54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71,571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BB4FB7" w:rsidRDefault="009748D6" w:rsidP="0061616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 xml:space="preserve">since last </w:t>
            </w:r>
            <w:r w:rsidR="00616167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A5477">
              <w:rPr>
                <w:rFonts w:ascii="Tahoma" w:hAnsi="Tahoma" w:cs="Tahoma"/>
                <w:sz w:val="20"/>
                <w:szCs w:val="20"/>
              </w:rPr>
              <w:t>982</w:t>
            </w:r>
            <w:r w:rsidR="00BB4FB7" w:rsidRPr="00BB4FB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A54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0213</w:t>
            </w:r>
            <w:r w:rsidR="001F52E8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EA5477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8</w:t>
            </w:r>
            <w:r w:rsidR="001F52E8">
              <w:rPr>
                <w:rFonts w:ascii="Tahoma" w:hAnsi="Tahoma" w:cs="Tahoma"/>
                <w:sz w:val="20"/>
                <w:szCs w:val="20"/>
              </w:rPr>
              <w:t>, 201</w:t>
            </w:r>
            <w:r w:rsidR="00EE6F1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3766B" w:rsidRPr="00B3766B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E6F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46C9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BB4F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Mattfeldt</w:t>
            </w:r>
            <w:proofErr w:type="spellEnd"/>
          </w:p>
          <w:p w:rsidR="00946C95" w:rsidRPr="00CB255A" w:rsidRDefault="00EE6F12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 Unit - </w:t>
            </w:r>
            <w:r w:rsidR="00BB4FB7">
              <w:rPr>
                <w:rFonts w:ascii="Tahoma" w:hAnsi="Tahoma" w:cs="Tahoma"/>
                <w:sz w:val="20"/>
                <w:szCs w:val="20"/>
              </w:rPr>
              <w:t xml:space="preserve"> (202-306-2444</w:t>
            </w:r>
            <w:r w:rsidR="00946C9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921EB" w:rsidRPr="00CB255A" w:rsidRDefault="00431947" w:rsidP="00CA1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5540E">
              <w:rPr>
                <w:rFonts w:ascii="Tahoma" w:hAnsi="Tahoma" w:cs="Tahoma"/>
                <w:sz w:val="20"/>
                <w:szCs w:val="20"/>
              </w:rPr>
              <w:t>3</w:t>
            </w:r>
            <w:r w:rsidR="00EA547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22B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A5477">
              <w:rPr>
                <w:rFonts w:ascii="Tahoma" w:hAnsi="Tahoma" w:cs="Tahoma"/>
                <w:sz w:val="20"/>
                <w:szCs w:val="20"/>
              </w:rPr>
              <w:t>144</w:t>
            </w:r>
            <w:r w:rsidR="00946C95">
              <w:rPr>
                <w:rFonts w:ascii="Tahoma" w:hAnsi="Tahoma" w:cs="Tahoma"/>
                <w:sz w:val="20"/>
                <w:szCs w:val="20"/>
              </w:rPr>
              <w:t>Z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</w:t>
            </w:r>
            <w:r w:rsidR="00EA5477">
              <w:rPr>
                <w:rFonts w:ascii="Arial" w:hAnsi="Arial" w:cs="Arial"/>
                <w:color w:val="444444"/>
                <w:sz w:val="20"/>
                <w:szCs w:val="20"/>
              </w:rPr>
              <w:t>eft: Boyce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</w:t>
            </w:r>
            <w:r w:rsidR="00F056EA">
              <w:rPr>
                <w:rFonts w:ascii="Arial" w:hAnsi="Arial" w:cs="Arial"/>
                <w:color w:val="444444"/>
                <w:sz w:val="20"/>
                <w:szCs w:val="20"/>
              </w:rPr>
              <w:t>ight:</w:t>
            </w:r>
          </w:p>
          <w:p w:rsidR="009748D6" w:rsidRPr="00CB255A" w:rsidRDefault="00322BFE" w:rsidP="00653E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ech: </w:t>
            </w:r>
            <w:r w:rsidR="00EA5477">
              <w:rPr>
                <w:rFonts w:ascii="Arial" w:hAnsi="Arial" w:cs="Arial"/>
                <w:color w:val="444444"/>
                <w:sz w:val="20"/>
                <w:szCs w:val="20"/>
              </w:rPr>
              <w:t>Rob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056EA" w:rsidP="00E554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5DEC">
              <w:rPr>
                <w:rFonts w:ascii="Tahoma" w:hAnsi="Tahoma" w:cs="Tahoma"/>
                <w:sz w:val="20"/>
                <w:szCs w:val="20"/>
              </w:rPr>
              <w:t>Pass -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Clear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Both Color and O</w:t>
            </w:r>
            <w:r w:rsidR="00775DEC">
              <w:rPr>
                <w:rFonts w:ascii="Tahoma" w:hAnsi="Tahoma" w:cs="Tahoma"/>
                <w:sz w:val="20"/>
                <w:szCs w:val="20"/>
              </w:rPr>
              <w:t xml:space="preserve">rtho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B3766B">
              <w:rPr>
                <w:rFonts w:ascii="Tahoma" w:hAnsi="Tahoma" w:cs="Tahoma"/>
                <w:sz w:val="20"/>
                <w:szCs w:val="20"/>
              </w:rPr>
              <w:t>C</w:t>
            </w:r>
            <w:r w:rsidR="0056731B">
              <w:rPr>
                <w:rFonts w:ascii="Tahoma" w:hAnsi="Tahoma" w:cs="Tahoma"/>
                <w:sz w:val="20"/>
                <w:szCs w:val="20"/>
              </w:rPr>
              <w:t>olor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="0056731B"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 w:rsidR="0056731B">
              <w:rPr>
                <w:rFonts w:ascii="Tahoma" w:hAnsi="Tahoma" w:cs="Tahoma"/>
                <w:sz w:val="20"/>
                <w:szCs w:val="20"/>
              </w:rPr>
              <w:t xml:space="preserve"> was excellent.</w:t>
            </w:r>
            <w:r w:rsidR="001B6A9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46C95" w:rsidP="00983E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and map Heat perimeter, Intense </w:t>
            </w:r>
            <w:r>
              <w:rPr>
                <w:rFonts w:ascii="Tahoma" w:hAnsi="Tahoma" w:cs="Tahoma"/>
                <w:sz w:val="20"/>
                <w:szCs w:val="20"/>
              </w:rPr>
              <w:t>heat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. Scattered Heat and Isolated Heat </w:t>
            </w: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A5477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07/08</w:t>
            </w:r>
            <w:r w:rsidR="00EE6F12"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0300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46C95" w:rsidP="00946C9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6C95"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775DEC">
              <w:rPr>
                <w:rFonts w:ascii="Tahoma" w:hAnsi="Tahoma" w:cs="Tahoma"/>
                <w:b/>
                <w:sz w:val="20"/>
                <w:szCs w:val="20"/>
              </w:rPr>
              <w:t xml:space="preserve"> NIFC FTP @</w:t>
            </w:r>
          </w:p>
          <w:p w:rsidR="009748D6" w:rsidRPr="000309F5" w:rsidRDefault="00EE6F12" w:rsidP="00CA18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6F12">
              <w:rPr>
                <w:rFonts w:ascii="Tahoma" w:hAnsi="Tahoma" w:cs="Tahoma"/>
                <w:sz w:val="20"/>
                <w:szCs w:val="20"/>
              </w:rPr>
              <w:t>/incident_specific_data/great_basin/20</w:t>
            </w:r>
            <w:r w:rsidR="001712FD">
              <w:rPr>
                <w:rFonts w:ascii="Tahoma" w:hAnsi="Tahoma" w:cs="Tahoma"/>
                <w:sz w:val="20"/>
                <w:szCs w:val="20"/>
              </w:rPr>
              <w:t>17_Incidents/BrianHead/IR/2017070</w:t>
            </w:r>
            <w:r w:rsidR="00EA547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A5477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07/08</w:t>
            </w:r>
            <w:r w:rsidR="00EE6F12"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0530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(MDT)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23761" w:rsidRDefault="0001682A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 xml:space="preserve">Started interpretation with </w:t>
            </w:r>
            <w:r w:rsidR="00616167">
              <w:rPr>
                <w:rFonts w:ascii="Tahoma" w:hAnsi="Tahoma" w:cs="Tahoma"/>
                <w:sz w:val="20"/>
                <w:szCs w:val="20"/>
              </w:rPr>
              <w:t>last night’s IR perimeter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832615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E5540E">
              <w:rPr>
                <w:rFonts w:ascii="Tahoma" w:hAnsi="Tahoma" w:cs="Tahoma"/>
                <w:sz w:val="20"/>
                <w:szCs w:val="20"/>
              </w:rPr>
              <w:t>main fire growth appeared to be from burnout operations north of Grouse Peak along Forest Development Road 1589</w:t>
            </w:r>
            <w:r w:rsidR="00EA5477">
              <w:rPr>
                <w:rFonts w:ascii="Tahoma" w:hAnsi="Tahoma" w:cs="Tahoma"/>
                <w:sz w:val="20"/>
                <w:szCs w:val="20"/>
              </w:rPr>
              <w:t xml:space="preserve"> extending from yesterday’s activities along this road to Blue meadows along Sandy Creek</w:t>
            </w:r>
            <w:r w:rsidR="00E5540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921EB" w:rsidRPr="00D74499" w:rsidRDefault="00C23761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Pr="00D74499">
              <w:rPr>
                <w:rFonts w:ascii="Tahoma" w:hAnsi="Tahoma" w:cs="Tahoma"/>
                <w:sz w:val="20"/>
                <w:szCs w:val="20"/>
              </w:rPr>
              <w:t>Heat Perimeter 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540E">
              <w:rPr>
                <w:rFonts w:ascii="Tahoma" w:hAnsi="Tahoma" w:cs="Tahoma"/>
                <w:sz w:val="20"/>
                <w:szCs w:val="20"/>
              </w:rPr>
              <w:t>70,589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  <w:r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03B35" w:rsidRDefault="00287F45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Last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cres </w:t>
            </w:r>
            <w:r w:rsidR="00B3766B">
              <w:rPr>
                <w:rFonts w:ascii="Tahoma" w:hAnsi="Tahoma" w:cs="Tahoma"/>
                <w:sz w:val="20"/>
                <w:szCs w:val="20"/>
              </w:rPr>
              <w:t>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5477">
              <w:rPr>
                <w:rFonts w:ascii="Tahoma" w:hAnsi="Tahoma" w:cs="Tahoma"/>
                <w:sz w:val="20"/>
                <w:szCs w:val="20"/>
              </w:rPr>
              <w:t>70,589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A</w:t>
            </w:r>
            <w:r w:rsidR="0001682A" w:rsidRPr="00D74499">
              <w:rPr>
                <w:rFonts w:ascii="Tahoma" w:hAnsi="Tahoma" w:cs="Tahoma"/>
                <w:sz w:val="20"/>
                <w:szCs w:val="20"/>
              </w:rPr>
              <w:t>cres.</w:t>
            </w:r>
            <w:r w:rsidR="00850B43"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12DD6" w:rsidRDefault="005B7CF8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>Growth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last period 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EA5477">
              <w:rPr>
                <w:rFonts w:ascii="Tahoma" w:hAnsi="Tahoma" w:cs="Tahoma"/>
                <w:sz w:val="20"/>
                <w:szCs w:val="20"/>
              </w:rPr>
              <w:t>982</w:t>
            </w:r>
            <w:r w:rsidR="00B777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771A" w:rsidRPr="00D74499">
              <w:rPr>
                <w:rFonts w:ascii="Tahoma" w:hAnsi="Tahoma" w:cs="Tahoma"/>
                <w:sz w:val="20"/>
                <w:szCs w:val="20"/>
              </w:rPr>
              <w:t>Acres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55630" w:rsidRDefault="0056731B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- T</w:t>
            </w:r>
            <w:r>
              <w:rPr>
                <w:rFonts w:ascii="Tahoma" w:hAnsi="Tahoma" w:cs="Tahoma"/>
                <w:sz w:val="20"/>
                <w:szCs w:val="20"/>
              </w:rPr>
              <w:t>he new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growth to the North/Northeast contained</w:t>
            </w:r>
            <w:r w:rsidR="00D720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D720EF">
              <w:rPr>
                <w:rFonts w:ascii="Tahoma" w:hAnsi="Tahoma" w:cs="Tahoma"/>
                <w:sz w:val="20"/>
                <w:szCs w:val="20"/>
              </w:rPr>
              <w:t xml:space="preserve"> as well as scattered heat in areas with sparse fuels</w:t>
            </w:r>
            <w:r w:rsidR="0005563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3766B" w:rsidRDefault="00055630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6731B"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F056EA">
              <w:rPr>
                <w:rFonts w:ascii="Tahoma" w:hAnsi="Tahoma" w:cs="Tahoma"/>
                <w:sz w:val="20"/>
                <w:szCs w:val="20"/>
              </w:rPr>
              <w:t xml:space="preserve"> occurred in</w:t>
            </w:r>
            <w:r w:rsidR="005673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540E">
              <w:rPr>
                <w:rFonts w:ascii="Tahoma" w:hAnsi="Tahoma" w:cs="Tahoma"/>
                <w:sz w:val="20"/>
                <w:szCs w:val="20"/>
              </w:rPr>
              <w:t>the burnout areas on the very north end of the fire</w:t>
            </w:r>
          </w:p>
          <w:p w:rsidR="00F056EA" w:rsidRDefault="00EA5477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very little perimeter growth except on the north end of the fire.  There were a lot more isolated heat sources and scattered heat showing up throughout the fire today than what was detected during yesterday’s IR flight.</w:t>
            </w:r>
            <w:bookmarkStart w:id="0" w:name="_GoBack"/>
            <w:bookmarkEnd w:id="0"/>
          </w:p>
          <w:p w:rsidR="00850DD4" w:rsidRPr="00983E0F" w:rsidRDefault="00850DD4" w:rsidP="008326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87" w:rsidRDefault="00496D87">
      <w:r>
        <w:separator/>
      </w:r>
    </w:p>
  </w:endnote>
  <w:endnote w:type="continuationSeparator" w:id="0">
    <w:p w:rsidR="00496D87" w:rsidRDefault="0049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87" w:rsidRDefault="00496D87">
      <w:r>
        <w:separator/>
      </w:r>
    </w:p>
  </w:footnote>
  <w:footnote w:type="continuationSeparator" w:id="0">
    <w:p w:rsidR="00496D87" w:rsidRDefault="0049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682A"/>
    <w:rsid w:val="000309F5"/>
    <w:rsid w:val="00036945"/>
    <w:rsid w:val="000406F6"/>
    <w:rsid w:val="00055630"/>
    <w:rsid w:val="00055E0B"/>
    <w:rsid w:val="000655FE"/>
    <w:rsid w:val="000921EB"/>
    <w:rsid w:val="000D082D"/>
    <w:rsid w:val="00105747"/>
    <w:rsid w:val="0010749B"/>
    <w:rsid w:val="0011456E"/>
    <w:rsid w:val="00124BCC"/>
    <w:rsid w:val="00133DB7"/>
    <w:rsid w:val="001414AE"/>
    <w:rsid w:val="001678E2"/>
    <w:rsid w:val="001712FD"/>
    <w:rsid w:val="00181A56"/>
    <w:rsid w:val="001B6A9E"/>
    <w:rsid w:val="001D4B51"/>
    <w:rsid w:val="001D5338"/>
    <w:rsid w:val="001E0BB9"/>
    <w:rsid w:val="001F52E8"/>
    <w:rsid w:val="0022172E"/>
    <w:rsid w:val="002258DD"/>
    <w:rsid w:val="00256763"/>
    <w:rsid w:val="002628BD"/>
    <w:rsid w:val="00262E34"/>
    <w:rsid w:val="0026581F"/>
    <w:rsid w:val="00287F45"/>
    <w:rsid w:val="00320B15"/>
    <w:rsid w:val="00322BFE"/>
    <w:rsid w:val="00337992"/>
    <w:rsid w:val="00350DB2"/>
    <w:rsid w:val="00391AAD"/>
    <w:rsid w:val="003B7809"/>
    <w:rsid w:val="003F20F3"/>
    <w:rsid w:val="00431947"/>
    <w:rsid w:val="004504DD"/>
    <w:rsid w:val="00496D87"/>
    <w:rsid w:val="004D4CF3"/>
    <w:rsid w:val="00505A26"/>
    <w:rsid w:val="00533755"/>
    <w:rsid w:val="0056731B"/>
    <w:rsid w:val="005766A6"/>
    <w:rsid w:val="005B320F"/>
    <w:rsid w:val="005B7CF8"/>
    <w:rsid w:val="005F1A00"/>
    <w:rsid w:val="00610D56"/>
    <w:rsid w:val="00610F43"/>
    <w:rsid w:val="00616167"/>
    <w:rsid w:val="0063737D"/>
    <w:rsid w:val="006403DF"/>
    <w:rsid w:val="00640912"/>
    <w:rsid w:val="006446A6"/>
    <w:rsid w:val="00650FBF"/>
    <w:rsid w:val="00651AC7"/>
    <w:rsid w:val="00653E85"/>
    <w:rsid w:val="00672724"/>
    <w:rsid w:val="0068016A"/>
    <w:rsid w:val="006853C1"/>
    <w:rsid w:val="006957B8"/>
    <w:rsid w:val="006C73A6"/>
    <w:rsid w:val="006D53AE"/>
    <w:rsid w:val="00710C55"/>
    <w:rsid w:val="00721DED"/>
    <w:rsid w:val="00775DEC"/>
    <w:rsid w:val="007924FE"/>
    <w:rsid w:val="007A124D"/>
    <w:rsid w:val="007A183C"/>
    <w:rsid w:val="007B2F7F"/>
    <w:rsid w:val="00802A29"/>
    <w:rsid w:val="00824C35"/>
    <w:rsid w:val="00830246"/>
    <w:rsid w:val="00832615"/>
    <w:rsid w:val="00850B43"/>
    <w:rsid w:val="00850DD4"/>
    <w:rsid w:val="008905E1"/>
    <w:rsid w:val="00935C5E"/>
    <w:rsid w:val="00946C95"/>
    <w:rsid w:val="00967263"/>
    <w:rsid w:val="009748D6"/>
    <w:rsid w:val="00982E4C"/>
    <w:rsid w:val="00983E0F"/>
    <w:rsid w:val="00984427"/>
    <w:rsid w:val="009A4991"/>
    <w:rsid w:val="009B39B0"/>
    <w:rsid w:val="009C0D20"/>
    <w:rsid w:val="009C2908"/>
    <w:rsid w:val="009C3C1D"/>
    <w:rsid w:val="00A03B35"/>
    <w:rsid w:val="00A1171F"/>
    <w:rsid w:val="00A2031B"/>
    <w:rsid w:val="00A54579"/>
    <w:rsid w:val="00A55745"/>
    <w:rsid w:val="00A56502"/>
    <w:rsid w:val="00B33A77"/>
    <w:rsid w:val="00B3766B"/>
    <w:rsid w:val="00B40EDB"/>
    <w:rsid w:val="00B60D50"/>
    <w:rsid w:val="00B770B9"/>
    <w:rsid w:val="00B7771A"/>
    <w:rsid w:val="00B80AA2"/>
    <w:rsid w:val="00BB1244"/>
    <w:rsid w:val="00BB4FB7"/>
    <w:rsid w:val="00BD0A6F"/>
    <w:rsid w:val="00BE7DDD"/>
    <w:rsid w:val="00C23761"/>
    <w:rsid w:val="00C437DF"/>
    <w:rsid w:val="00C503E4"/>
    <w:rsid w:val="00C518F9"/>
    <w:rsid w:val="00C61171"/>
    <w:rsid w:val="00C639F4"/>
    <w:rsid w:val="00C67F67"/>
    <w:rsid w:val="00C9207C"/>
    <w:rsid w:val="00C96F98"/>
    <w:rsid w:val="00CA1814"/>
    <w:rsid w:val="00CB255A"/>
    <w:rsid w:val="00CD7D11"/>
    <w:rsid w:val="00CF0140"/>
    <w:rsid w:val="00CF0591"/>
    <w:rsid w:val="00CF5244"/>
    <w:rsid w:val="00D112DE"/>
    <w:rsid w:val="00D720EF"/>
    <w:rsid w:val="00D74499"/>
    <w:rsid w:val="00DC6D9B"/>
    <w:rsid w:val="00DF17CC"/>
    <w:rsid w:val="00E15BB6"/>
    <w:rsid w:val="00E21B82"/>
    <w:rsid w:val="00E5540E"/>
    <w:rsid w:val="00E73040"/>
    <w:rsid w:val="00E736EC"/>
    <w:rsid w:val="00E97511"/>
    <w:rsid w:val="00EA5477"/>
    <w:rsid w:val="00EA79FE"/>
    <w:rsid w:val="00ED7A2C"/>
    <w:rsid w:val="00EE6F12"/>
    <w:rsid w:val="00EF3BDF"/>
    <w:rsid w:val="00EF76FD"/>
    <w:rsid w:val="00F056EA"/>
    <w:rsid w:val="00F11794"/>
    <w:rsid w:val="00F12DD6"/>
    <w:rsid w:val="00F33734"/>
    <w:rsid w:val="00F53922"/>
    <w:rsid w:val="00F6015C"/>
    <w:rsid w:val="00F627E7"/>
    <w:rsid w:val="00FB3C4A"/>
    <w:rsid w:val="00FC1C3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USDA Forest Service</cp:lastModifiedBy>
  <cp:revision>5</cp:revision>
  <cp:lastPrinted>2004-03-23T21:00:00Z</cp:lastPrinted>
  <dcterms:created xsi:type="dcterms:W3CDTF">2017-07-06T07:01:00Z</dcterms:created>
  <dcterms:modified xsi:type="dcterms:W3CDTF">2017-07-08T11:28:00Z</dcterms:modified>
</cp:coreProperties>
</file>