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556"/>
        <w:gridCol w:w="3852"/>
      </w:tblGrid>
      <w:tr w:rsidR="009748D6" w:rsidRPr="000309F5" w:rsidTr="00113D39">
        <w:trPr>
          <w:trHeight w:val="105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Highline</w:t>
            </w:r>
          </w:p>
          <w:p w:rsidR="00095AF1" w:rsidRPr="00CB255A" w:rsidRDefault="00F91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ID-PAF-000159</w:t>
            </w:r>
          </w:p>
        </w:tc>
        <w:tc>
          <w:tcPr>
            <w:tcW w:w="252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95AF1" w:rsidRDefault="00095AF1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 IRIN-T</w:t>
            </w:r>
          </w:p>
          <w:p w:rsidR="009748D6" w:rsidRPr="00CB255A" w:rsidRDefault="009748D6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095AF1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E2A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5087</w:t>
            </w:r>
            <w:r w:rsidR="004935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653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1423</w:t>
            </w:r>
            <w:r w:rsidR="004935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113D39">
        <w:trPr>
          <w:trHeight w:val="1059"/>
        </w:trPr>
        <w:tc>
          <w:tcPr>
            <w:tcW w:w="208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17C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2241</w:t>
            </w:r>
            <w:r w:rsidR="0047519D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E7845" w:rsidP="004751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08/07</w:t>
            </w:r>
            <w:r w:rsidR="00F911F2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52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Tillamook,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503-801-3581</w:t>
            </w:r>
          </w:p>
        </w:tc>
        <w:tc>
          <w:tcPr>
            <w:tcW w:w="255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95AF1" w:rsidRDefault="00973C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113D39">
        <w:trPr>
          <w:trHeight w:val="1754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Ann Nicholson</w:t>
            </w:r>
          </w:p>
        </w:tc>
        <w:tc>
          <w:tcPr>
            <w:tcW w:w="252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51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784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/Phoenix</w:t>
            </w:r>
          </w:p>
        </w:tc>
        <w:tc>
          <w:tcPr>
            <w:tcW w:w="3852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911F2" w:rsidRPr="00F911F2" w:rsidRDefault="00F91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Johnson</w:t>
            </w:r>
          </w:p>
          <w:p w:rsidR="00F911F2" w:rsidRDefault="00F911F2" w:rsidP="00F911F2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Boyce</w:t>
            </w:r>
          </w:p>
          <w:p w:rsidR="00E620D4" w:rsidRDefault="00E620D4" w:rsidP="00E620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Mann</w:t>
            </w:r>
          </w:p>
          <w:p w:rsidR="00F911F2" w:rsidRPr="000309F5" w:rsidRDefault="00F911F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F911F2" w:rsidRDefault="009748D6" w:rsidP="00E620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113D39">
        <w:trPr>
          <w:trHeight w:val="630"/>
        </w:trPr>
        <w:tc>
          <w:tcPr>
            <w:tcW w:w="460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50D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issues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D50D7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D50D7D" w:rsidRPr="00493525">
              <w:rPr>
                <w:rFonts w:ascii="Tahoma" w:hAnsi="Tahoma" w:cs="Tahoma"/>
                <w:sz w:val="20"/>
                <w:szCs w:val="20"/>
              </w:rPr>
              <w:t>Clear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E78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08/07</w:t>
            </w:r>
            <w:r w:rsidR="00095AF1">
              <w:rPr>
                <w:rFonts w:ascii="Tahoma" w:hAnsi="Tahoma" w:cs="Tahoma"/>
                <w:sz w:val="20"/>
                <w:szCs w:val="20"/>
              </w:rPr>
              <w:t>/2017</w:t>
            </w:r>
            <w:r w:rsidR="0047519D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5142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7CAA">
              <w:rPr>
                <w:rFonts w:ascii="Tahoma" w:hAnsi="Tahoma" w:cs="Tahoma"/>
                <w:sz w:val="20"/>
                <w:szCs w:val="20"/>
              </w:rPr>
              <w:t>2330</w:t>
            </w:r>
            <w:r w:rsidR="00180C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2CE">
              <w:rPr>
                <w:rFonts w:ascii="Tahoma" w:hAnsi="Tahoma" w:cs="Tahoma"/>
                <w:sz w:val="20"/>
                <w:szCs w:val="20"/>
              </w:rPr>
              <w:t>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40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6511F9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DE7845" w:rsidRPr="00BF29C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http://ftp.nifc.gov/incident_specific_data/great_basin/2017_Incidents/Highline/IR/20170808/</w:t>
              </w:r>
            </w:hyperlink>
            <w:r w:rsidR="00113D3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17C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08/08</w:t>
            </w:r>
            <w:r w:rsidR="00095AF1">
              <w:rPr>
                <w:rFonts w:ascii="Tahoma" w:hAnsi="Tahoma" w:cs="Tahoma"/>
                <w:sz w:val="20"/>
                <w:szCs w:val="20"/>
              </w:rPr>
              <w:t>/2017</w:t>
            </w:r>
            <w:r w:rsidR="00C756E4">
              <w:rPr>
                <w:rFonts w:ascii="Tahoma" w:hAnsi="Tahoma" w:cs="Tahoma"/>
                <w:sz w:val="20"/>
                <w:szCs w:val="20"/>
              </w:rPr>
              <w:t xml:space="preserve"> @ 0515</w:t>
            </w:r>
            <w:r w:rsidR="0047519D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40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113D39">
        <w:trPr>
          <w:trHeight w:val="5275"/>
        </w:trPr>
        <w:tc>
          <w:tcPr>
            <w:tcW w:w="11016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6335C3" w:rsidP="00827B4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35C3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eat perimeter </w:t>
            </w:r>
            <w:r w:rsidR="007D674C">
              <w:rPr>
                <w:rFonts w:ascii="Tahoma" w:hAnsi="Tahoma" w:cs="Tahoma"/>
                <w:sz w:val="20"/>
                <w:szCs w:val="20"/>
              </w:rPr>
              <w:t>generated from 2017080</w:t>
            </w:r>
            <w:r w:rsidR="00CE2A4A">
              <w:rPr>
                <w:rFonts w:ascii="Tahoma" w:hAnsi="Tahoma" w:cs="Tahoma"/>
                <w:sz w:val="20"/>
                <w:szCs w:val="20"/>
              </w:rPr>
              <w:t>6 @2241</w:t>
            </w:r>
            <w:r w:rsidR="007D674C">
              <w:rPr>
                <w:rFonts w:ascii="Tahoma" w:hAnsi="Tahoma" w:cs="Tahoma"/>
                <w:sz w:val="20"/>
                <w:szCs w:val="20"/>
              </w:rPr>
              <w:t xml:space="preserve"> perimeter.</w:t>
            </w:r>
            <w:r w:rsidR="000726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7B4E">
              <w:rPr>
                <w:rFonts w:ascii="Tahoma" w:hAnsi="Tahoma" w:cs="Tahoma"/>
                <w:sz w:val="20"/>
                <w:szCs w:val="20"/>
              </w:rPr>
              <w:t xml:space="preserve">Growth on southern front with intense heat along southern line perimeter with scattered heat in the interior. Small spot fire to the south of perimeter line to the west of </w:t>
            </w:r>
            <w:r w:rsidR="00827B4E">
              <w:rPr>
                <w:rFonts w:ascii="Tahoma" w:hAnsi="Tahoma" w:cs="Tahoma"/>
                <w:sz w:val="20"/>
                <w:szCs w:val="20"/>
              </w:rPr>
              <w:br/>
              <w:t>Dog creek</w:t>
            </w:r>
            <w:r w:rsidR="007A3774">
              <w:rPr>
                <w:rFonts w:ascii="Tahoma" w:hAnsi="Tahoma" w:cs="Tahoma"/>
                <w:sz w:val="20"/>
                <w:szCs w:val="20"/>
              </w:rPr>
              <w:t xml:space="preserve"> and several along northeast</w:t>
            </w:r>
            <w:r w:rsidR="00910A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10AD8">
              <w:rPr>
                <w:rFonts w:ascii="Tahoma" w:hAnsi="Tahoma" w:cs="Tahoma"/>
                <w:sz w:val="20"/>
                <w:szCs w:val="20"/>
              </w:rPr>
              <w:t>line</w:t>
            </w:r>
            <w:r w:rsidR="00827B4E">
              <w:rPr>
                <w:rFonts w:ascii="Tahoma" w:hAnsi="Tahoma" w:cs="Tahoma"/>
                <w:sz w:val="20"/>
                <w:szCs w:val="20"/>
              </w:rPr>
              <w:t>. There are areas of intense heat along west perimeter line south of Tumbledown Bridge and along West Fork Chamberlain c</w:t>
            </w:r>
            <w:r w:rsidR="00CE2A4A">
              <w:rPr>
                <w:rFonts w:ascii="Tahoma" w:hAnsi="Tahoma" w:cs="Tahoma"/>
                <w:sz w:val="20"/>
                <w:szCs w:val="20"/>
              </w:rPr>
              <w:t>reek. Minimal growth along north</w:t>
            </w:r>
            <w:r w:rsidR="00827B4E">
              <w:rPr>
                <w:rFonts w:ascii="Tahoma" w:hAnsi="Tahoma" w:cs="Tahoma"/>
                <w:sz w:val="20"/>
                <w:szCs w:val="20"/>
              </w:rPr>
              <w:t>ern perimeter line with s</w:t>
            </w:r>
            <w:r w:rsidR="009F684B">
              <w:rPr>
                <w:rFonts w:ascii="Tahoma" w:hAnsi="Tahoma" w:cs="Tahoma"/>
                <w:sz w:val="20"/>
                <w:szCs w:val="20"/>
              </w:rPr>
              <w:t>cattered heat throughout much of</w:t>
            </w:r>
            <w:r w:rsidR="00827B4E">
              <w:rPr>
                <w:rFonts w:ascii="Tahoma" w:hAnsi="Tahoma" w:cs="Tahoma"/>
                <w:sz w:val="20"/>
                <w:szCs w:val="20"/>
              </w:rPr>
              <w:t xml:space="preserve"> perimeter interior.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F9" w:rsidRDefault="006511F9">
      <w:r>
        <w:separator/>
      </w:r>
    </w:p>
  </w:endnote>
  <w:endnote w:type="continuationSeparator" w:id="0">
    <w:p w:rsidR="006511F9" w:rsidRDefault="0065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F9" w:rsidRDefault="006511F9">
      <w:r>
        <w:separator/>
      </w:r>
    </w:p>
  </w:footnote>
  <w:footnote w:type="continuationSeparator" w:id="0">
    <w:p w:rsidR="006511F9" w:rsidRDefault="00651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7269A"/>
    <w:rsid w:val="00095AF1"/>
    <w:rsid w:val="00105747"/>
    <w:rsid w:val="00113D39"/>
    <w:rsid w:val="00115F6C"/>
    <w:rsid w:val="00133DB7"/>
    <w:rsid w:val="00180C51"/>
    <w:rsid w:val="00181A56"/>
    <w:rsid w:val="0022172E"/>
    <w:rsid w:val="00262E34"/>
    <w:rsid w:val="00270BEC"/>
    <w:rsid w:val="002B3606"/>
    <w:rsid w:val="002B3ECF"/>
    <w:rsid w:val="002C007B"/>
    <w:rsid w:val="00320B15"/>
    <w:rsid w:val="00376192"/>
    <w:rsid w:val="003F20F3"/>
    <w:rsid w:val="00417CAA"/>
    <w:rsid w:val="00432E76"/>
    <w:rsid w:val="0047519D"/>
    <w:rsid w:val="00493525"/>
    <w:rsid w:val="004F529F"/>
    <w:rsid w:val="005142CE"/>
    <w:rsid w:val="00514986"/>
    <w:rsid w:val="005746C3"/>
    <w:rsid w:val="005B320F"/>
    <w:rsid w:val="005B7799"/>
    <w:rsid w:val="005C747A"/>
    <w:rsid w:val="005E2D5C"/>
    <w:rsid w:val="006335C3"/>
    <w:rsid w:val="0063737D"/>
    <w:rsid w:val="006446A6"/>
    <w:rsid w:val="00650FBF"/>
    <w:rsid w:val="006511F9"/>
    <w:rsid w:val="006D53AE"/>
    <w:rsid w:val="00780835"/>
    <w:rsid w:val="007924FE"/>
    <w:rsid w:val="007A3774"/>
    <w:rsid w:val="007B2F7F"/>
    <w:rsid w:val="007D674C"/>
    <w:rsid w:val="0080377B"/>
    <w:rsid w:val="00827B4E"/>
    <w:rsid w:val="008466AB"/>
    <w:rsid w:val="008905E1"/>
    <w:rsid w:val="00910AD8"/>
    <w:rsid w:val="00935C5E"/>
    <w:rsid w:val="00973C63"/>
    <w:rsid w:val="009748D6"/>
    <w:rsid w:val="009C2908"/>
    <w:rsid w:val="009F684B"/>
    <w:rsid w:val="00A2031B"/>
    <w:rsid w:val="00A56502"/>
    <w:rsid w:val="00B418DF"/>
    <w:rsid w:val="00B770B9"/>
    <w:rsid w:val="00BD0A6F"/>
    <w:rsid w:val="00BF2E41"/>
    <w:rsid w:val="00BF7312"/>
    <w:rsid w:val="00C44DF2"/>
    <w:rsid w:val="00C503E4"/>
    <w:rsid w:val="00C61171"/>
    <w:rsid w:val="00C756E4"/>
    <w:rsid w:val="00CB255A"/>
    <w:rsid w:val="00CE2A4A"/>
    <w:rsid w:val="00D336CE"/>
    <w:rsid w:val="00D50D7D"/>
    <w:rsid w:val="00DC6D9B"/>
    <w:rsid w:val="00DE7845"/>
    <w:rsid w:val="00E55522"/>
    <w:rsid w:val="00E620D4"/>
    <w:rsid w:val="00E65351"/>
    <w:rsid w:val="00E80374"/>
    <w:rsid w:val="00E80A8A"/>
    <w:rsid w:val="00EF76FD"/>
    <w:rsid w:val="00F14EC6"/>
    <w:rsid w:val="00F911F2"/>
    <w:rsid w:val="00FB3C4A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great_basin/2017_Incidents/Highline/IR/2017080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2</cp:revision>
  <cp:lastPrinted>2015-03-05T17:28:00Z</cp:lastPrinted>
  <dcterms:created xsi:type="dcterms:W3CDTF">2017-08-08T22:19:00Z</dcterms:created>
  <dcterms:modified xsi:type="dcterms:W3CDTF">2017-08-08T22:19:00Z</dcterms:modified>
</cp:coreProperties>
</file>