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968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Monviso</w:t>
            </w:r>
          </w:p>
          <w:p w:rsidR="00983E0F" w:rsidRPr="00CB255A" w:rsidRDefault="00983E0F" w:rsidP="00896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</w:t>
            </w:r>
            <w:r w:rsidR="008968F4">
              <w:rPr>
                <w:rFonts w:ascii="Tahoma" w:hAnsi="Tahoma" w:cs="Tahoma"/>
                <w:sz w:val="20"/>
                <w:szCs w:val="20"/>
              </w:rPr>
              <w:t>NES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968F4">
              <w:rPr>
                <w:rFonts w:ascii="Tahoma" w:hAnsi="Tahoma" w:cs="Tahoma"/>
                <w:sz w:val="20"/>
                <w:szCs w:val="20"/>
              </w:rPr>
              <w:t>200303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968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 NUC</w:t>
            </w:r>
          </w:p>
          <w:p w:rsidR="00946C95" w:rsidRPr="00CB255A" w:rsidRDefault="00946C95" w:rsidP="00896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968F4">
              <w:rPr>
                <w:rFonts w:ascii="Tahoma" w:hAnsi="Tahoma" w:cs="Tahoma"/>
                <w:sz w:val="20"/>
                <w:szCs w:val="20"/>
              </w:rPr>
              <w:t>801-495-7600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C7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C75E4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E6F12">
              <w:rPr>
                <w:rFonts w:ascii="Tahoma" w:hAnsi="Tahoma" w:cs="Tahoma"/>
                <w:sz w:val="20"/>
                <w:szCs w:val="20"/>
              </w:rPr>
              <w:t xml:space="preserve"> (1</w:t>
            </w:r>
            <w:r w:rsidR="00EE6F12" w:rsidRPr="00EE6F12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EE6F12">
              <w:rPr>
                <w:rFonts w:ascii="Tahoma" w:hAnsi="Tahoma" w:cs="Tahoma"/>
                <w:sz w:val="20"/>
                <w:szCs w:val="20"/>
              </w:rPr>
              <w:t xml:space="preserve"> IR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7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0043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75E4" w:rsidP="00E21B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23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 w:rsidR="008968F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968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Morgan Mendenhall</w:t>
            </w:r>
          </w:p>
          <w:p w:rsidR="00946C95" w:rsidRPr="00CB255A" w:rsidRDefault="00EE6F12" w:rsidP="00896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(435-</w:t>
            </w:r>
            <w:r w:rsidR="008968F4">
              <w:rPr>
                <w:rFonts w:ascii="Tahoma" w:hAnsi="Tahoma" w:cs="Tahoma"/>
                <w:sz w:val="20"/>
                <w:szCs w:val="20"/>
              </w:rPr>
              <w:t>669-1153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968F4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 w:rsidR="008968F4">
              <w:rPr>
                <w:rFonts w:ascii="Arial" w:hAnsi="Arial" w:cs="Arial"/>
                <w:color w:val="444444"/>
                <w:sz w:val="20"/>
                <w:szCs w:val="20"/>
              </w:rPr>
              <w:t xml:space="preserve"> Ed Netcher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ight:</w:t>
            </w:r>
            <w:r w:rsidR="008968F4">
              <w:rPr>
                <w:rFonts w:ascii="Arial" w:hAnsi="Arial" w:cs="Arial"/>
                <w:color w:val="444444"/>
                <w:sz w:val="20"/>
                <w:szCs w:val="20"/>
              </w:rPr>
              <w:t xml:space="preserve"> Don Boyce</w:t>
            </w:r>
            <w:r w:rsidR="008968F4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9748D6" w:rsidRPr="00CB255A" w:rsidRDefault="00322BFE" w:rsidP="00896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8968F4">
              <w:rPr>
                <w:rFonts w:ascii="Arial" w:hAnsi="Arial" w:cs="Arial"/>
                <w:color w:val="444444"/>
                <w:sz w:val="20"/>
                <w:szCs w:val="20"/>
              </w:rPr>
              <w:t>Kaz/Kelli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8968F4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8968F4" w:rsidP="00ED7A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68F4">
              <w:rPr>
                <w:rFonts w:ascii="Tahoma" w:hAnsi="Tahoma" w:cs="Tahoma"/>
                <w:sz w:val="20"/>
                <w:szCs w:val="20"/>
              </w:rPr>
              <w:t>/incident_specific_data/great_basin/2018_Incidents/2018_Monviso/IR/20180623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email - utnuc@fs.fed.us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E6F12" w:rsidP="008968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8968F4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0345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682A" w:rsidRDefault="008968F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 IR on this Fire.</w:t>
            </w:r>
          </w:p>
          <w:p w:rsidR="00C518F9" w:rsidRDefault="0006300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consisted of 8 Individual polygons with varying amounts of heat.  Noted many small ponds and wetlands on scans and verified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 This IR product did not try to connect perimeters of individual polygons as there was no heat between them.  This product represents heat picked up on flight @ 0043, and areas that had burned and cooled were not detected.</w:t>
            </w:r>
          </w:p>
          <w:p w:rsidR="0006300D" w:rsidRDefault="0006300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6300D" w:rsidRDefault="0006300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Heat polygons are bounded by the Monviso Trail on the East and West.</w:t>
            </w:r>
          </w:p>
          <w:p w:rsidR="0006300D" w:rsidRDefault="0006300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8F9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C518F9">
              <w:rPr>
                <w:rFonts w:ascii="Tahoma" w:hAnsi="Tahoma" w:cs="Tahoma"/>
                <w:sz w:val="20"/>
                <w:szCs w:val="20"/>
              </w:rPr>
              <w:t>Large</w:t>
            </w:r>
            <w:r w:rsidR="0006300D">
              <w:rPr>
                <w:rFonts w:ascii="Tahoma" w:hAnsi="Tahoma" w:cs="Tahoma"/>
                <w:sz w:val="20"/>
                <w:szCs w:val="20"/>
              </w:rPr>
              <w:t>st a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rea </w:t>
            </w:r>
            <w:r w:rsidR="0006300D">
              <w:rPr>
                <w:rFonts w:ascii="Tahoma" w:hAnsi="Tahoma" w:cs="Tahoma"/>
                <w:sz w:val="20"/>
                <w:szCs w:val="20"/>
              </w:rPr>
              <w:t>of intense heat in eastern most polygon next to eastern leg of Monviso Trail, Most of the smaller polygons contained Intense Heat.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18F9" w:rsidRDefault="00C518F9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06300D">
              <w:rPr>
                <w:rFonts w:ascii="Tahoma" w:hAnsi="Tahoma" w:cs="Tahoma"/>
                <w:sz w:val="20"/>
                <w:szCs w:val="20"/>
              </w:rPr>
              <w:t>Southern most polygon was not as intense heat as northern polygons</w:t>
            </w:r>
            <w:r w:rsidR="00C518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C518F9" w:rsidP="00063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Heat-</w:t>
            </w:r>
            <w:r w:rsidR="0006300D">
              <w:rPr>
                <w:rFonts w:ascii="Tahoma" w:hAnsi="Tahoma" w:cs="Tahoma"/>
                <w:sz w:val="20"/>
                <w:szCs w:val="20"/>
              </w:rPr>
              <w:t xml:space="preserve"> One isolated heat point not in heat perimeters on the northern area of the fire.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21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47" w:rsidRDefault="00691247">
      <w:r>
        <w:separator/>
      </w:r>
    </w:p>
  </w:endnote>
  <w:endnote w:type="continuationSeparator" w:id="0">
    <w:p w:rsidR="00691247" w:rsidRDefault="006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47" w:rsidRDefault="00691247">
      <w:r>
        <w:separator/>
      </w:r>
    </w:p>
  </w:footnote>
  <w:footnote w:type="continuationSeparator" w:id="0">
    <w:p w:rsidR="00691247" w:rsidRDefault="006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55E0B"/>
    <w:rsid w:val="0006300D"/>
    <w:rsid w:val="000D082D"/>
    <w:rsid w:val="00105747"/>
    <w:rsid w:val="0010749B"/>
    <w:rsid w:val="00133DB7"/>
    <w:rsid w:val="001414AE"/>
    <w:rsid w:val="001678E2"/>
    <w:rsid w:val="00181A56"/>
    <w:rsid w:val="001C75E4"/>
    <w:rsid w:val="001F52E8"/>
    <w:rsid w:val="0022172E"/>
    <w:rsid w:val="002258DD"/>
    <w:rsid w:val="00256763"/>
    <w:rsid w:val="00262E34"/>
    <w:rsid w:val="0026581F"/>
    <w:rsid w:val="00320B15"/>
    <w:rsid w:val="00322BFE"/>
    <w:rsid w:val="003F20F3"/>
    <w:rsid w:val="005B320F"/>
    <w:rsid w:val="0063737D"/>
    <w:rsid w:val="006403DF"/>
    <w:rsid w:val="006446A6"/>
    <w:rsid w:val="00650FBF"/>
    <w:rsid w:val="0068016A"/>
    <w:rsid w:val="006853C1"/>
    <w:rsid w:val="00691247"/>
    <w:rsid w:val="006D53AE"/>
    <w:rsid w:val="00775DEC"/>
    <w:rsid w:val="007924FE"/>
    <w:rsid w:val="007A124D"/>
    <w:rsid w:val="007A42A8"/>
    <w:rsid w:val="007B2F7F"/>
    <w:rsid w:val="00802A29"/>
    <w:rsid w:val="00824C35"/>
    <w:rsid w:val="00850B43"/>
    <w:rsid w:val="00850DD4"/>
    <w:rsid w:val="008905E1"/>
    <w:rsid w:val="008968F4"/>
    <w:rsid w:val="00935C5E"/>
    <w:rsid w:val="00946C95"/>
    <w:rsid w:val="00967263"/>
    <w:rsid w:val="009748D6"/>
    <w:rsid w:val="00982E4C"/>
    <w:rsid w:val="00983E0F"/>
    <w:rsid w:val="00984427"/>
    <w:rsid w:val="009B39B0"/>
    <w:rsid w:val="009C2908"/>
    <w:rsid w:val="00A1171F"/>
    <w:rsid w:val="00A2031B"/>
    <w:rsid w:val="00A54579"/>
    <w:rsid w:val="00A56502"/>
    <w:rsid w:val="00B33A77"/>
    <w:rsid w:val="00B40EDB"/>
    <w:rsid w:val="00B770B9"/>
    <w:rsid w:val="00BD0A6F"/>
    <w:rsid w:val="00BE7DDD"/>
    <w:rsid w:val="00C503E4"/>
    <w:rsid w:val="00C518F9"/>
    <w:rsid w:val="00C61171"/>
    <w:rsid w:val="00C67F67"/>
    <w:rsid w:val="00C96F98"/>
    <w:rsid w:val="00CB255A"/>
    <w:rsid w:val="00CD7D11"/>
    <w:rsid w:val="00CF5244"/>
    <w:rsid w:val="00DC6D9B"/>
    <w:rsid w:val="00E21B82"/>
    <w:rsid w:val="00E736EC"/>
    <w:rsid w:val="00ED7A2C"/>
    <w:rsid w:val="00EE6F12"/>
    <w:rsid w:val="00EF76FD"/>
    <w:rsid w:val="00F33734"/>
    <w:rsid w:val="00F53922"/>
    <w:rsid w:val="00F627E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15</cp:revision>
  <cp:lastPrinted>2004-03-23T21:00:00Z</cp:lastPrinted>
  <dcterms:created xsi:type="dcterms:W3CDTF">2016-10-18T05:33:00Z</dcterms:created>
  <dcterms:modified xsi:type="dcterms:W3CDTF">2018-06-23T08:07:00Z</dcterms:modified>
</cp:coreProperties>
</file>