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SugarLoaf</w:t>
            </w:r>
            <w:proofErr w:type="spellEnd"/>
          </w:p>
          <w:p w:rsidR="00A7101B" w:rsidRPr="00CB255A" w:rsidRDefault="00A7101B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630112">
              <w:rPr>
                <w:rFonts w:ascii="Tahoma" w:hAnsi="Tahoma" w:cs="Tahoma"/>
                <w:sz w:val="20"/>
                <w:szCs w:val="20"/>
              </w:rPr>
              <w:t>NV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30112">
              <w:rPr>
                <w:rFonts w:ascii="Tahoma" w:hAnsi="Tahoma" w:cs="Tahoma"/>
                <w:sz w:val="20"/>
                <w:szCs w:val="20"/>
              </w:rPr>
              <w:t>ECFX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630112">
              <w:rPr>
                <w:rFonts w:ascii="Tahoma" w:hAnsi="Tahoma" w:cs="Tahoma"/>
                <w:sz w:val="20"/>
                <w:szCs w:val="20"/>
              </w:rPr>
              <w:t>10299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630112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748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63,656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-212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due to firming up Perimeter.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1952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4255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3011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301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NVECFXZ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775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748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  <w:p w:rsidR="00797613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Zimmerman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797613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MIRIAMsituation.com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630112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97613" w:rsidRDefault="00797613" w:rsidP="00105747">
            <w:pPr>
              <w:spacing w:line="360" w:lineRule="auto"/>
            </w:pPr>
            <w:proofErr w:type="spellStart"/>
            <w:r>
              <w:t>Netcher</w:t>
            </w:r>
            <w:proofErr w:type="spellEnd"/>
            <w:r>
              <w:t>/Nelson/</w:t>
            </w:r>
          </w:p>
          <w:p w:rsidR="009748D6" w:rsidRPr="00CB255A" w:rsidRDefault="007976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Brantlinger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B4255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3011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630112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6301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great_basin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/2018_Incidents/2018_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SouthSugarLoaf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4255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30112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630112">
              <w:rPr>
                <w:rFonts w:ascii="Tahoma" w:hAnsi="Tahoma" w:cs="Tahoma"/>
                <w:sz w:val="20"/>
                <w:szCs w:val="20"/>
              </w:rPr>
              <w:t>0130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Started with incident provided perimeter (08/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0E54A0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63,656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with a decrease in acres of 221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due to firming up the perimeter where I did not see heat</w:t>
            </w:r>
            <w:r w:rsidR="000E54A0">
              <w:rPr>
                <w:rFonts w:ascii="Tahoma" w:hAnsi="Tahoma" w:cs="Tahoma"/>
                <w:b/>
                <w:sz w:val="20"/>
                <w:szCs w:val="20"/>
              </w:rPr>
              <w:t xml:space="preserve"> from the GPS flight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.  This is very sketchy due to fine fuels and not being able to see where the fire actually burned in some areas</w:t>
            </w:r>
            <w:r w:rsidR="000E54A0">
              <w:rPr>
                <w:rFonts w:ascii="Tahoma" w:hAnsi="Tahoma" w:cs="Tahoma"/>
                <w:b/>
                <w:sz w:val="20"/>
                <w:szCs w:val="20"/>
              </w:rPr>
              <w:t xml:space="preserve"> so feel free to adjust if needed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0E54A0" w:rsidRDefault="00630112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north and south edges of the fire on the extreme edges are cut-off completely due to the scan order box being too small on the north and south edge.  These edges need to be expanded greatly for subsequent flights</w:t>
            </w:r>
            <w:r w:rsidR="009D7603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BA77F8" w:rsidRDefault="009D7603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Fire continues to burn </w:t>
            </w:r>
            <w:r w:rsidR="000E54A0">
              <w:rPr>
                <w:rFonts w:ascii="Tahoma" w:hAnsi="Tahoma" w:cs="Tahoma"/>
                <w:b/>
                <w:sz w:val="20"/>
                <w:szCs w:val="20"/>
              </w:rPr>
              <w:t xml:space="preserve">with intense and scattered 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along the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>entire east edge of the fire with the west side of the fire showing little to no heat.</w:t>
            </w:r>
          </w:p>
          <w:p w:rsidR="00C97ABE" w:rsidRPr="000309F5" w:rsidRDefault="00C97ABE" w:rsidP="001312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5E" w:rsidRDefault="00062E5E">
      <w:r>
        <w:separator/>
      </w:r>
    </w:p>
  </w:endnote>
  <w:endnote w:type="continuationSeparator" w:id="0">
    <w:p w:rsidR="00062E5E" w:rsidRDefault="0006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5E" w:rsidRDefault="00062E5E">
      <w:r>
        <w:separator/>
      </w:r>
    </w:p>
  </w:footnote>
  <w:footnote w:type="continuationSeparator" w:id="0">
    <w:p w:rsidR="00062E5E" w:rsidRDefault="0006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E5E"/>
    <w:rsid w:val="000B61B3"/>
    <w:rsid w:val="000E54A0"/>
    <w:rsid w:val="00105747"/>
    <w:rsid w:val="0013124A"/>
    <w:rsid w:val="00133DB7"/>
    <w:rsid w:val="00181A56"/>
    <w:rsid w:val="001F5DBF"/>
    <w:rsid w:val="0022172E"/>
    <w:rsid w:val="00262E34"/>
    <w:rsid w:val="002768B1"/>
    <w:rsid w:val="002940C8"/>
    <w:rsid w:val="00320B15"/>
    <w:rsid w:val="00372C7B"/>
    <w:rsid w:val="003F20F3"/>
    <w:rsid w:val="0041436B"/>
    <w:rsid w:val="004145AD"/>
    <w:rsid w:val="004451B6"/>
    <w:rsid w:val="00452A99"/>
    <w:rsid w:val="004A1F4E"/>
    <w:rsid w:val="004B155A"/>
    <w:rsid w:val="004E1BE1"/>
    <w:rsid w:val="005A6B0C"/>
    <w:rsid w:val="005B320F"/>
    <w:rsid w:val="005C4BFA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35C5E"/>
    <w:rsid w:val="009748D6"/>
    <w:rsid w:val="009A5DCC"/>
    <w:rsid w:val="009C04F0"/>
    <w:rsid w:val="009C2908"/>
    <w:rsid w:val="009D7603"/>
    <w:rsid w:val="009E67D2"/>
    <w:rsid w:val="00A1759E"/>
    <w:rsid w:val="00A2031B"/>
    <w:rsid w:val="00A42049"/>
    <w:rsid w:val="00A56502"/>
    <w:rsid w:val="00A7101B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6D9B"/>
    <w:rsid w:val="00E03BF5"/>
    <w:rsid w:val="00EB672C"/>
    <w:rsid w:val="00EC710D"/>
    <w:rsid w:val="00EF76FD"/>
    <w:rsid w:val="00EF7F08"/>
    <w:rsid w:val="00F253ED"/>
    <w:rsid w:val="00F41FAB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5</cp:revision>
  <cp:lastPrinted>2004-03-23T21:00:00Z</cp:lastPrinted>
  <dcterms:created xsi:type="dcterms:W3CDTF">2018-08-19T02:35:00Z</dcterms:created>
  <dcterms:modified xsi:type="dcterms:W3CDTF">2018-08-21T07:38:00Z</dcterms:modified>
</cp:coreProperties>
</file>