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Ind w:w="-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772"/>
        <w:gridCol w:w="16"/>
        <w:gridCol w:w="3192"/>
        <w:gridCol w:w="20"/>
        <w:gridCol w:w="3078"/>
        <w:gridCol w:w="16"/>
      </w:tblGrid>
      <w:tr w:rsidR="002D579A" w14:paraId="0F6A6B1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50AB3C74" w:rsidR="00AD2DD6" w:rsidRDefault="005557ED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Cove Creek</w:t>
            </w:r>
          </w:p>
          <w:p w14:paraId="34F288F8" w14:textId="44A92E3C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</w:t>
            </w:r>
            <w:r w:rsidR="005557ED">
              <w:rPr>
                <w:rFonts w:ascii="Times New Roman" w:eastAsia="Times New Roman" w:hAnsi="Times New Roman" w:cs="Times New Roman"/>
                <w:sz w:val="20"/>
              </w:rPr>
              <w:t>019218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7957D5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27B8B1CC" w14:textId="125E481B" w:rsidR="001469D3" w:rsidRDefault="0064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4,797 acres</w:t>
            </w:r>
          </w:p>
          <w:p w14:paraId="1DFAE61D" w14:textId="73899F2C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78B983CB" w:rsidR="002D579A" w:rsidRPr="005B6BD2" w:rsidRDefault="007A1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403 acres</w:t>
            </w:r>
          </w:p>
        </w:tc>
      </w:tr>
      <w:tr w:rsidR="002D579A" w14:paraId="5A072FD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430A12E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74844950" w14:textId="4E58A35D" w:rsidR="00CD3123" w:rsidRDefault="00CD31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6D38F3F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0B84E6FF" w:rsidR="002D579A" w:rsidRDefault="005B6BD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G. Rowe / </w:t>
            </w:r>
            <w:r w:rsidR="0018530D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Merriman</w:t>
            </w:r>
          </w:p>
        </w:tc>
      </w:tr>
      <w:tr w:rsidR="002D579A" w14:paraId="64D5526F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638BBC21" w:rsidR="002D579A" w:rsidRDefault="00146B42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Calm, clear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0E9F9084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18530D">
              <w:t>18</w:t>
            </w:r>
            <w:r w:rsidR="00C94766">
              <w:t xml:space="preserve"> / </w:t>
            </w:r>
            <w:r w:rsidR="00CD3123">
              <w:t>2330</w:t>
            </w:r>
          </w:p>
        </w:tc>
        <w:tc>
          <w:tcPr>
            <w:tcW w:w="63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50C1E413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9D3">
              <w:rPr>
                <w:rFonts w:ascii="Times New Roman" w:eastAsia="Times New Roman" w:hAnsi="Times New Roman" w:cs="Times New Roman"/>
                <w:sz w:val="18"/>
              </w:rPr>
              <w:t>CoveCreek</w:t>
            </w:r>
            <w:r w:rsidR="00146B42">
              <w:rPr>
                <w:sz w:val="18"/>
              </w:rPr>
              <w:t>/IR</w:t>
            </w:r>
          </w:p>
          <w:p w14:paraId="46DF71C2" w14:textId="508A7B90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 w:history="1">
              <w:r w:rsidR="007957D5" w:rsidRPr="00E143AA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>,</w:t>
            </w:r>
            <w:r w:rsidR="00B96162">
              <w:t xml:space="preserve"> </w:t>
            </w:r>
          </w:p>
        </w:tc>
      </w:tr>
      <w:tr w:rsidR="002D579A" w14:paraId="3A160423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181F4FD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18530D">
              <w:t>18</w:t>
            </w:r>
            <w:r>
              <w:t xml:space="preserve"> / </w:t>
            </w:r>
            <w:r w:rsidR="00CD3123">
              <w:t>0030</w:t>
            </w:r>
          </w:p>
        </w:tc>
        <w:tc>
          <w:tcPr>
            <w:tcW w:w="63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D3123"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538F5" w14:textId="30671AD8" w:rsidR="002D579A" w:rsidRDefault="00CD3123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Growth occurred predominantly in the northern portion of the fire; scattered heat is present throughout extended perimeter, with intense heat along the border.  Isolated Heat pockets throughout.  </w:t>
            </w:r>
          </w:p>
          <w:p w14:paraId="7E7D9C4B" w14:textId="33E1E28E" w:rsidR="00CD3123" w:rsidRDefault="00CD3123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BD3E6B" w14:textId="52964A41" w:rsidR="00CD3123" w:rsidRDefault="00CD3123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Isolated heat signature from the previous (20190814) IR flight near Panther Creek road was investigated and was no longer present.  </w:t>
            </w: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  <w:bookmarkStart w:id="0" w:name="_GoBack"/>
        <w:bookmarkEnd w:id="0"/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1469D3"/>
    <w:rsid w:val="00146B42"/>
    <w:rsid w:val="0018530D"/>
    <w:rsid w:val="002D579A"/>
    <w:rsid w:val="00301EE8"/>
    <w:rsid w:val="00453F24"/>
    <w:rsid w:val="005557ED"/>
    <w:rsid w:val="00565C20"/>
    <w:rsid w:val="005B6BD2"/>
    <w:rsid w:val="006433CC"/>
    <w:rsid w:val="00645DF2"/>
    <w:rsid w:val="00792079"/>
    <w:rsid w:val="007957D5"/>
    <w:rsid w:val="007A18BE"/>
    <w:rsid w:val="00A72F74"/>
    <w:rsid w:val="00AD2DD6"/>
    <w:rsid w:val="00B8515A"/>
    <w:rsid w:val="00B96162"/>
    <w:rsid w:val="00BC20FC"/>
    <w:rsid w:val="00C86739"/>
    <w:rsid w:val="00C94766"/>
    <w:rsid w:val="00CD3123"/>
    <w:rsid w:val="00D4117F"/>
    <w:rsid w:val="00E74224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4" Type="http://schemas.openxmlformats.org/officeDocument/2006/relationships/hyperlink" Target="mailto:cmerriman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9</cp:revision>
  <dcterms:created xsi:type="dcterms:W3CDTF">2019-08-18T16:48:00Z</dcterms:created>
  <dcterms:modified xsi:type="dcterms:W3CDTF">2019-08-19T06:24:00Z</dcterms:modified>
</cp:coreProperties>
</file>