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486784B7" w14:textId="77777777">
        <w:trPr>
          <w:trHeight w:val="1059"/>
        </w:trPr>
        <w:tc>
          <w:tcPr>
            <w:tcW w:w="1250" w:type="pct"/>
          </w:tcPr>
          <w:p w14:paraId="7CF5FC2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03D7C482" w14:textId="31CF1126" w:rsidR="00904B18" w:rsidRDefault="00871541" w:rsidP="00B01DE1">
            <w:pPr>
              <w:spacing w:line="360" w:lineRule="auto"/>
              <w:rPr>
                <w:rFonts w:ascii="Tahoma" w:hAnsi="Tahoma" w:cs="Tahoma"/>
                <w:sz w:val="20"/>
                <w:szCs w:val="20"/>
              </w:rPr>
            </w:pPr>
            <w:r>
              <w:rPr>
                <w:rFonts w:ascii="Tahoma" w:hAnsi="Tahoma" w:cs="Tahoma"/>
                <w:sz w:val="20"/>
                <w:szCs w:val="20"/>
              </w:rPr>
              <w:t>Badger</w:t>
            </w:r>
          </w:p>
          <w:p w14:paraId="079A5C69" w14:textId="12DB03DE" w:rsidR="00C756B8" w:rsidRPr="00CB255A" w:rsidRDefault="00871541" w:rsidP="00B01DE1">
            <w:pPr>
              <w:spacing w:line="360" w:lineRule="auto"/>
              <w:rPr>
                <w:rFonts w:ascii="Tahoma" w:hAnsi="Tahoma" w:cs="Tahoma"/>
                <w:sz w:val="20"/>
                <w:szCs w:val="20"/>
              </w:rPr>
            </w:pPr>
            <w:r w:rsidRPr="00871541">
              <w:rPr>
                <w:rFonts w:ascii="Tahoma" w:hAnsi="Tahoma" w:cs="Tahoma"/>
                <w:sz w:val="20"/>
                <w:szCs w:val="20"/>
              </w:rPr>
              <w:t>ID-STF-000351</w:t>
            </w:r>
          </w:p>
        </w:tc>
        <w:tc>
          <w:tcPr>
            <w:tcW w:w="1250" w:type="pct"/>
          </w:tcPr>
          <w:p w14:paraId="47D7EFE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421C3163" w14:textId="6CD9FE9B" w:rsidR="00A82123" w:rsidRDefault="007A1782" w:rsidP="00105747">
            <w:pPr>
              <w:spacing w:line="360" w:lineRule="auto"/>
              <w:rPr>
                <w:rFonts w:ascii="Tahoma" w:hAnsi="Tahoma" w:cs="Tahoma"/>
                <w:sz w:val="20"/>
                <w:szCs w:val="20"/>
              </w:rPr>
            </w:pPr>
            <w:r>
              <w:rPr>
                <w:rFonts w:ascii="Tahoma" w:hAnsi="Tahoma" w:cs="Tahoma"/>
                <w:sz w:val="20"/>
                <w:szCs w:val="20"/>
              </w:rPr>
              <w:t>C. Merriman</w:t>
            </w:r>
          </w:p>
          <w:p w14:paraId="56CEA4A7" w14:textId="77777777" w:rsidR="003064F7" w:rsidRPr="00CB255A" w:rsidRDefault="003064F7" w:rsidP="00B5198C">
            <w:pPr>
              <w:spacing w:line="360" w:lineRule="auto"/>
              <w:rPr>
                <w:rFonts w:ascii="Tahoma" w:hAnsi="Tahoma" w:cs="Tahoma"/>
                <w:sz w:val="20"/>
                <w:szCs w:val="20"/>
              </w:rPr>
            </w:pPr>
          </w:p>
        </w:tc>
        <w:tc>
          <w:tcPr>
            <w:tcW w:w="1250" w:type="pct"/>
          </w:tcPr>
          <w:p w14:paraId="508F918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2ECDDEDA" w14:textId="63B1FB1E" w:rsidR="009748D6" w:rsidRPr="00CB255A" w:rsidRDefault="00871541" w:rsidP="00105747">
            <w:pPr>
              <w:spacing w:line="360" w:lineRule="auto"/>
              <w:rPr>
                <w:rFonts w:ascii="Tahoma" w:hAnsi="Tahoma" w:cs="Tahoma"/>
                <w:sz w:val="20"/>
                <w:szCs w:val="20"/>
              </w:rPr>
            </w:pPr>
            <w:r w:rsidRPr="00871541">
              <w:rPr>
                <w:rFonts w:ascii="Tahoma" w:hAnsi="Tahoma" w:cs="Tahoma"/>
                <w:sz w:val="20"/>
                <w:szCs w:val="20"/>
              </w:rPr>
              <w:t>SCIIDC (208-732-7265)</w:t>
            </w:r>
          </w:p>
        </w:tc>
        <w:tc>
          <w:tcPr>
            <w:tcW w:w="1250" w:type="pct"/>
          </w:tcPr>
          <w:p w14:paraId="2AEB14A2" w14:textId="77777777"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1783509D" w14:textId="7F90BF74" w:rsidR="00CF7B91" w:rsidRDefault="00F71B7E" w:rsidP="00105747">
            <w:pPr>
              <w:spacing w:line="360" w:lineRule="auto"/>
              <w:rPr>
                <w:rFonts w:ascii="Tahoma" w:hAnsi="Tahoma" w:cs="Tahoma"/>
                <w:bCs/>
                <w:sz w:val="20"/>
                <w:szCs w:val="20"/>
              </w:rPr>
            </w:pPr>
            <w:r>
              <w:rPr>
                <w:rFonts w:ascii="Tahoma" w:hAnsi="Tahoma" w:cs="Tahoma"/>
                <w:bCs/>
                <w:sz w:val="20"/>
                <w:szCs w:val="20"/>
              </w:rPr>
              <w:t>28,146</w:t>
            </w:r>
          </w:p>
          <w:p w14:paraId="23B84EA2"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70AD6E25" w14:textId="3BB42616" w:rsidR="009748D6" w:rsidRPr="00CB255A" w:rsidRDefault="00C55723" w:rsidP="00105747">
            <w:pPr>
              <w:spacing w:line="360" w:lineRule="auto"/>
              <w:rPr>
                <w:rFonts w:ascii="Tahoma" w:hAnsi="Tahoma" w:cs="Tahoma"/>
                <w:sz w:val="20"/>
                <w:szCs w:val="20"/>
              </w:rPr>
            </w:pPr>
            <w:r>
              <w:rPr>
                <w:rFonts w:ascii="Tahoma" w:hAnsi="Tahoma" w:cs="Tahoma"/>
                <w:sz w:val="20"/>
                <w:szCs w:val="20"/>
              </w:rPr>
              <w:t>6,122</w:t>
            </w:r>
            <w:r w:rsidR="00F71B7E">
              <w:rPr>
                <w:rFonts w:ascii="Tahoma" w:hAnsi="Tahoma" w:cs="Tahoma"/>
                <w:sz w:val="20"/>
                <w:szCs w:val="20"/>
              </w:rPr>
              <w:t xml:space="preserve"> acres from previous IR on 9/1</w:t>
            </w:r>
            <w:r>
              <w:rPr>
                <w:rFonts w:ascii="Tahoma" w:hAnsi="Tahoma" w:cs="Tahoma"/>
                <w:sz w:val="20"/>
                <w:szCs w:val="20"/>
              </w:rPr>
              <w:t>5</w:t>
            </w:r>
            <w:r w:rsidR="00F71B7E">
              <w:rPr>
                <w:rFonts w:ascii="Tahoma" w:hAnsi="Tahoma" w:cs="Tahoma"/>
                <w:sz w:val="20"/>
                <w:szCs w:val="20"/>
              </w:rPr>
              <w:t>/2020</w:t>
            </w:r>
          </w:p>
        </w:tc>
      </w:tr>
      <w:tr w:rsidR="009748D6" w:rsidRPr="000309F5" w14:paraId="3B5C2FD4" w14:textId="77777777">
        <w:trPr>
          <w:trHeight w:val="1059"/>
        </w:trPr>
        <w:tc>
          <w:tcPr>
            <w:tcW w:w="1250" w:type="pct"/>
          </w:tcPr>
          <w:p w14:paraId="465B4350"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36321DF1" w14:textId="47B7001A" w:rsidR="009748D6" w:rsidRPr="00CB255A" w:rsidRDefault="00871541" w:rsidP="00105747">
            <w:pPr>
              <w:spacing w:line="360" w:lineRule="auto"/>
              <w:rPr>
                <w:rFonts w:ascii="Tahoma" w:hAnsi="Tahoma" w:cs="Tahoma"/>
                <w:sz w:val="20"/>
                <w:szCs w:val="20"/>
              </w:rPr>
            </w:pPr>
            <w:r>
              <w:rPr>
                <w:rFonts w:ascii="Tahoma" w:hAnsi="Tahoma" w:cs="Tahoma"/>
                <w:sz w:val="20"/>
                <w:szCs w:val="20"/>
              </w:rPr>
              <w:t>2</w:t>
            </w:r>
            <w:r w:rsidR="00270E2A">
              <w:rPr>
                <w:rFonts w:ascii="Tahoma" w:hAnsi="Tahoma" w:cs="Tahoma"/>
                <w:sz w:val="20"/>
                <w:szCs w:val="20"/>
              </w:rPr>
              <w:t>10</w:t>
            </w:r>
            <w:r>
              <w:rPr>
                <w:rFonts w:ascii="Tahoma" w:hAnsi="Tahoma" w:cs="Tahoma"/>
                <w:sz w:val="20"/>
                <w:szCs w:val="20"/>
              </w:rPr>
              <w:t>0</w:t>
            </w:r>
            <w:r w:rsidR="00583B5C">
              <w:rPr>
                <w:rFonts w:ascii="Tahoma" w:hAnsi="Tahoma" w:cs="Tahoma"/>
                <w:sz w:val="20"/>
                <w:szCs w:val="20"/>
              </w:rPr>
              <w:t xml:space="preserve"> </w:t>
            </w:r>
            <w:r>
              <w:rPr>
                <w:rFonts w:ascii="Tahoma" w:hAnsi="Tahoma" w:cs="Tahoma"/>
                <w:sz w:val="20"/>
                <w:szCs w:val="20"/>
              </w:rPr>
              <w:t>M</w:t>
            </w:r>
            <w:r w:rsidR="002C3FE0">
              <w:rPr>
                <w:rFonts w:ascii="Tahoma" w:hAnsi="Tahoma" w:cs="Tahoma"/>
                <w:sz w:val="20"/>
                <w:szCs w:val="20"/>
              </w:rPr>
              <w:t>DT</w:t>
            </w:r>
          </w:p>
          <w:p w14:paraId="3BB38423"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70E10788" w14:textId="59160415" w:rsidR="009748D6" w:rsidRPr="00CB255A" w:rsidRDefault="00B5643F" w:rsidP="00105747">
            <w:pPr>
              <w:spacing w:line="360" w:lineRule="auto"/>
              <w:rPr>
                <w:rFonts w:ascii="Tahoma" w:hAnsi="Tahoma" w:cs="Tahoma"/>
                <w:sz w:val="20"/>
                <w:szCs w:val="20"/>
              </w:rPr>
            </w:pPr>
            <w:r>
              <w:rPr>
                <w:rFonts w:ascii="Tahoma" w:hAnsi="Tahoma" w:cs="Tahoma"/>
                <w:sz w:val="20"/>
                <w:szCs w:val="20"/>
              </w:rPr>
              <w:t>9</w:t>
            </w:r>
            <w:r w:rsidR="002C3FE0">
              <w:rPr>
                <w:rFonts w:ascii="Tahoma" w:hAnsi="Tahoma" w:cs="Tahoma"/>
                <w:sz w:val="20"/>
                <w:szCs w:val="20"/>
              </w:rPr>
              <w:t>/</w:t>
            </w:r>
            <w:r w:rsidR="00A375BD">
              <w:rPr>
                <w:rFonts w:ascii="Tahoma" w:hAnsi="Tahoma" w:cs="Tahoma"/>
                <w:sz w:val="20"/>
                <w:szCs w:val="20"/>
              </w:rPr>
              <w:t>1</w:t>
            </w:r>
            <w:r w:rsidR="00270E2A">
              <w:rPr>
                <w:rFonts w:ascii="Tahoma" w:hAnsi="Tahoma" w:cs="Tahoma"/>
                <w:sz w:val="20"/>
                <w:szCs w:val="20"/>
              </w:rPr>
              <w:t>6</w:t>
            </w:r>
            <w:r w:rsidR="002C3FE0">
              <w:rPr>
                <w:rFonts w:ascii="Tahoma" w:hAnsi="Tahoma" w:cs="Tahoma"/>
                <w:sz w:val="20"/>
                <w:szCs w:val="20"/>
              </w:rPr>
              <w:t>/20</w:t>
            </w:r>
            <w:r w:rsidR="00104C7B">
              <w:rPr>
                <w:rFonts w:ascii="Tahoma" w:hAnsi="Tahoma" w:cs="Tahoma"/>
                <w:sz w:val="20"/>
                <w:szCs w:val="20"/>
              </w:rPr>
              <w:t>20</w:t>
            </w:r>
          </w:p>
        </w:tc>
        <w:tc>
          <w:tcPr>
            <w:tcW w:w="1250" w:type="pct"/>
          </w:tcPr>
          <w:p w14:paraId="03EADDED"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645087C4" w14:textId="30D614CC" w:rsidR="009748D6" w:rsidRPr="00CB255A" w:rsidRDefault="00B5643F" w:rsidP="00105747">
            <w:pPr>
              <w:spacing w:line="360" w:lineRule="auto"/>
              <w:rPr>
                <w:rFonts w:ascii="Tahoma" w:hAnsi="Tahoma" w:cs="Tahoma"/>
                <w:sz w:val="20"/>
                <w:szCs w:val="20"/>
              </w:rPr>
            </w:pPr>
            <w:r>
              <w:rPr>
                <w:rFonts w:ascii="Tahoma" w:hAnsi="Tahoma" w:cs="Tahoma"/>
                <w:sz w:val="20"/>
                <w:szCs w:val="20"/>
              </w:rPr>
              <w:t>Nampa, Idaho</w:t>
            </w:r>
          </w:p>
          <w:p w14:paraId="00754CA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2F0ABCCC" w14:textId="5D52211F" w:rsidR="009748D6" w:rsidRPr="00CB255A" w:rsidRDefault="00B5643F" w:rsidP="00105747">
            <w:pPr>
              <w:spacing w:line="360" w:lineRule="auto"/>
              <w:rPr>
                <w:rFonts w:ascii="Tahoma" w:hAnsi="Tahoma" w:cs="Tahoma"/>
                <w:sz w:val="20"/>
                <w:szCs w:val="20"/>
              </w:rPr>
            </w:pPr>
            <w:r>
              <w:rPr>
                <w:rFonts w:ascii="Tahoma" w:hAnsi="Tahoma" w:cs="Tahoma"/>
                <w:sz w:val="20"/>
                <w:szCs w:val="20"/>
              </w:rPr>
              <w:t>208-4</w:t>
            </w:r>
            <w:r w:rsidR="00770D9B">
              <w:rPr>
                <w:rFonts w:ascii="Tahoma" w:hAnsi="Tahoma" w:cs="Tahoma"/>
                <w:sz w:val="20"/>
                <w:szCs w:val="20"/>
              </w:rPr>
              <w:t>42</w:t>
            </w:r>
            <w:r>
              <w:rPr>
                <w:rFonts w:ascii="Tahoma" w:hAnsi="Tahoma" w:cs="Tahoma"/>
                <w:sz w:val="20"/>
                <w:szCs w:val="20"/>
              </w:rPr>
              <w:t>-5405</w:t>
            </w:r>
          </w:p>
        </w:tc>
        <w:tc>
          <w:tcPr>
            <w:tcW w:w="1250" w:type="pct"/>
          </w:tcPr>
          <w:p w14:paraId="49F9A9F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01A45739" w14:textId="77777777" w:rsidR="00871541" w:rsidRDefault="00871541" w:rsidP="00105747">
            <w:pPr>
              <w:spacing w:line="360" w:lineRule="auto"/>
              <w:rPr>
                <w:rFonts w:ascii="Tahoma" w:hAnsi="Tahoma" w:cs="Tahoma"/>
                <w:sz w:val="20"/>
                <w:szCs w:val="20"/>
              </w:rPr>
            </w:pPr>
            <w:r w:rsidRPr="00871541">
              <w:rPr>
                <w:rFonts w:ascii="Tahoma" w:hAnsi="Tahoma" w:cs="Tahoma"/>
                <w:sz w:val="20"/>
                <w:szCs w:val="20"/>
              </w:rPr>
              <w:t>Nate Yorgason</w:t>
            </w:r>
          </w:p>
          <w:p w14:paraId="394B444D" w14:textId="1F89B9A9"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17880395" w14:textId="4EAAE1E6" w:rsidR="009748D6" w:rsidRPr="00CB255A" w:rsidRDefault="00871541" w:rsidP="00105747">
            <w:pPr>
              <w:spacing w:line="360" w:lineRule="auto"/>
              <w:rPr>
                <w:rFonts w:ascii="Tahoma" w:hAnsi="Tahoma" w:cs="Tahoma"/>
                <w:sz w:val="20"/>
                <w:szCs w:val="20"/>
              </w:rPr>
            </w:pPr>
            <w:r w:rsidRPr="00871541">
              <w:t>435-590-1107</w:t>
            </w:r>
          </w:p>
        </w:tc>
        <w:tc>
          <w:tcPr>
            <w:tcW w:w="1250" w:type="pct"/>
          </w:tcPr>
          <w:p w14:paraId="57FE3B2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4F3020B5" w14:textId="7562B86E" w:rsidR="0003149F" w:rsidRPr="00C55723" w:rsidRDefault="00C55723" w:rsidP="0003149F">
            <w:pPr>
              <w:spacing w:line="360" w:lineRule="auto"/>
              <w:rPr>
                <w:rFonts w:ascii="Tahoma" w:hAnsi="Tahoma" w:cs="Tahoma"/>
                <w:bCs/>
                <w:sz w:val="20"/>
                <w:szCs w:val="20"/>
              </w:rPr>
            </w:pPr>
            <w:r w:rsidRPr="00C55723">
              <w:rPr>
                <w:rFonts w:ascii="Tahoma" w:hAnsi="Tahoma" w:cs="Tahoma"/>
                <w:bCs/>
                <w:sz w:val="20"/>
                <w:szCs w:val="20"/>
              </w:rPr>
              <w:t>Jan Johnson</w:t>
            </w:r>
          </w:p>
          <w:p w14:paraId="04639BEB" w14:textId="77777777" w:rsidR="0003149F" w:rsidRPr="000309F5" w:rsidRDefault="0003149F" w:rsidP="0003149F">
            <w:pPr>
              <w:spacing w:line="360" w:lineRule="auto"/>
              <w:rPr>
                <w:rFonts w:ascii="Tahoma" w:hAnsi="Tahoma" w:cs="Tahoma"/>
                <w:b/>
                <w:sz w:val="20"/>
                <w:szCs w:val="20"/>
              </w:rPr>
            </w:pPr>
            <w:r>
              <w:rPr>
                <w:rFonts w:ascii="Tahoma" w:hAnsi="Tahoma" w:cs="Tahoma"/>
                <w:b/>
                <w:sz w:val="20"/>
                <w:szCs w:val="20"/>
              </w:rPr>
              <w:t>National Coord. Phone:</w:t>
            </w:r>
          </w:p>
          <w:p w14:paraId="7C6149E1" w14:textId="05C524F0" w:rsidR="009748D6" w:rsidRPr="00CB255A" w:rsidRDefault="00C55723" w:rsidP="0003149F">
            <w:pPr>
              <w:spacing w:line="360" w:lineRule="auto"/>
              <w:rPr>
                <w:rFonts w:ascii="Tahoma" w:hAnsi="Tahoma" w:cs="Tahoma"/>
                <w:sz w:val="20"/>
                <w:szCs w:val="20"/>
              </w:rPr>
            </w:pPr>
            <w:r>
              <w:rPr>
                <w:rFonts w:ascii="Tahoma" w:hAnsi="Tahoma" w:cs="Tahoma"/>
                <w:sz w:val="20"/>
                <w:szCs w:val="20"/>
              </w:rPr>
              <w:t>801-824-5440</w:t>
            </w:r>
          </w:p>
        </w:tc>
      </w:tr>
      <w:tr w:rsidR="009748D6" w:rsidRPr="000309F5" w14:paraId="7A6C4092" w14:textId="77777777">
        <w:trPr>
          <w:trHeight w:val="528"/>
        </w:trPr>
        <w:tc>
          <w:tcPr>
            <w:tcW w:w="1250" w:type="pct"/>
          </w:tcPr>
          <w:p w14:paraId="5AA3B1D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54EAF03B" w14:textId="69E38EFA" w:rsidR="009748D6" w:rsidRPr="00CB255A" w:rsidRDefault="00871541" w:rsidP="00105747">
            <w:pPr>
              <w:spacing w:line="360" w:lineRule="auto"/>
              <w:rPr>
                <w:rFonts w:ascii="Tahoma" w:hAnsi="Tahoma" w:cs="Tahoma"/>
                <w:sz w:val="20"/>
                <w:szCs w:val="20"/>
              </w:rPr>
            </w:pPr>
            <w:r w:rsidRPr="00871541">
              <w:rPr>
                <w:rFonts w:ascii="Tahoma" w:hAnsi="Tahoma" w:cs="Tahoma"/>
                <w:sz w:val="20"/>
                <w:szCs w:val="20"/>
              </w:rPr>
              <w:t>SCIIDC (208-732-7265)</w:t>
            </w:r>
          </w:p>
        </w:tc>
        <w:tc>
          <w:tcPr>
            <w:tcW w:w="1250" w:type="pct"/>
          </w:tcPr>
          <w:p w14:paraId="540EE0D2"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59D3CCE0" w14:textId="6EB87AED" w:rsidR="009748D6" w:rsidRPr="00CB255A" w:rsidRDefault="002C3FE0" w:rsidP="00105747">
            <w:pPr>
              <w:spacing w:line="360" w:lineRule="auto"/>
              <w:rPr>
                <w:rFonts w:ascii="Tahoma" w:hAnsi="Tahoma" w:cs="Tahoma"/>
                <w:sz w:val="20"/>
                <w:szCs w:val="20"/>
              </w:rPr>
            </w:pPr>
            <w:r>
              <w:rPr>
                <w:rFonts w:ascii="Tahoma" w:hAnsi="Tahoma" w:cs="Tahoma"/>
                <w:sz w:val="20"/>
                <w:szCs w:val="20"/>
              </w:rPr>
              <w:t>A-</w:t>
            </w:r>
            <w:r w:rsidR="00C55723">
              <w:rPr>
                <w:rFonts w:ascii="Tahoma" w:hAnsi="Tahoma" w:cs="Tahoma"/>
                <w:sz w:val="20"/>
                <w:szCs w:val="20"/>
              </w:rPr>
              <w:t>68</w:t>
            </w:r>
          </w:p>
        </w:tc>
        <w:tc>
          <w:tcPr>
            <w:tcW w:w="1250" w:type="pct"/>
          </w:tcPr>
          <w:p w14:paraId="2D679F7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7B5E70BF" w14:textId="0824EEB3" w:rsidR="009748D6" w:rsidRPr="00CB255A" w:rsidRDefault="00B5643F" w:rsidP="00105747">
            <w:pPr>
              <w:spacing w:line="360" w:lineRule="auto"/>
              <w:rPr>
                <w:rFonts w:ascii="Tahoma" w:hAnsi="Tahoma" w:cs="Tahoma"/>
                <w:sz w:val="20"/>
                <w:szCs w:val="20"/>
              </w:rPr>
            </w:pPr>
            <w:r>
              <w:rPr>
                <w:rFonts w:ascii="Tahoma" w:hAnsi="Tahoma" w:cs="Tahoma"/>
                <w:sz w:val="20"/>
                <w:szCs w:val="20"/>
              </w:rPr>
              <w:t>N17ZX / L3/</w:t>
            </w:r>
            <w:r w:rsidR="00770D9B">
              <w:rPr>
                <w:rFonts w:ascii="Tahoma" w:hAnsi="Tahoma" w:cs="Tahoma"/>
                <w:sz w:val="20"/>
                <w:szCs w:val="20"/>
              </w:rPr>
              <w:t>Harris</w:t>
            </w:r>
            <w:r>
              <w:rPr>
                <w:rFonts w:ascii="Tahoma" w:hAnsi="Tahoma" w:cs="Tahoma"/>
                <w:sz w:val="20"/>
                <w:szCs w:val="20"/>
              </w:rPr>
              <w:t xml:space="preserve"> – MX10</w:t>
            </w:r>
          </w:p>
        </w:tc>
        <w:tc>
          <w:tcPr>
            <w:tcW w:w="1250" w:type="pct"/>
          </w:tcPr>
          <w:p w14:paraId="711856A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0434D8C2" w14:textId="43A8C4E7" w:rsidR="009748D6" w:rsidRPr="00CC0374" w:rsidRDefault="00871541" w:rsidP="00313176">
            <w:pPr>
              <w:shd w:val="clear" w:color="auto" w:fill="FFFFFF"/>
              <w:spacing w:line="238" w:lineRule="atLeast"/>
              <w:textAlignment w:val="baseline"/>
              <w:rPr>
                <w:rFonts w:ascii="Arial" w:hAnsi="Arial" w:cs="Arial"/>
                <w:color w:val="444444"/>
                <w:sz w:val="20"/>
                <w:szCs w:val="20"/>
              </w:rPr>
            </w:pPr>
            <w:r>
              <w:rPr>
                <w:rFonts w:ascii="Arial" w:hAnsi="Arial" w:cs="Arial"/>
                <w:color w:val="444444"/>
                <w:sz w:val="20"/>
                <w:szCs w:val="20"/>
              </w:rPr>
              <w:t>J. Romero / C. Merriman</w:t>
            </w:r>
          </w:p>
        </w:tc>
      </w:tr>
      <w:tr w:rsidR="009748D6" w:rsidRPr="000309F5" w14:paraId="25FFC5F5" w14:textId="77777777">
        <w:trPr>
          <w:trHeight w:val="630"/>
        </w:trPr>
        <w:tc>
          <w:tcPr>
            <w:tcW w:w="1250" w:type="pct"/>
            <w:gridSpan w:val="2"/>
          </w:tcPr>
          <w:p w14:paraId="25F626C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3E3EE855" w14:textId="14B0F891" w:rsidR="009748D6" w:rsidRPr="00CB255A" w:rsidRDefault="00871541" w:rsidP="00105747">
            <w:pPr>
              <w:spacing w:line="360" w:lineRule="auto"/>
              <w:rPr>
                <w:rFonts w:ascii="Tahoma" w:hAnsi="Tahoma" w:cs="Tahoma"/>
                <w:sz w:val="20"/>
                <w:szCs w:val="20"/>
              </w:rPr>
            </w:pPr>
            <w:r>
              <w:rPr>
                <w:rFonts w:ascii="Tahoma" w:hAnsi="Tahoma" w:cs="Tahoma"/>
                <w:sz w:val="20"/>
                <w:szCs w:val="20"/>
              </w:rPr>
              <w:t>Good</w:t>
            </w:r>
          </w:p>
        </w:tc>
        <w:tc>
          <w:tcPr>
            <w:tcW w:w="1250" w:type="pct"/>
          </w:tcPr>
          <w:p w14:paraId="0E63EAB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2A2FF5D3" w14:textId="54A8646B" w:rsidR="009748D6" w:rsidRPr="00CB255A" w:rsidRDefault="00871541" w:rsidP="00105747">
            <w:pPr>
              <w:spacing w:line="360" w:lineRule="auto"/>
              <w:rPr>
                <w:rFonts w:ascii="Tahoma" w:hAnsi="Tahoma" w:cs="Tahoma"/>
                <w:sz w:val="20"/>
                <w:szCs w:val="20"/>
              </w:rPr>
            </w:pPr>
            <w:r>
              <w:rPr>
                <w:rFonts w:ascii="Tahoma" w:hAnsi="Tahoma" w:cs="Tahoma"/>
                <w:sz w:val="20"/>
                <w:szCs w:val="20"/>
              </w:rPr>
              <w:t>Calm</w:t>
            </w:r>
          </w:p>
        </w:tc>
        <w:tc>
          <w:tcPr>
            <w:tcW w:w="1250" w:type="pct"/>
          </w:tcPr>
          <w:p w14:paraId="0CF671D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657A75A2" w14:textId="77777777" w:rsidR="009748D6" w:rsidRPr="00CB255A" w:rsidRDefault="003064F7" w:rsidP="00105747">
            <w:pPr>
              <w:spacing w:line="360" w:lineRule="auto"/>
              <w:rPr>
                <w:rFonts w:ascii="Tahoma" w:hAnsi="Tahoma" w:cs="Tahoma"/>
                <w:sz w:val="20"/>
                <w:szCs w:val="20"/>
              </w:rPr>
            </w:pPr>
            <w:r>
              <w:rPr>
                <w:rFonts w:ascii="Tahoma" w:hAnsi="Tahoma" w:cs="Tahoma"/>
                <w:sz w:val="20"/>
                <w:szCs w:val="20"/>
              </w:rPr>
              <w:t>Map heat perimeter, intense heat, scattered heat, and isolated heat</w:t>
            </w:r>
          </w:p>
        </w:tc>
      </w:tr>
      <w:tr w:rsidR="009748D6" w:rsidRPr="000309F5" w14:paraId="396B22C3" w14:textId="77777777">
        <w:trPr>
          <w:trHeight w:val="614"/>
        </w:trPr>
        <w:tc>
          <w:tcPr>
            <w:tcW w:w="1250" w:type="pct"/>
            <w:gridSpan w:val="2"/>
          </w:tcPr>
          <w:p w14:paraId="605A166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7B1960ED" w14:textId="01D433F0" w:rsidR="009748D6" w:rsidRPr="00CB255A" w:rsidRDefault="00B5643F" w:rsidP="00105747">
            <w:pPr>
              <w:spacing w:line="360" w:lineRule="auto"/>
              <w:rPr>
                <w:rFonts w:ascii="Tahoma" w:hAnsi="Tahoma" w:cs="Tahoma"/>
                <w:sz w:val="20"/>
                <w:szCs w:val="20"/>
              </w:rPr>
            </w:pPr>
            <w:r>
              <w:rPr>
                <w:rFonts w:ascii="Tahoma" w:hAnsi="Tahoma" w:cs="Tahoma"/>
                <w:sz w:val="20"/>
                <w:szCs w:val="20"/>
              </w:rPr>
              <w:t>9</w:t>
            </w:r>
            <w:r w:rsidR="004A4049">
              <w:rPr>
                <w:rFonts w:ascii="Tahoma" w:hAnsi="Tahoma" w:cs="Tahoma"/>
                <w:sz w:val="20"/>
                <w:szCs w:val="20"/>
              </w:rPr>
              <w:t>/</w:t>
            </w:r>
            <w:r w:rsidR="00A375BD">
              <w:rPr>
                <w:rFonts w:ascii="Tahoma" w:hAnsi="Tahoma" w:cs="Tahoma"/>
                <w:sz w:val="20"/>
                <w:szCs w:val="20"/>
              </w:rPr>
              <w:t>1</w:t>
            </w:r>
            <w:r w:rsidR="00270E2A">
              <w:rPr>
                <w:rFonts w:ascii="Tahoma" w:hAnsi="Tahoma" w:cs="Tahoma"/>
                <w:sz w:val="20"/>
                <w:szCs w:val="20"/>
              </w:rPr>
              <w:t>6</w:t>
            </w:r>
            <w:r w:rsidR="004A4049">
              <w:rPr>
                <w:rFonts w:ascii="Tahoma" w:hAnsi="Tahoma" w:cs="Tahoma"/>
                <w:sz w:val="20"/>
                <w:szCs w:val="20"/>
              </w:rPr>
              <w:t xml:space="preserve">/20 @ </w:t>
            </w:r>
            <w:r w:rsidR="00871541">
              <w:rPr>
                <w:rFonts w:ascii="Tahoma" w:hAnsi="Tahoma" w:cs="Tahoma"/>
                <w:sz w:val="20"/>
                <w:szCs w:val="20"/>
              </w:rPr>
              <w:t>2100</w:t>
            </w:r>
            <w:r w:rsidR="005D55CA">
              <w:rPr>
                <w:rFonts w:ascii="Tahoma" w:hAnsi="Tahoma" w:cs="Tahoma"/>
                <w:sz w:val="20"/>
                <w:szCs w:val="20"/>
              </w:rPr>
              <w:t xml:space="preserve"> </w:t>
            </w:r>
            <w:r w:rsidR="004A4049">
              <w:rPr>
                <w:rFonts w:ascii="Tahoma" w:hAnsi="Tahoma" w:cs="Tahoma"/>
                <w:sz w:val="20"/>
                <w:szCs w:val="20"/>
              </w:rPr>
              <w:t>PDT</w:t>
            </w:r>
          </w:p>
        </w:tc>
        <w:tc>
          <w:tcPr>
            <w:tcW w:w="1250" w:type="pct"/>
            <w:gridSpan w:val="2"/>
            <w:vMerge w:val="restart"/>
          </w:tcPr>
          <w:p w14:paraId="17A84E33"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ECCB5CC" w14:textId="77777777" w:rsidR="00BD0A6F" w:rsidRPr="000309F5" w:rsidRDefault="00A82123" w:rsidP="00105747">
            <w:pPr>
              <w:spacing w:line="360" w:lineRule="auto"/>
              <w:rPr>
                <w:rFonts w:ascii="Tahoma" w:hAnsi="Tahoma" w:cs="Tahoma"/>
                <w:b/>
                <w:sz w:val="20"/>
                <w:szCs w:val="20"/>
              </w:rPr>
            </w:pPr>
            <w:r>
              <w:rPr>
                <w:rFonts w:ascii="Tahoma" w:hAnsi="Tahoma" w:cs="Tahoma"/>
                <w:sz w:val="20"/>
                <w:szCs w:val="20"/>
              </w:rPr>
              <w:t>Shapefiles, PDF Map, KMZ, IR Daily Log</w:t>
            </w:r>
          </w:p>
          <w:p w14:paraId="7E672095"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5559ED49" w14:textId="77777777" w:rsidR="009748D6" w:rsidRDefault="00A82123" w:rsidP="00105747">
            <w:pPr>
              <w:spacing w:line="360" w:lineRule="auto"/>
              <w:rPr>
                <w:rFonts w:ascii="Tahoma" w:hAnsi="Tahoma" w:cs="Tahoma"/>
                <w:sz w:val="20"/>
                <w:szCs w:val="20"/>
              </w:rPr>
            </w:pPr>
            <w:r>
              <w:rPr>
                <w:rFonts w:ascii="Tahoma" w:hAnsi="Tahoma" w:cs="Tahoma"/>
                <w:sz w:val="20"/>
                <w:szCs w:val="20"/>
              </w:rPr>
              <w:t>NIFC FTP:</w:t>
            </w:r>
          </w:p>
          <w:p w14:paraId="75F0FEC8" w14:textId="0DF62B4B" w:rsidR="00A82123" w:rsidRPr="000309F5" w:rsidRDefault="00892272" w:rsidP="00B01DE1">
            <w:pPr>
              <w:spacing w:line="360" w:lineRule="auto"/>
              <w:rPr>
                <w:rFonts w:ascii="Tahoma" w:hAnsi="Tahoma" w:cs="Tahoma"/>
                <w:b/>
                <w:sz w:val="20"/>
                <w:szCs w:val="20"/>
              </w:rPr>
            </w:pPr>
            <w:hyperlink r:id="rId7" w:history="1">
              <w:r w:rsidR="009106CA" w:rsidRPr="00DC536D">
                <w:rPr>
                  <w:rStyle w:val="Hyperlink"/>
                  <w:sz w:val="22"/>
                  <w:szCs w:val="22"/>
                </w:rPr>
                <w:t>https://ftp.nifc.gov/public/incident_specific_data/calif_</w:t>
              </w:r>
              <w:r w:rsidR="00F1341E">
                <w:rPr>
                  <w:rStyle w:val="Hyperlink"/>
                  <w:sz w:val="22"/>
                  <w:szCs w:val="22"/>
                </w:rPr>
                <w:t>s</w:t>
              </w:r>
              <w:r w:rsidR="009106CA" w:rsidRPr="00DC536D">
                <w:rPr>
                  <w:rStyle w:val="Hyperlink"/>
                  <w:sz w:val="22"/>
                  <w:szCs w:val="22"/>
                </w:rPr>
                <w:t>/</w:t>
              </w:r>
            </w:hyperlink>
          </w:p>
        </w:tc>
      </w:tr>
      <w:tr w:rsidR="009748D6" w:rsidRPr="000309F5" w14:paraId="4F8AB4C3" w14:textId="77777777">
        <w:trPr>
          <w:trHeight w:val="614"/>
        </w:trPr>
        <w:tc>
          <w:tcPr>
            <w:tcW w:w="1250" w:type="pct"/>
            <w:gridSpan w:val="2"/>
          </w:tcPr>
          <w:p w14:paraId="5E216017"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4170369C" w14:textId="5C168FA3" w:rsidR="009748D6" w:rsidRDefault="007D5DD7" w:rsidP="00105747">
            <w:pPr>
              <w:spacing w:line="360" w:lineRule="auto"/>
              <w:rPr>
                <w:rFonts w:ascii="Tahoma" w:hAnsi="Tahoma" w:cs="Tahoma"/>
                <w:sz w:val="20"/>
                <w:szCs w:val="20"/>
              </w:rPr>
            </w:pPr>
            <w:r>
              <w:rPr>
                <w:rFonts w:ascii="Tahoma" w:hAnsi="Tahoma" w:cs="Tahoma"/>
                <w:sz w:val="20"/>
                <w:szCs w:val="20"/>
              </w:rPr>
              <w:t>09/</w:t>
            </w:r>
            <w:r w:rsidR="00A375BD">
              <w:rPr>
                <w:rFonts w:ascii="Tahoma" w:hAnsi="Tahoma" w:cs="Tahoma"/>
                <w:sz w:val="20"/>
                <w:szCs w:val="20"/>
              </w:rPr>
              <w:t>1</w:t>
            </w:r>
            <w:r w:rsidR="00270E2A">
              <w:rPr>
                <w:rFonts w:ascii="Tahoma" w:hAnsi="Tahoma" w:cs="Tahoma"/>
                <w:sz w:val="20"/>
                <w:szCs w:val="20"/>
              </w:rPr>
              <w:t>6</w:t>
            </w:r>
            <w:r w:rsidR="00170659">
              <w:rPr>
                <w:rFonts w:ascii="Tahoma" w:hAnsi="Tahoma" w:cs="Tahoma"/>
                <w:sz w:val="20"/>
                <w:szCs w:val="20"/>
              </w:rPr>
              <w:t xml:space="preserve">/20 </w:t>
            </w:r>
            <w:r w:rsidR="00AC2492">
              <w:rPr>
                <w:rFonts w:ascii="Tahoma" w:hAnsi="Tahoma" w:cs="Tahoma"/>
                <w:sz w:val="20"/>
                <w:szCs w:val="20"/>
              </w:rPr>
              <w:t xml:space="preserve">@ </w:t>
            </w:r>
            <w:r w:rsidR="00871541">
              <w:rPr>
                <w:rFonts w:ascii="Tahoma" w:hAnsi="Tahoma" w:cs="Tahoma"/>
                <w:sz w:val="20"/>
                <w:szCs w:val="20"/>
              </w:rPr>
              <w:t>23</w:t>
            </w:r>
            <w:r w:rsidR="00A31257">
              <w:rPr>
                <w:rFonts w:ascii="Tahoma" w:hAnsi="Tahoma" w:cs="Tahoma"/>
                <w:sz w:val="20"/>
                <w:szCs w:val="20"/>
              </w:rPr>
              <w:t>0</w:t>
            </w:r>
            <w:r>
              <w:rPr>
                <w:rFonts w:ascii="Tahoma" w:hAnsi="Tahoma" w:cs="Tahoma"/>
                <w:sz w:val="20"/>
                <w:szCs w:val="20"/>
              </w:rPr>
              <w:t>0</w:t>
            </w:r>
            <w:r w:rsidR="00AC2492">
              <w:rPr>
                <w:rFonts w:ascii="Tahoma" w:hAnsi="Tahoma" w:cs="Tahoma"/>
                <w:sz w:val="20"/>
                <w:szCs w:val="20"/>
              </w:rPr>
              <w:t xml:space="preserve"> </w:t>
            </w:r>
            <w:r w:rsidR="00895E69">
              <w:rPr>
                <w:rFonts w:ascii="Tahoma" w:hAnsi="Tahoma" w:cs="Tahoma"/>
                <w:sz w:val="20"/>
                <w:szCs w:val="20"/>
              </w:rPr>
              <w:t>PDT</w:t>
            </w:r>
          </w:p>
          <w:p w14:paraId="08EBD9DD" w14:textId="77777777" w:rsidR="00AC2492" w:rsidRPr="00CB255A" w:rsidRDefault="00AC2492" w:rsidP="00E16767">
            <w:pPr>
              <w:spacing w:line="360" w:lineRule="auto"/>
              <w:rPr>
                <w:rFonts w:ascii="Tahoma" w:hAnsi="Tahoma" w:cs="Tahoma"/>
                <w:sz w:val="20"/>
                <w:szCs w:val="20"/>
              </w:rPr>
            </w:pPr>
          </w:p>
        </w:tc>
        <w:tc>
          <w:tcPr>
            <w:tcW w:w="1250" w:type="pct"/>
            <w:gridSpan w:val="2"/>
            <w:vMerge/>
          </w:tcPr>
          <w:p w14:paraId="5B11A8EF" w14:textId="77777777" w:rsidR="009748D6" w:rsidRPr="000309F5" w:rsidRDefault="009748D6" w:rsidP="00105747">
            <w:pPr>
              <w:spacing w:line="360" w:lineRule="auto"/>
              <w:rPr>
                <w:rFonts w:ascii="Tahoma" w:hAnsi="Tahoma" w:cs="Tahoma"/>
                <w:b/>
                <w:sz w:val="20"/>
                <w:szCs w:val="20"/>
              </w:rPr>
            </w:pPr>
          </w:p>
        </w:tc>
      </w:tr>
      <w:tr w:rsidR="009748D6" w:rsidRPr="000309F5" w14:paraId="5847B3AD" w14:textId="77777777">
        <w:trPr>
          <w:trHeight w:val="5275"/>
        </w:trPr>
        <w:tc>
          <w:tcPr>
            <w:tcW w:w="1250" w:type="pct"/>
            <w:gridSpan w:val="4"/>
          </w:tcPr>
          <w:p w14:paraId="174571D0"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722A3532" w14:textId="38DF1528" w:rsidR="009A4EE8" w:rsidRPr="00E16767" w:rsidRDefault="005A5A02" w:rsidP="00943DD1">
            <w:pPr>
              <w:spacing w:line="360" w:lineRule="auto"/>
              <w:rPr>
                <w:rFonts w:ascii="Tahoma" w:hAnsi="Tahoma" w:cs="Tahoma"/>
                <w:sz w:val="20"/>
                <w:szCs w:val="20"/>
              </w:rPr>
            </w:pPr>
            <w:r>
              <w:rPr>
                <w:rFonts w:ascii="Tahoma" w:hAnsi="Tahoma" w:cs="Tahoma"/>
                <w:sz w:val="20"/>
                <w:szCs w:val="20"/>
              </w:rPr>
              <w:t xml:space="preserve">The fire continues to spread rapidly to the west. </w:t>
            </w:r>
            <w:r w:rsidR="007A1782">
              <w:rPr>
                <w:rFonts w:ascii="Tahoma" w:hAnsi="Tahoma" w:cs="Tahoma"/>
                <w:sz w:val="20"/>
                <w:szCs w:val="20"/>
              </w:rPr>
              <w:t>Large pockets of intense heat are growing to the southwest while small pockets of scattered heat remain around much of the perimeter. Isolated heat sources were detected throughout the interior of the burn area with the larges</w:t>
            </w:r>
            <w:r w:rsidR="00B27091">
              <w:rPr>
                <w:rFonts w:ascii="Tahoma" w:hAnsi="Tahoma" w:cs="Tahoma"/>
                <w:sz w:val="20"/>
                <w:szCs w:val="20"/>
              </w:rPr>
              <w:t>t</w:t>
            </w:r>
            <w:r w:rsidR="007A1782">
              <w:rPr>
                <w:rFonts w:ascii="Tahoma" w:hAnsi="Tahoma" w:cs="Tahoma"/>
                <w:sz w:val="20"/>
                <w:szCs w:val="20"/>
              </w:rPr>
              <w:t xml:space="preserve"> concentrations of isolated heat in the northern portion of the fire. </w:t>
            </w:r>
          </w:p>
        </w:tc>
      </w:tr>
    </w:tbl>
    <w:p w14:paraId="51C4DF12" w14:textId="77777777" w:rsidR="0022172E" w:rsidRPr="000309F5" w:rsidRDefault="0022172E" w:rsidP="009748D6">
      <w:pPr>
        <w:pStyle w:val="Header"/>
        <w:rPr>
          <w:rStyle w:val="PageNumber"/>
          <w:rFonts w:ascii="Tahoma" w:hAnsi="Tahoma" w:cs="Tahoma"/>
          <w:b/>
          <w:bCs/>
        </w:rPr>
      </w:pPr>
    </w:p>
    <w:p w14:paraId="08AE8C9C" w14:textId="77777777"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2CB8B" w14:textId="77777777" w:rsidR="00892272" w:rsidRDefault="00892272">
      <w:r>
        <w:separator/>
      </w:r>
    </w:p>
  </w:endnote>
  <w:endnote w:type="continuationSeparator" w:id="0">
    <w:p w14:paraId="0B384BD9" w14:textId="77777777" w:rsidR="00892272" w:rsidRDefault="00892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30767" w14:textId="77777777" w:rsidR="00892272" w:rsidRDefault="00892272">
      <w:r>
        <w:separator/>
      </w:r>
    </w:p>
  </w:footnote>
  <w:footnote w:type="continuationSeparator" w:id="0">
    <w:p w14:paraId="6A87A5E0" w14:textId="77777777" w:rsidR="00892272" w:rsidRDefault="00892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8A45A"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286CB4"/>
    <w:multiLevelType w:val="hybridMultilevel"/>
    <w:tmpl w:val="9A2ABB80"/>
    <w:lvl w:ilvl="0" w:tplc="C4860394">
      <w:start w:val="5"/>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B9"/>
    <w:rsid w:val="000262FB"/>
    <w:rsid w:val="000309F5"/>
    <w:rsid w:val="0003149F"/>
    <w:rsid w:val="00033643"/>
    <w:rsid w:val="00077502"/>
    <w:rsid w:val="00104C7B"/>
    <w:rsid w:val="00105747"/>
    <w:rsid w:val="00133DB7"/>
    <w:rsid w:val="00170659"/>
    <w:rsid w:val="00181A56"/>
    <w:rsid w:val="0022172E"/>
    <w:rsid w:val="00222D13"/>
    <w:rsid w:val="00234FB2"/>
    <w:rsid w:val="00237BB2"/>
    <w:rsid w:val="002402AC"/>
    <w:rsid w:val="00254F30"/>
    <w:rsid w:val="00262E34"/>
    <w:rsid w:val="00270E2A"/>
    <w:rsid w:val="002C3FE0"/>
    <w:rsid w:val="002F2EBF"/>
    <w:rsid w:val="003064F7"/>
    <w:rsid w:val="00313176"/>
    <w:rsid w:val="00314B2B"/>
    <w:rsid w:val="00320B15"/>
    <w:rsid w:val="003605B1"/>
    <w:rsid w:val="00362D0F"/>
    <w:rsid w:val="00376948"/>
    <w:rsid w:val="003826E6"/>
    <w:rsid w:val="00391BC1"/>
    <w:rsid w:val="003E131C"/>
    <w:rsid w:val="003F20F3"/>
    <w:rsid w:val="00414ACE"/>
    <w:rsid w:val="00486624"/>
    <w:rsid w:val="004A18BF"/>
    <w:rsid w:val="004A4049"/>
    <w:rsid w:val="004C3F93"/>
    <w:rsid w:val="004E37FA"/>
    <w:rsid w:val="00514DD7"/>
    <w:rsid w:val="005536B8"/>
    <w:rsid w:val="00570BC4"/>
    <w:rsid w:val="00574715"/>
    <w:rsid w:val="00583B5C"/>
    <w:rsid w:val="005A5A02"/>
    <w:rsid w:val="005B320F"/>
    <w:rsid w:val="005D55CA"/>
    <w:rsid w:val="005D5A3E"/>
    <w:rsid w:val="005E1C83"/>
    <w:rsid w:val="0063737D"/>
    <w:rsid w:val="006446A6"/>
    <w:rsid w:val="00650FBF"/>
    <w:rsid w:val="006918FB"/>
    <w:rsid w:val="006D53AE"/>
    <w:rsid w:val="006E5C2A"/>
    <w:rsid w:val="00726619"/>
    <w:rsid w:val="00730EB0"/>
    <w:rsid w:val="00765F38"/>
    <w:rsid w:val="00767112"/>
    <w:rsid w:val="00770D9B"/>
    <w:rsid w:val="00786ADC"/>
    <w:rsid w:val="007924FE"/>
    <w:rsid w:val="007A1782"/>
    <w:rsid w:val="007B2F7F"/>
    <w:rsid w:val="007D5DD7"/>
    <w:rsid w:val="00813394"/>
    <w:rsid w:val="00813746"/>
    <w:rsid w:val="00816D36"/>
    <w:rsid w:val="0082385D"/>
    <w:rsid w:val="008402C4"/>
    <w:rsid w:val="00852EEF"/>
    <w:rsid w:val="008630E3"/>
    <w:rsid w:val="00865B0C"/>
    <w:rsid w:val="00871541"/>
    <w:rsid w:val="008905E1"/>
    <w:rsid w:val="00892272"/>
    <w:rsid w:val="00895E69"/>
    <w:rsid w:val="008D0E84"/>
    <w:rsid w:val="00904B18"/>
    <w:rsid w:val="009106CA"/>
    <w:rsid w:val="00935C5E"/>
    <w:rsid w:val="00943DD1"/>
    <w:rsid w:val="009748D6"/>
    <w:rsid w:val="009A4EE8"/>
    <w:rsid w:val="009C2908"/>
    <w:rsid w:val="009D1DBA"/>
    <w:rsid w:val="009E18D5"/>
    <w:rsid w:val="00A17845"/>
    <w:rsid w:val="00A2031B"/>
    <w:rsid w:val="00A31257"/>
    <w:rsid w:val="00A375BD"/>
    <w:rsid w:val="00A56502"/>
    <w:rsid w:val="00A57F92"/>
    <w:rsid w:val="00A82123"/>
    <w:rsid w:val="00A956A7"/>
    <w:rsid w:val="00AA2455"/>
    <w:rsid w:val="00AC2492"/>
    <w:rsid w:val="00AC4BDD"/>
    <w:rsid w:val="00AD5600"/>
    <w:rsid w:val="00AF0CAB"/>
    <w:rsid w:val="00B01DE1"/>
    <w:rsid w:val="00B0286A"/>
    <w:rsid w:val="00B17A2F"/>
    <w:rsid w:val="00B27091"/>
    <w:rsid w:val="00B314DC"/>
    <w:rsid w:val="00B5198C"/>
    <w:rsid w:val="00B53B10"/>
    <w:rsid w:val="00B5643F"/>
    <w:rsid w:val="00B641FF"/>
    <w:rsid w:val="00B649DE"/>
    <w:rsid w:val="00B71FBC"/>
    <w:rsid w:val="00B762A7"/>
    <w:rsid w:val="00B770B9"/>
    <w:rsid w:val="00B87837"/>
    <w:rsid w:val="00B9370C"/>
    <w:rsid w:val="00B93739"/>
    <w:rsid w:val="00BB12B9"/>
    <w:rsid w:val="00BB54DB"/>
    <w:rsid w:val="00BD0A6F"/>
    <w:rsid w:val="00BD1A75"/>
    <w:rsid w:val="00BE5CA7"/>
    <w:rsid w:val="00BF49B8"/>
    <w:rsid w:val="00C503E4"/>
    <w:rsid w:val="00C52BEF"/>
    <w:rsid w:val="00C55723"/>
    <w:rsid w:val="00C61171"/>
    <w:rsid w:val="00C756B8"/>
    <w:rsid w:val="00CB255A"/>
    <w:rsid w:val="00CC0374"/>
    <w:rsid w:val="00CC5DF9"/>
    <w:rsid w:val="00CF7B91"/>
    <w:rsid w:val="00D16BFC"/>
    <w:rsid w:val="00D654EE"/>
    <w:rsid w:val="00D75C5D"/>
    <w:rsid w:val="00DC6D9B"/>
    <w:rsid w:val="00DD7F7A"/>
    <w:rsid w:val="00E16767"/>
    <w:rsid w:val="00E214A1"/>
    <w:rsid w:val="00E24B47"/>
    <w:rsid w:val="00E74343"/>
    <w:rsid w:val="00EA15BD"/>
    <w:rsid w:val="00ED1F11"/>
    <w:rsid w:val="00ED255D"/>
    <w:rsid w:val="00EF76FD"/>
    <w:rsid w:val="00F1341E"/>
    <w:rsid w:val="00F26A91"/>
    <w:rsid w:val="00F71B7E"/>
    <w:rsid w:val="00FB3C4A"/>
    <w:rsid w:val="00FB7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1CA0657"/>
  <w15:docId w15:val="{0CFB14AB-1B04-4EF6-9C45-1A969587A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CC037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4F7"/>
    <w:rPr>
      <w:color w:val="0000FF" w:themeColor="hyperlink"/>
      <w:u w:val="single"/>
    </w:rPr>
  </w:style>
  <w:style w:type="character" w:customStyle="1" w:styleId="Heading2Char">
    <w:name w:val="Heading 2 Char"/>
    <w:basedOn w:val="DefaultParagraphFont"/>
    <w:link w:val="Heading2"/>
    <w:uiPriority w:val="9"/>
    <w:rsid w:val="00CC0374"/>
    <w:rPr>
      <w:b/>
      <w:bCs/>
      <w:sz w:val="36"/>
      <w:szCs w:val="36"/>
    </w:rPr>
  </w:style>
  <w:style w:type="character" w:customStyle="1" w:styleId="apple-converted-space">
    <w:name w:val="apple-converted-space"/>
    <w:basedOn w:val="DefaultParagraphFont"/>
    <w:rsid w:val="00CC0374"/>
  </w:style>
  <w:style w:type="character" w:customStyle="1" w:styleId="view">
    <w:name w:val="view"/>
    <w:basedOn w:val="DefaultParagraphFont"/>
    <w:rsid w:val="00CC0374"/>
  </w:style>
  <w:style w:type="character" w:styleId="UnresolvedMention">
    <w:name w:val="Unresolved Mention"/>
    <w:basedOn w:val="DefaultParagraphFont"/>
    <w:uiPriority w:val="99"/>
    <w:semiHidden/>
    <w:unhideWhenUsed/>
    <w:rsid w:val="00852EEF"/>
    <w:rPr>
      <w:color w:val="605E5C"/>
      <w:shd w:val="clear" w:color="auto" w:fill="E1DFDD"/>
    </w:rPr>
  </w:style>
  <w:style w:type="paragraph" w:styleId="ListParagraph">
    <w:name w:val="List Paragraph"/>
    <w:basedOn w:val="Normal"/>
    <w:uiPriority w:val="34"/>
    <w:qFormat/>
    <w:rsid w:val="00943D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131281">
      <w:bodyDiv w:val="1"/>
      <w:marLeft w:val="0"/>
      <w:marRight w:val="0"/>
      <w:marTop w:val="0"/>
      <w:marBottom w:val="0"/>
      <w:divBdr>
        <w:top w:val="none" w:sz="0" w:space="0" w:color="auto"/>
        <w:left w:val="none" w:sz="0" w:space="0" w:color="auto"/>
        <w:bottom w:val="none" w:sz="0" w:space="0" w:color="auto"/>
        <w:right w:val="none" w:sz="0" w:space="0" w:color="auto"/>
      </w:divBdr>
      <w:divsChild>
        <w:div w:id="835613924">
          <w:marLeft w:val="0"/>
          <w:marRight w:val="0"/>
          <w:marTop w:val="0"/>
          <w:marBottom w:val="0"/>
          <w:divBdr>
            <w:top w:val="none" w:sz="0" w:space="0" w:color="auto"/>
            <w:left w:val="none" w:sz="0" w:space="0" w:color="auto"/>
            <w:bottom w:val="none" w:sz="0" w:space="0" w:color="auto"/>
            <w:right w:val="none" w:sz="0" w:space="0" w:color="auto"/>
          </w:divBdr>
        </w:div>
        <w:div w:id="1780488891">
          <w:marLeft w:val="0"/>
          <w:marRight w:val="0"/>
          <w:marTop w:val="0"/>
          <w:marBottom w:val="0"/>
          <w:divBdr>
            <w:top w:val="none" w:sz="0" w:space="0" w:color="auto"/>
            <w:left w:val="none" w:sz="0" w:space="0" w:color="auto"/>
            <w:bottom w:val="none" w:sz="0" w:space="0" w:color="auto"/>
            <w:right w:val="none" w:sz="0" w:space="0" w:color="auto"/>
          </w:divBdr>
        </w:div>
        <w:div w:id="317341233">
          <w:marLeft w:val="0"/>
          <w:marRight w:val="0"/>
          <w:marTop w:val="0"/>
          <w:marBottom w:val="0"/>
          <w:divBdr>
            <w:top w:val="none" w:sz="0" w:space="0" w:color="auto"/>
            <w:left w:val="none" w:sz="0" w:space="0" w:color="auto"/>
            <w:bottom w:val="none" w:sz="0" w:space="0" w:color="auto"/>
            <w:right w:val="none" w:sz="0" w:space="0" w:color="auto"/>
          </w:divBdr>
        </w:div>
      </w:divsChild>
    </w:div>
    <w:div w:id="1702894165">
      <w:bodyDiv w:val="1"/>
      <w:marLeft w:val="0"/>
      <w:marRight w:val="0"/>
      <w:marTop w:val="0"/>
      <w:marBottom w:val="0"/>
      <w:divBdr>
        <w:top w:val="none" w:sz="0" w:space="0" w:color="auto"/>
        <w:left w:val="none" w:sz="0" w:space="0" w:color="auto"/>
        <w:bottom w:val="none" w:sz="0" w:space="0" w:color="auto"/>
        <w:right w:val="none" w:sz="0" w:space="0" w:color="auto"/>
      </w:divBdr>
      <w:divsChild>
        <w:div w:id="181289232">
          <w:marLeft w:val="0"/>
          <w:marRight w:val="0"/>
          <w:marTop w:val="0"/>
          <w:marBottom w:val="0"/>
          <w:divBdr>
            <w:top w:val="none" w:sz="0" w:space="0" w:color="auto"/>
            <w:left w:val="none" w:sz="0" w:space="0" w:color="auto"/>
            <w:bottom w:val="none" w:sz="0" w:space="0" w:color="auto"/>
            <w:right w:val="none" w:sz="0" w:space="0" w:color="auto"/>
          </w:divBdr>
        </w:div>
        <w:div w:id="616330128">
          <w:marLeft w:val="0"/>
          <w:marRight w:val="0"/>
          <w:marTop w:val="0"/>
          <w:marBottom w:val="0"/>
          <w:divBdr>
            <w:top w:val="none" w:sz="0" w:space="0" w:color="auto"/>
            <w:left w:val="none" w:sz="0" w:space="0" w:color="auto"/>
            <w:bottom w:val="none" w:sz="0" w:space="0" w:color="auto"/>
            <w:right w:val="none" w:sz="0" w:space="0" w:color="auto"/>
          </w:divBdr>
        </w:div>
        <w:div w:id="2145149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tp.nifc.gov/public/incident_specific_data/calif_n/!CALFIRE/!2020_Incid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ActiveIncident\IRIN_Daily_Log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IRIN_Daily_Log2019</Template>
  <TotalTime>23</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Wahlberg, Max -FS</dc:creator>
  <cp:keywords/>
  <dc:description/>
  <cp:lastModifiedBy>Deneice Anderson</cp:lastModifiedBy>
  <cp:revision>4</cp:revision>
  <cp:lastPrinted>2004-03-23T21:00:00Z</cp:lastPrinted>
  <dcterms:created xsi:type="dcterms:W3CDTF">2020-09-17T04:31:00Z</dcterms:created>
  <dcterms:modified xsi:type="dcterms:W3CDTF">2020-09-17T04:46:00Z</dcterms:modified>
</cp:coreProperties>
</file>