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610"/>
        <w:gridCol w:w="3824"/>
        <w:gridCol w:w="3486"/>
      </w:tblGrid>
      <w:tr w:rsidR="00F9459E" w:rsidRPr="000309F5" w14:paraId="14398E80" w14:textId="77777777" w:rsidTr="00034CAF">
        <w:trPr>
          <w:trHeight w:val="1059"/>
        </w:trPr>
        <w:tc>
          <w:tcPr>
            <w:tcW w:w="2268" w:type="dxa"/>
          </w:tcPr>
          <w:p w14:paraId="39C90DF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128F7F2" w14:textId="77777777" w:rsidR="009748D6" w:rsidRDefault="00976D0A" w:rsidP="00105747">
            <w:pPr>
              <w:spacing w:line="360" w:lineRule="auto"/>
              <w:rPr>
                <w:rFonts w:ascii="Tahoma" w:hAnsi="Tahoma" w:cs="Tahoma"/>
                <w:sz w:val="20"/>
                <w:szCs w:val="20"/>
              </w:rPr>
            </w:pPr>
            <w:r>
              <w:rPr>
                <w:rFonts w:ascii="Tahoma" w:hAnsi="Tahoma" w:cs="Tahoma"/>
                <w:sz w:val="20"/>
                <w:szCs w:val="20"/>
              </w:rPr>
              <w:t>Porphyry</w:t>
            </w:r>
          </w:p>
          <w:p w14:paraId="4BBCE27E" w14:textId="77777777" w:rsidR="004C436F" w:rsidRPr="00CB255A" w:rsidRDefault="00976D0A" w:rsidP="00105747">
            <w:pPr>
              <w:spacing w:line="360" w:lineRule="auto"/>
              <w:rPr>
                <w:rFonts w:ascii="Tahoma" w:hAnsi="Tahoma" w:cs="Tahoma"/>
                <w:sz w:val="20"/>
                <w:szCs w:val="20"/>
              </w:rPr>
            </w:pPr>
            <w:r w:rsidRPr="00976D0A">
              <w:rPr>
                <w:rFonts w:ascii="Tahoma" w:hAnsi="Tahoma" w:cs="Tahoma"/>
                <w:sz w:val="20"/>
                <w:szCs w:val="20"/>
              </w:rPr>
              <w:t>ID-PAF-000495</w:t>
            </w:r>
          </w:p>
        </w:tc>
        <w:tc>
          <w:tcPr>
            <w:tcW w:w="2610" w:type="dxa"/>
          </w:tcPr>
          <w:p w14:paraId="35E4DF11" w14:textId="167AF1F2" w:rsidR="009748D6" w:rsidRPr="00461B48"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70858BE8" w14:textId="77777777" w:rsidR="00986D3C" w:rsidRDefault="00461B48" w:rsidP="00105747">
            <w:pPr>
              <w:spacing w:line="360" w:lineRule="auto"/>
              <w:rPr>
                <w:rFonts w:ascii="Tahoma" w:hAnsi="Tahoma" w:cs="Tahoma"/>
                <w:sz w:val="20"/>
                <w:szCs w:val="20"/>
              </w:rPr>
            </w:pPr>
            <w:r>
              <w:rPr>
                <w:rFonts w:ascii="Tahoma" w:hAnsi="Tahoma" w:cs="Tahoma"/>
                <w:sz w:val="20"/>
                <w:szCs w:val="20"/>
              </w:rPr>
              <w:t>Chad Horman</w:t>
            </w:r>
          </w:p>
          <w:p w14:paraId="284E639F" w14:textId="46B8A0CE" w:rsidR="00461B48" w:rsidRPr="00CB255A" w:rsidRDefault="00461B48" w:rsidP="00105747">
            <w:pPr>
              <w:spacing w:line="360" w:lineRule="auto"/>
              <w:rPr>
                <w:rFonts w:ascii="Tahoma" w:hAnsi="Tahoma" w:cs="Tahoma"/>
                <w:sz w:val="20"/>
                <w:szCs w:val="20"/>
              </w:rPr>
            </w:pPr>
            <w:r>
              <w:rPr>
                <w:rFonts w:ascii="Tahoma" w:hAnsi="Tahoma" w:cs="Tahoma"/>
                <w:sz w:val="20"/>
                <w:szCs w:val="20"/>
              </w:rPr>
              <w:t>chad.horman@usda.gov</w:t>
            </w:r>
          </w:p>
        </w:tc>
        <w:tc>
          <w:tcPr>
            <w:tcW w:w="3824" w:type="dxa"/>
          </w:tcPr>
          <w:p w14:paraId="6250996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491B2CE3" w14:textId="77777777" w:rsidR="00976D0A" w:rsidRDefault="00976D0A" w:rsidP="00105747">
            <w:pPr>
              <w:spacing w:line="360" w:lineRule="auto"/>
              <w:rPr>
                <w:rFonts w:ascii="Tahoma" w:hAnsi="Tahoma" w:cs="Tahoma"/>
                <w:sz w:val="20"/>
                <w:szCs w:val="20"/>
              </w:rPr>
            </w:pPr>
            <w:r w:rsidRPr="00976D0A">
              <w:rPr>
                <w:rFonts w:ascii="Tahoma" w:hAnsi="Tahoma" w:cs="Tahoma"/>
                <w:sz w:val="20"/>
                <w:szCs w:val="20"/>
              </w:rPr>
              <w:t>Payette Dispatch</w:t>
            </w:r>
          </w:p>
          <w:p w14:paraId="3295DA15" w14:textId="77777777" w:rsidR="004C436F" w:rsidRPr="00CB255A" w:rsidRDefault="00976D0A" w:rsidP="00976D0A">
            <w:pPr>
              <w:spacing w:line="360" w:lineRule="auto"/>
              <w:rPr>
                <w:rFonts w:ascii="Tahoma" w:hAnsi="Tahoma" w:cs="Tahoma"/>
                <w:sz w:val="20"/>
                <w:szCs w:val="20"/>
              </w:rPr>
            </w:pPr>
            <w:r w:rsidRPr="00976D0A">
              <w:rPr>
                <w:rFonts w:ascii="Tahoma" w:hAnsi="Tahoma" w:cs="Tahoma"/>
                <w:sz w:val="20"/>
                <w:szCs w:val="20"/>
              </w:rPr>
              <w:t>208-634-2757</w:t>
            </w:r>
          </w:p>
        </w:tc>
        <w:tc>
          <w:tcPr>
            <w:tcW w:w="3486" w:type="dxa"/>
          </w:tcPr>
          <w:p w14:paraId="39DC1465" w14:textId="77777777" w:rsidR="009748D6" w:rsidRPr="004F2E19" w:rsidRDefault="009748D6" w:rsidP="006B015E">
            <w:pPr>
              <w:spacing w:line="360" w:lineRule="auto"/>
              <w:rPr>
                <w:rFonts w:ascii="Tahoma" w:hAnsi="Tahoma" w:cs="Tahoma"/>
                <w:b/>
                <w:sz w:val="20"/>
                <w:szCs w:val="20"/>
              </w:rPr>
            </w:pPr>
            <w:r w:rsidRPr="004F2E19">
              <w:rPr>
                <w:rFonts w:ascii="Tahoma" w:hAnsi="Tahoma" w:cs="Tahoma"/>
                <w:b/>
                <w:sz w:val="20"/>
                <w:szCs w:val="20"/>
              </w:rPr>
              <w:t>Interpreted Size:</w:t>
            </w:r>
          </w:p>
          <w:p w14:paraId="4B074C72" w14:textId="02E99C0A" w:rsidR="009748D6" w:rsidRPr="004F2E19" w:rsidRDefault="00E16DB3" w:rsidP="006B015E">
            <w:pPr>
              <w:spacing w:line="360" w:lineRule="auto"/>
              <w:rPr>
                <w:rFonts w:ascii="Tahoma" w:hAnsi="Tahoma" w:cs="Tahoma"/>
                <w:sz w:val="20"/>
                <w:szCs w:val="20"/>
              </w:rPr>
            </w:pPr>
            <w:r w:rsidRPr="004F2E19">
              <w:rPr>
                <w:rFonts w:ascii="Tahoma" w:hAnsi="Tahoma" w:cs="Tahoma"/>
                <w:sz w:val="20"/>
                <w:szCs w:val="20"/>
              </w:rPr>
              <w:t xml:space="preserve"> </w:t>
            </w:r>
            <w:r w:rsidR="00C926E6">
              <w:rPr>
                <w:rFonts w:ascii="Tahoma" w:hAnsi="Tahoma" w:cs="Tahoma"/>
                <w:sz w:val="20"/>
                <w:szCs w:val="20"/>
              </w:rPr>
              <w:t>4.060</w:t>
            </w:r>
            <w:r w:rsidR="004439A0">
              <w:rPr>
                <w:rFonts w:ascii="Tahoma" w:hAnsi="Tahoma" w:cs="Tahoma"/>
                <w:sz w:val="20"/>
                <w:szCs w:val="20"/>
              </w:rPr>
              <w:t xml:space="preserve"> </w:t>
            </w:r>
            <w:r w:rsidRPr="004F2E19">
              <w:rPr>
                <w:rFonts w:ascii="Tahoma" w:hAnsi="Tahoma" w:cs="Tahoma"/>
                <w:sz w:val="20"/>
                <w:szCs w:val="20"/>
              </w:rPr>
              <w:t>acres</w:t>
            </w:r>
          </w:p>
          <w:p w14:paraId="4AB2A3D0" w14:textId="77777777" w:rsidR="00C926E6" w:rsidRDefault="009748D6" w:rsidP="006B015E">
            <w:pPr>
              <w:spacing w:line="360" w:lineRule="auto"/>
              <w:rPr>
                <w:rFonts w:ascii="Tahoma" w:hAnsi="Tahoma" w:cs="Tahoma"/>
                <w:b/>
                <w:sz w:val="20"/>
                <w:szCs w:val="20"/>
              </w:rPr>
            </w:pPr>
            <w:r w:rsidRPr="004F2E19">
              <w:rPr>
                <w:rFonts w:ascii="Tahoma" w:hAnsi="Tahoma" w:cs="Tahoma"/>
                <w:b/>
                <w:sz w:val="20"/>
                <w:szCs w:val="20"/>
              </w:rPr>
              <w:t>Growth last period:</w:t>
            </w:r>
          </w:p>
          <w:p w14:paraId="645E6445" w14:textId="364488F1" w:rsidR="009748D6" w:rsidRPr="00C926E6" w:rsidRDefault="00C926E6" w:rsidP="006B015E">
            <w:pPr>
              <w:spacing w:line="360" w:lineRule="auto"/>
              <w:rPr>
                <w:rFonts w:ascii="Tahoma" w:hAnsi="Tahoma" w:cs="Tahoma"/>
                <w:b/>
                <w:sz w:val="20"/>
                <w:szCs w:val="20"/>
              </w:rPr>
            </w:pPr>
            <w:r w:rsidRPr="00C926E6">
              <w:rPr>
                <w:rFonts w:ascii="Tahoma" w:hAnsi="Tahoma" w:cs="Tahoma"/>
                <w:bCs/>
                <w:sz w:val="20"/>
                <w:szCs w:val="20"/>
              </w:rPr>
              <w:t>2,784</w:t>
            </w:r>
            <w:r w:rsidR="004439A0">
              <w:rPr>
                <w:rFonts w:ascii="Tahoma" w:hAnsi="Tahoma" w:cs="Tahoma"/>
                <w:sz w:val="20"/>
                <w:szCs w:val="20"/>
              </w:rPr>
              <w:t xml:space="preserve"> </w:t>
            </w:r>
            <w:r w:rsidR="00461B48">
              <w:rPr>
                <w:rFonts w:ascii="Tahoma" w:hAnsi="Tahoma" w:cs="Tahoma"/>
                <w:sz w:val="20"/>
                <w:szCs w:val="20"/>
              </w:rPr>
              <w:t>acres</w:t>
            </w:r>
          </w:p>
        </w:tc>
      </w:tr>
      <w:tr w:rsidR="00F9459E" w:rsidRPr="000309F5" w14:paraId="17354B83" w14:textId="77777777" w:rsidTr="00034CAF">
        <w:trPr>
          <w:trHeight w:val="1059"/>
        </w:trPr>
        <w:tc>
          <w:tcPr>
            <w:tcW w:w="2268" w:type="dxa"/>
          </w:tcPr>
          <w:p w14:paraId="7F1C7965" w14:textId="77777777" w:rsidR="00BD0A6F" w:rsidRPr="005042CF" w:rsidRDefault="009748D6" w:rsidP="00105747">
            <w:pPr>
              <w:spacing w:line="360" w:lineRule="auto"/>
              <w:rPr>
                <w:rFonts w:ascii="Tahoma" w:hAnsi="Tahoma" w:cs="Tahoma"/>
                <w:b/>
                <w:sz w:val="20"/>
                <w:szCs w:val="20"/>
              </w:rPr>
            </w:pPr>
            <w:r w:rsidRPr="005042CF">
              <w:rPr>
                <w:rFonts w:ascii="Tahoma" w:hAnsi="Tahoma" w:cs="Tahoma"/>
                <w:b/>
                <w:sz w:val="20"/>
                <w:szCs w:val="20"/>
              </w:rPr>
              <w:t>Flight Time:</w:t>
            </w:r>
          </w:p>
          <w:p w14:paraId="026A210A" w14:textId="7B108B63" w:rsidR="009748D6" w:rsidRPr="005042CF" w:rsidRDefault="00C926E6" w:rsidP="00105747">
            <w:pPr>
              <w:spacing w:line="360" w:lineRule="auto"/>
              <w:rPr>
                <w:rFonts w:ascii="Tahoma" w:hAnsi="Tahoma" w:cs="Tahoma"/>
                <w:sz w:val="20"/>
                <w:szCs w:val="20"/>
              </w:rPr>
            </w:pPr>
            <w:r>
              <w:rPr>
                <w:rFonts w:ascii="Tahoma" w:hAnsi="Tahoma" w:cs="Tahoma"/>
                <w:sz w:val="20"/>
                <w:szCs w:val="20"/>
              </w:rPr>
              <w:t>2007 MDT</w:t>
            </w:r>
          </w:p>
          <w:p w14:paraId="3C822E29" w14:textId="77777777" w:rsidR="00BD0A6F" w:rsidRPr="005042CF" w:rsidRDefault="009748D6" w:rsidP="00105747">
            <w:pPr>
              <w:spacing w:line="360" w:lineRule="auto"/>
              <w:rPr>
                <w:rFonts w:ascii="Tahoma" w:hAnsi="Tahoma" w:cs="Tahoma"/>
                <w:sz w:val="20"/>
                <w:szCs w:val="20"/>
              </w:rPr>
            </w:pPr>
            <w:r w:rsidRPr="005042CF">
              <w:rPr>
                <w:rFonts w:ascii="Tahoma" w:hAnsi="Tahoma" w:cs="Tahoma"/>
                <w:b/>
                <w:sz w:val="20"/>
                <w:szCs w:val="20"/>
              </w:rPr>
              <w:t>Flight Date</w:t>
            </w:r>
            <w:r w:rsidR="00BD0A6F" w:rsidRPr="005042CF">
              <w:rPr>
                <w:rFonts w:ascii="Tahoma" w:hAnsi="Tahoma" w:cs="Tahoma"/>
                <w:b/>
                <w:sz w:val="20"/>
                <w:szCs w:val="20"/>
              </w:rPr>
              <w:t>:</w:t>
            </w:r>
          </w:p>
          <w:p w14:paraId="6931B735" w14:textId="15C8B2C9" w:rsidR="009748D6" w:rsidRPr="00CB255A" w:rsidRDefault="00C926E6" w:rsidP="005042CF">
            <w:pPr>
              <w:spacing w:line="360" w:lineRule="auto"/>
              <w:rPr>
                <w:rFonts w:ascii="Tahoma" w:hAnsi="Tahoma" w:cs="Tahoma"/>
                <w:sz w:val="20"/>
                <w:szCs w:val="20"/>
              </w:rPr>
            </w:pPr>
            <w:r>
              <w:rPr>
                <w:rFonts w:ascii="Tahoma" w:hAnsi="Tahoma" w:cs="Tahoma"/>
                <w:sz w:val="20"/>
                <w:szCs w:val="20"/>
              </w:rPr>
              <w:t>09/05/20</w:t>
            </w:r>
          </w:p>
        </w:tc>
        <w:tc>
          <w:tcPr>
            <w:tcW w:w="2610" w:type="dxa"/>
          </w:tcPr>
          <w:p w14:paraId="334E54B4"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5F145F2C" w14:textId="35C0742F" w:rsidR="009748D6" w:rsidRPr="00CB255A" w:rsidRDefault="00461B48" w:rsidP="00105747">
            <w:pPr>
              <w:spacing w:line="360" w:lineRule="auto"/>
              <w:rPr>
                <w:rFonts w:ascii="Tahoma" w:hAnsi="Tahoma" w:cs="Tahoma"/>
                <w:sz w:val="20"/>
                <w:szCs w:val="20"/>
              </w:rPr>
            </w:pPr>
            <w:r>
              <w:rPr>
                <w:rFonts w:ascii="Tahoma" w:hAnsi="Tahoma" w:cs="Tahoma"/>
                <w:sz w:val="20"/>
                <w:szCs w:val="20"/>
              </w:rPr>
              <w:t>Cedar City, UT</w:t>
            </w:r>
          </w:p>
          <w:p w14:paraId="2B93F66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6660719B" w14:textId="31A9F93D" w:rsidR="009748D6" w:rsidRPr="00CB255A" w:rsidRDefault="00461B48" w:rsidP="00105747">
            <w:pPr>
              <w:spacing w:line="360" w:lineRule="auto"/>
              <w:rPr>
                <w:rFonts w:ascii="Tahoma" w:hAnsi="Tahoma" w:cs="Tahoma"/>
                <w:sz w:val="20"/>
                <w:szCs w:val="20"/>
              </w:rPr>
            </w:pPr>
            <w:r>
              <w:rPr>
                <w:rFonts w:ascii="Tahoma" w:hAnsi="Tahoma" w:cs="Tahoma"/>
                <w:sz w:val="20"/>
                <w:szCs w:val="20"/>
              </w:rPr>
              <w:t>435-592-5175</w:t>
            </w:r>
          </w:p>
        </w:tc>
        <w:tc>
          <w:tcPr>
            <w:tcW w:w="3824" w:type="dxa"/>
          </w:tcPr>
          <w:p w14:paraId="1CF33D4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3A816FFB" w14:textId="77777777" w:rsidR="00BD0A6F" w:rsidRDefault="00976D0A" w:rsidP="00105747">
            <w:pPr>
              <w:spacing w:line="360" w:lineRule="auto"/>
              <w:rPr>
                <w:rFonts w:ascii="Tahoma" w:hAnsi="Tahoma" w:cs="Tahoma"/>
                <w:b/>
                <w:sz w:val="20"/>
                <w:szCs w:val="20"/>
              </w:rPr>
            </w:pPr>
            <w:r>
              <w:rPr>
                <w:rFonts w:ascii="Tahoma" w:hAnsi="Tahoma" w:cs="Tahoma"/>
                <w:sz w:val="20"/>
                <w:szCs w:val="20"/>
              </w:rPr>
              <w:t>Nate Yorgason</w:t>
            </w:r>
          </w:p>
          <w:p w14:paraId="12B1BEB6"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47EE0D61" w14:textId="77777777" w:rsidR="009748D6" w:rsidRPr="00CB255A" w:rsidRDefault="00976D0A" w:rsidP="00105747">
            <w:pPr>
              <w:spacing w:line="360" w:lineRule="auto"/>
              <w:rPr>
                <w:rFonts w:ascii="Tahoma" w:hAnsi="Tahoma" w:cs="Tahoma"/>
                <w:sz w:val="20"/>
                <w:szCs w:val="20"/>
              </w:rPr>
            </w:pPr>
            <w:r>
              <w:rPr>
                <w:rFonts w:ascii="Tahoma" w:hAnsi="Tahoma" w:cs="Tahoma"/>
                <w:sz w:val="20"/>
                <w:szCs w:val="20"/>
              </w:rPr>
              <w:t>435-590-1107</w:t>
            </w:r>
          </w:p>
        </w:tc>
        <w:tc>
          <w:tcPr>
            <w:tcW w:w="3486" w:type="dxa"/>
          </w:tcPr>
          <w:p w14:paraId="1284241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72698F19" w14:textId="77777777" w:rsidR="00BD0A6F" w:rsidRDefault="000F3CE9" w:rsidP="00105747">
            <w:pPr>
              <w:spacing w:line="360" w:lineRule="auto"/>
              <w:rPr>
                <w:rFonts w:ascii="Tahoma" w:hAnsi="Tahoma" w:cs="Tahoma"/>
                <w:b/>
                <w:sz w:val="20"/>
                <w:szCs w:val="20"/>
              </w:rPr>
            </w:pPr>
            <w:r>
              <w:rPr>
                <w:rFonts w:ascii="Tahoma" w:hAnsi="Tahoma" w:cs="Tahoma"/>
                <w:sz w:val="20"/>
                <w:szCs w:val="20"/>
              </w:rPr>
              <w:t>Tom Mellin</w:t>
            </w:r>
          </w:p>
          <w:p w14:paraId="56A39EE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E12EDAF" w14:textId="77777777" w:rsidR="009748D6" w:rsidRPr="00CB255A" w:rsidRDefault="000F3CE9" w:rsidP="00105747">
            <w:pPr>
              <w:spacing w:line="360" w:lineRule="auto"/>
              <w:rPr>
                <w:rFonts w:ascii="Tahoma" w:hAnsi="Tahoma" w:cs="Tahoma"/>
                <w:sz w:val="20"/>
                <w:szCs w:val="20"/>
              </w:rPr>
            </w:pPr>
            <w:r>
              <w:rPr>
                <w:rFonts w:ascii="Tahoma" w:hAnsi="Tahoma" w:cs="Tahoma"/>
                <w:sz w:val="20"/>
                <w:szCs w:val="20"/>
              </w:rPr>
              <w:t>505-301-8167</w:t>
            </w:r>
          </w:p>
        </w:tc>
      </w:tr>
      <w:tr w:rsidR="00F9459E" w:rsidRPr="000309F5" w14:paraId="0BC869DE" w14:textId="77777777" w:rsidTr="00034CAF">
        <w:trPr>
          <w:trHeight w:val="528"/>
        </w:trPr>
        <w:tc>
          <w:tcPr>
            <w:tcW w:w="2268" w:type="dxa"/>
          </w:tcPr>
          <w:p w14:paraId="729E9A82"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499A56BA" w14:textId="77777777" w:rsidR="00D75151" w:rsidRDefault="00976D0A" w:rsidP="00D75151">
            <w:pPr>
              <w:spacing w:line="360" w:lineRule="auto"/>
              <w:rPr>
                <w:rFonts w:ascii="Tahoma" w:hAnsi="Tahoma" w:cs="Tahoma"/>
                <w:sz w:val="20"/>
                <w:szCs w:val="20"/>
              </w:rPr>
            </w:pPr>
            <w:r>
              <w:rPr>
                <w:rFonts w:ascii="Tahoma" w:hAnsi="Tahoma" w:cs="Tahoma"/>
                <w:sz w:val="20"/>
                <w:szCs w:val="20"/>
              </w:rPr>
              <w:t>ID-PAF</w:t>
            </w:r>
          </w:p>
          <w:p w14:paraId="165BBF55" w14:textId="77777777" w:rsidR="00976D0A" w:rsidRDefault="00976D0A" w:rsidP="00D75151">
            <w:pPr>
              <w:spacing w:line="360" w:lineRule="auto"/>
              <w:rPr>
                <w:rFonts w:ascii="Tahoma" w:hAnsi="Tahoma" w:cs="Tahoma"/>
                <w:sz w:val="20"/>
                <w:szCs w:val="20"/>
              </w:rPr>
            </w:pPr>
            <w:r>
              <w:rPr>
                <w:rFonts w:ascii="Tahoma" w:hAnsi="Tahoma" w:cs="Tahoma"/>
                <w:sz w:val="20"/>
                <w:szCs w:val="20"/>
              </w:rPr>
              <w:t>208-634-2757</w:t>
            </w:r>
          </w:p>
          <w:p w14:paraId="40FDEDD2" w14:textId="117DB23D" w:rsidR="004E07EB" w:rsidRPr="00CB255A" w:rsidRDefault="004E07EB" w:rsidP="00D75151">
            <w:pPr>
              <w:spacing w:line="360" w:lineRule="auto"/>
              <w:rPr>
                <w:rFonts w:ascii="Tahoma" w:hAnsi="Tahoma" w:cs="Tahoma"/>
                <w:sz w:val="20"/>
                <w:szCs w:val="20"/>
              </w:rPr>
            </w:pPr>
            <w:r>
              <w:rPr>
                <w:rFonts w:ascii="Tahoma" w:hAnsi="Tahoma" w:cs="Tahoma"/>
                <w:sz w:val="20"/>
                <w:szCs w:val="20"/>
              </w:rPr>
              <w:t>Ann Nicholson</w:t>
            </w:r>
          </w:p>
        </w:tc>
        <w:tc>
          <w:tcPr>
            <w:tcW w:w="2610" w:type="dxa"/>
          </w:tcPr>
          <w:p w14:paraId="6899595E"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5E06614F" w14:textId="07806BBA" w:rsidR="009748D6" w:rsidRPr="00CB255A" w:rsidRDefault="00423F8F" w:rsidP="00976D0A">
            <w:pPr>
              <w:spacing w:line="360" w:lineRule="auto"/>
              <w:rPr>
                <w:rFonts w:ascii="Tahoma" w:hAnsi="Tahoma" w:cs="Tahoma"/>
                <w:sz w:val="20"/>
                <w:szCs w:val="20"/>
              </w:rPr>
            </w:pPr>
            <w:r>
              <w:rPr>
                <w:rFonts w:ascii="Tahoma" w:hAnsi="Tahoma" w:cs="Tahoma"/>
                <w:sz w:val="20"/>
                <w:szCs w:val="20"/>
              </w:rPr>
              <w:t>A-</w:t>
            </w:r>
            <w:r w:rsidR="004E07EB">
              <w:rPr>
                <w:rFonts w:ascii="Tahoma" w:hAnsi="Tahoma" w:cs="Tahoma"/>
                <w:sz w:val="20"/>
                <w:szCs w:val="20"/>
              </w:rPr>
              <w:t>5</w:t>
            </w:r>
          </w:p>
        </w:tc>
        <w:tc>
          <w:tcPr>
            <w:tcW w:w="3824" w:type="dxa"/>
          </w:tcPr>
          <w:p w14:paraId="35CFFEB3"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76ADB31" w14:textId="77777777"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486" w:type="dxa"/>
          </w:tcPr>
          <w:p w14:paraId="2967A93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08D26DBC" w14:textId="6C3AB1CB" w:rsidR="009748D6" w:rsidRPr="00AE58FF" w:rsidRDefault="00721581" w:rsidP="00AE58FF">
            <w:pPr>
              <w:shd w:val="clear" w:color="auto" w:fill="FFFFFF"/>
              <w:textAlignment w:val="baseline"/>
              <w:rPr>
                <w:rFonts w:ascii="Arial" w:hAnsi="Arial" w:cs="Arial"/>
                <w:color w:val="444444"/>
                <w:sz w:val="20"/>
                <w:szCs w:val="20"/>
              </w:rPr>
            </w:pPr>
            <w:r>
              <w:t xml:space="preserve">Boyce &amp; </w:t>
            </w:r>
            <w:proofErr w:type="spellStart"/>
            <w:r w:rsidR="00AE58FF">
              <w:rPr>
                <w:rStyle w:val="view"/>
                <w:rFonts w:ascii="Arial" w:hAnsi="Arial" w:cs="Arial"/>
                <w:color w:val="444444"/>
                <w:sz w:val="20"/>
                <w:szCs w:val="20"/>
                <w:bdr w:val="none" w:sz="0" w:space="0" w:color="auto" w:frame="1"/>
              </w:rPr>
              <w:t>Helquist</w:t>
            </w:r>
            <w:proofErr w:type="spellEnd"/>
            <w:r w:rsidR="00AE58FF">
              <w:rPr>
                <w:rStyle w:val="view"/>
                <w:rFonts w:ascii="Arial" w:hAnsi="Arial" w:cs="Arial"/>
                <w:color w:val="444444"/>
                <w:sz w:val="20"/>
                <w:szCs w:val="20"/>
                <w:bdr w:val="none" w:sz="0" w:space="0" w:color="auto" w:frame="1"/>
              </w:rPr>
              <w:t xml:space="preserve"> </w:t>
            </w:r>
            <w:r w:rsidR="00AE58FF">
              <w:rPr>
                <w:rStyle w:val="view"/>
                <w:bdr w:val="none" w:sz="0" w:space="0" w:color="auto" w:frame="1"/>
              </w:rPr>
              <w:t>/</w:t>
            </w:r>
            <w:r w:rsidR="00AE58FF">
              <w:rPr>
                <w:rStyle w:val="view"/>
                <w:rFonts w:ascii="Arial" w:hAnsi="Arial" w:cs="Arial"/>
                <w:color w:val="444444"/>
                <w:sz w:val="20"/>
                <w:szCs w:val="20"/>
                <w:bdr w:val="none" w:sz="0" w:space="0" w:color="auto" w:frame="1"/>
              </w:rPr>
              <w:t xml:space="preserve"> </w:t>
            </w:r>
            <w:proofErr w:type="spellStart"/>
            <w:r>
              <w:rPr>
                <w:rStyle w:val="view"/>
                <w:rFonts w:ascii="Arial" w:hAnsi="Arial" w:cs="Arial"/>
                <w:color w:val="444444"/>
                <w:sz w:val="20"/>
                <w:szCs w:val="20"/>
                <w:bdr w:val="none" w:sz="0" w:space="0" w:color="auto" w:frame="1"/>
              </w:rPr>
              <w:t>Kuenzi</w:t>
            </w:r>
            <w:proofErr w:type="spellEnd"/>
          </w:p>
        </w:tc>
      </w:tr>
      <w:tr w:rsidR="00196E80" w:rsidRPr="000309F5" w14:paraId="6E77C3F3" w14:textId="77777777" w:rsidTr="00BA4355">
        <w:trPr>
          <w:trHeight w:val="630"/>
        </w:trPr>
        <w:tc>
          <w:tcPr>
            <w:tcW w:w="4878" w:type="dxa"/>
            <w:gridSpan w:val="2"/>
          </w:tcPr>
          <w:p w14:paraId="22920F57" w14:textId="77777777" w:rsidR="009748D6" w:rsidRPr="004F2E19" w:rsidRDefault="009748D6" w:rsidP="00105747">
            <w:pPr>
              <w:spacing w:line="360" w:lineRule="auto"/>
              <w:rPr>
                <w:rFonts w:ascii="Tahoma" w:hAnsi="Tahoma" w:cs="Tahoma"/>
                <w:b/>
                <w:sz w:val="20"/>
                <w:szCs w:val="20"/>
              </w:rPr>
            </w:pPr>
            <w:r w:rsidRPr="004F2E19">
              <w:rPr>
                <w:rFonts w:ascii="Tahoma" w:hAnsi="Tahoma" w:cs="Tahoma"/>
                <w:b/>
                <w:sz w:val="20"/>
                <w:szCs w:val="20"/>
              </w:rPr>
              <w:t>IRIN Comments on imagery:</w:t>
            </w:r>
          </w:p>
          <w:p w14:paraId="58633E17" w14:textId="6C1C602C" w:rsidR="007E1E7E" w:rsidRPr="004F2E19" w:rsidRDefault="00C926E6" w:rsidP="00604F57">
            <w:pPr>
              <w:spacing w:line="360" w:lineRule="auto"/>
              <w:rPr>
                <w:rFonts w:ascii="Tahoma" w:hAnsi="Tahoma" w:cs="Tahoma"/>
                <w:sz w:val="20"/>
                <w:szCs w:val="20"/>
              </w:rPr>
            </w:pPr>
            <w:r>
              <w:rPr>
                <w:rFonts w:ascii="Tahoma" w:hAnsi="Tahoma" w:cs="Tahoma"/>
                <w:bCs/>
                <w:sz w:val="20"/>
                <w:szCs w:val="20"/>
              </w:rPr>
              <w:t xml:space="preserve">Alignment was good. There were three streaks </w:t>
            </w:r>
            <w:r>
              <w:rPr>
                <w:rFonts w:ascii="Tahoma" w:hAnsi="Tahoma" w:cs="Tahoma"/>
                <w:bCs/>
                <w:sz w:val="20"/>
                <w:szCs w:val="20"/>
              </w:rPr>
              <w:t>across</w:t>
            </w:r>
            <w:r>
              <w:rPr>
                <w:rFonts w:ascii="Tahoma" w:hAnsi="Tahoma" w:cs="Tahoma"/>
                <w:bCs/>
                <w:sz w:val="20"/>
                <w:szCs w:val="20"/>
              </w:rPr>
              <w:t xml:space="preserve"> the image. The bottom streak was mostly unreadable. The box needs to be extended to the east.</w:t>
            </w:r>
          </w:p>
        </w:tc>
        <w:tc>
          <w:tcPr>
            <w:tcW w:w="3824" w:type="dxa"/>
          </w:tcPr>
          <w:p w14:paraId="7251EF1D" w14:textId="77777777" w:rsidR="009748D6" w:rsidRPr="004F2E19" w:rsidRDefault="009748D6" w:rsidP="00105747">
            <w:pPr>
              <w:spacing w:line="360" w:lineRule="auto"/>
              <w:rPr>
                <w:rFonts w:ascii="Tahoma" w:hAnsi="Tahoma" w:cs="Tahoma"/>
                <w:b/>
                <w:sz w:val="20"/>
                <w:szCs w:val="20"/>
              </w:rPr>
            </w:pPr>
            <w:r w:rsidRPr="004F2E19">
              <w:rPr>
                <w:rFonts w:ascii="Tahoma" w:hAnsi="Tahoma" w:cs="Tahoma"/>
                <w:b/>
                <w:sz w:val="20"/>
                <w:szCs w:val="20"/>
              </w:rPr>
              <w:t>Weather at time of flight:</w:t>
            </w:r>
          </w:p>
          <w:p w14:paraId="4C4F27EA" w14:textId="03919590" w:rsidR="009748D6" w:rsidRPr="004F2E19" w:rsidRDefault="00844EAF" w:rsidP="00105747">
            <w:pPr>
              <w:spacing w:line="360" w:lineRule="auto"/>
              <w:rPr>
                <w:rFonts w:ascii="Tahoma" w:hAnsi="Tahoma" w:cs="Tahoma"/>
                <w:sz w:val="20"/>
                <w:szCs w:val="20"/>
              </w:rPr>
            </w:pPr>
            <w:r>
              <w:rPr>
                <w:rFonts w:ascii="Tahoma" w:hAnsi="Tahoma" w:cs="Tahoma"/>
                <w:sz w:val="20"/>
                <w:szCs w:val="20"/>
              </w:rPr>
              <w:t>Clear</w:t>
            </w:r>
          </w:p>
        </w:tc>
        <w:tc>
          <w:tcPr>
            <w:tcW w:w="3486" w:type="dxa"/>
          </w:tcPr>
          <w:p w14:paraId="13BB29E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0E4454D9" w14:textId="77777777"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14:paraId="1A368787" w14:textId="77777777" w:rsidTr="00BA4355">
        <w:trPr>
          <w:trHeight w:val="614"/>
        </w:trPr>
        <w:tc>
          <w:tcPr>
            <w:tcW w:w="4878" w:type="dxa"/>
            <w:gridSpan w:val="2"/>
          </w:tcPr>
          <w:p w14:paraId="03A5272F" w14:textId="77777777" w:rsidR="009748D6" w:rsidRPr="005042CF" w:rsidRDefault="009748D6" w:rsidP="00105747">
            <w:pPr>
              <w:spacing w:line="360" w:lineRule="auto"/>
              <w:rPr>
                <w:rFonts w:ascii="Tahoma" w:hAnsi="Tahoma" w:cs="Tahoma"/>
                <w:b/>
                <w:sz w:val="20"/>
                <w:szCs w:val="20"/>
              </w:rPr>
            </w:pPr>
            <w:r w:rsidRPr="005042CF">
              <w:rPr>
                <w:rFonts w:ascii="Tahoma" w:hAnsi="Tahoma" w:cs="Tahoma"/>
                <w:b/>
                <w:sz w:val="20"/>
                <w:szCs w:val="20"/>
              </w:rPr>
              <w:t>Date and Time Imagery Received by Interpreter:</w:t>
            </w:r>
          </w:p>
          <w:p w14:paraId="71DCEABF" w14:textId="566F8268" w:rsidR="009748D6" w:rsidRPr="00F92446" w:rsidRDefault="00C926E6" w:rsidP="005042CF">
            <w:pPr>
              <w:spacing w:line="360" w:lineRule="auto"/>
              <w:rPr>
                <w:rFonts w:ascii="Tahoma" w:hAnsi="Tahoma" w:cs="Tahoma"/>
                <w:sz w:val="20"/>
                <w:szCs w:val="20"/>
                <w:highlight w:val="yellow"/>
              </w:rPr>
            </w:pPr>
            <w:r w:rsidRPr="00C81522">
              <w:rPr>
                <w:rFonts w:ascii="Tahoma" w:hAnsi="Tahoma" w:cs="Tahoma"/>
                <w:sz w:val="20"/>
                <w:szCs w:val="20"/>
              </w:rPr>
              <w:t>09/05/20 @ 2125 MDT</w:t>
            </w:r>
          </w:p>
        </w:tc>
        <w:tc>
          <w:tcPr>
            <w:tcW w:w="7310" w:type="dxa"/>
            <w:gridSpan w:val="2"/>
            <w:vMerge w:val="restart"/>
          </w:tcPr>
          <w:p w14:paraId="432695D3"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3A4EA3FB" w14:textId="783D374E"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PDF map</w:t>
            </w:r>
            <w:r w:rsidR="00461B48">
              <w:rPr>
                <w:rFonts w:ascii="Tahoma" w:hAnsi="Tahoma" w:cs="Tahoma"/>
                <w:sz w:val="20"/>
                <w:szCs w:val="20"/>
              </w:rPr>
              <w:t>, IR log</w:t>
            </w:r>
          </w:p>
          <w:p w14:paraId="75F5B656" w14:textId="77777777"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6E60FF7E" w14:textId="31545205" w:rsidR="00F9459E" w:rsidRPr="00F9459E" w:rsidRDefault="00976D0A" w:rsidP="00105747">
            <w:pPr>
              <w:spacing w:line="360" w:lineRule="auto"/>
              <w:rPr>
                <w:rFonts w:ascii="Tahoma" w:hAnsi="Tahoma" w:cs="Tahoma"/>
                <w:b/>
                <w:sz w:val="20"/>
                <w:szCs w:val="20"/>
              </w:rPr>
            </w:pPr>
            <w:r w:rsidRPr="00976D0A">
              <w:rPr>
                <w:rStyle w:val="Hyperlink"/>
                <w:rFonts w:ascii="Tahoma" w:hAnsi="Tahoma" w:cs="Tahoma"/>
                <w:b/>
                <w:sz w:val="16"/>
                <w:szCs w:val="16"/>
              </w:rPr>
              <w:t>/incident_specific_data/great_basin/2020_Incidents/2020_Porphyry/IR</w:t>
            </w:r>
            <w:r w:rsidR="00461B48">
              <w:rPr>
                <w:rStyle w:val="Hyperlink"/>
                <w:rFonts w:ascii="Tahoma" w:hAnsi="Tahoma" w:cs="Tahoma"/>
                <w:b/>
                <w:sz w:val="16"/>
                <w:szCs w:val="16"/>
              </w:rPr>
              <w:t>/2020090</w:t>
            </w:r>
            <w:r w:rsidR="00721581">
              <w:rPr>
                <w:rStyle w:val="Hyperlink"/>
                <w:rFonts w:ascii="Tahoma" w:hAnsi="Tahoma" w:cs="Tahoma"/>
                <w:b/>
                <w:sz w:val="16"/>
                <w:szCs w:val="16"/>
              </w:rPr>
              <w:t>6</w:t>
            </w:r>
          </w:p>
        </w:tc>
      </w:tr>
      <w:tr w:rsidR="009579A0" w:rsidRPr="000309F5" w14:paraId="67405F8C" w14:textId="77777777" w:rsidTr="00BA4355">
        <w:trPr>
          <w:trHeight w:val="614"/>
        </w:trPr>
        <w:tc>
          <w:tcPr>
            <w:tcW w:w="4878" w:type="dxa"/>
            <w:gridSpan w:val="2"/>
          </w:tcPr>
          <w:p w14:paraId="38F9F82C" w14:textId="77777777" w:rsidR="009748D6" w:rsidRPr="00A022BC" w:rsidRDefault="005B320F" w:rsidP="00105747">
            <w:pPr>
              <w:spacing w:line="360" w:lineRule="auto"/>
              <w:rPr>
                <w:rFonts w:ascii="Tahoma" w:hAnsi="Tahoma" w:cs="Tahoma"/>
                <w:b/>
                <w:sz w:val="20"/>
                <w:szCs w:val="20"/>
              </w:rPr>
            </w:pPr>
            <w:r w:rsidRPr="00A022BC">
              <w:rPr>
                <w:rFonts w:ascii="Tahoma" w:hAnsi="Tahoma" w:cs="Tahoma"/>
                <w:b/>
                <w:sz w:val="20"/>
                <w:szCs w:val="20"/>
              </w:rPr>
              <w:t>Date and Time Product</w:t>
            </w:r>
            <w:r w:rsidR="006446A6" w:rsidRPr="00A022BC">
              <w:rPr>
                <w:rFonts w:ascii="Tahoma" w:hAnsi="Tahoma" w:cs="Tahoma"/>
                <w:b/>
                <w:sz w:val="20"/>
                <w:szCs w:val="20"/>
              </w:rPr>
              <w:t>s</w:t>
            </w:r>
            <w:r w:rsidR="009748D6" w:rsidRPr="00A022BC">
              <w:rPr>
                <w:rFonts w:ascii="Tahoma" w:hAnsi="Tahoma" w:cs="Tahoma"/>
                <w:b/>
                <w:sz w:val="20"/>
                <w:szCs w:val="20"/>
              </w:rPr>
              <w:t xml:space="preserve"> Delivered to Incident:</w:t>
            </w:r>
          </w:p>
          <w:p w14:paraId="68B27750" w14:textId="45A60825" w:rsidR="009748D6" w:rsidRPr="00F92446" w:rsidRDefault="00C926E6" w:rsidP="00A022BC">
            <w:pPr>
              <w:spacing w:line="360" w:lineRule="auto"/>
              <w:rPr>
                <w:rFonts w:ascii="Tahoma" w:hAnsi="Tahoma" w:cs="Tahoma"/>
                <w:sz w:val="20"/>
                <w:szCs w:val="20"/>
                <w:highlight w:val="yellow"/>
              </w:rPr>
            </w:pPr>
            <w:r w:rsidRPr="00C81522">
              <w:rPr>
                <w:rFonts w:ascii="Tahoma" w:hAnsi="Tahoma" w:cs="Tahoma"/>
                <w:sz w:val="20"/>
                <w:szCs w:val="20"/>
              </w:rPr>
              <w:t>09/06/20 @ 00</w:t>
            </w:r>
            <w:r w:rsidR="00511A07">
              <w:rPr>
                <w:rFonts w:ascii="Tahoma" w:hAnsi="Tahoma" w:cs="Tahoma"/>
                <w:sz w:val="20"/>
                <w:szCs w:val="20"/>
              </w:rPr>
              <w:t>30</w:t>
            </w:r>
            <w:r w:rsidRPr="00C81522">
              <w:rPr>
                <w:rFonts w:ascii="Tahoma" w:hAnsi="Tahoma" w:cs="Tahoma"/>
                <w:sz w:val="20"/>
                <w:szCs w:val="20"/>
              </w:rPr>
              <w:t xml:space="preserve"> MDT</w:t>
            </w:r>
          </w:p>
        </w:tc>
        <w:tc>
          <w:tcPr>
            <w:tcW w:w="7310" w:type="dxa"/>
            <w:gridSpan w:val="2"/>
            <w:vMerge/>
          </w:tcPr>
          <w:p w14:paraId="21983545" w14:textId="77777777" w:rsidR="009748D6" w:rsidRPr="000309F5" w:rsidRDefault="009748D6" w:rsidP="00105747">
            <w:pPr>
              <w:spacing w:line="360" w:lineRule="auto"/>
              <w:rPr>
                <w:rFonts w:ascii="Tahoma" w:hAnsi="Tahoma" w:cs="Tahoma"/>
                <w:b/>
                <w:sz w:val="20"/>
                <w:szCs w:val="20"/>
              </w:rPr>
            </w:pPr>
          </w:p>
        </w:tc>
      </w:tr>
      <w:tr w:rsidR="009748D6" w:rsidRPr="000309F5" w14:paraId="4E9D2C1A" w14:textId="77777777" w:rsidTr="00423F8F">
        <w:trPr>
          <w:trHeight w:val="5275"/>
        </w:trPr>
        <w:tc>
          <w:tcPr>
            <w:tcW w:w="12188" w:type="dxa"/>
            <w:gridSpan w:val="4"/>
          </w:tcPr>
          <w:p w14:paraId="2B9E62A4" w14:textId="77777777" w:rsidR="009C2908" w:rsidRDefault="009748D6" w:rsidP="00105747">
            <w:pPr>
              <w:tabs>
                <w:tab w:val="left" w:pos="9125"/>
              </w:tabs>
              <w:spacing w:line="360" w:lineRule="auto"/>
              <w:rPr>
                <w:rFonts w:ascii="Tahoma" w:hAnsi="Tahoma" w:cs="Tahoma"/>
                <w:b/>
                <w:sz w:val="20"/>
                <w:szCs w:val="20"/>
              </w:rPr>
            </w:pPr>
            <w:r w:rsidRPr="004F2E19">
              <w:rPr>
                <w:rFonts w:ascii="Tahoma" w:hAnsi="Tahoma" w:cs="Tahoma"/>
                <w:b/>
                <w:sz w:val="20"/>
                <w:szCs w:val="20"/>
              </w:rPr>
              <w:t>Comments /notes on tonight’s mission and this interpretation:</w:t>
            </w:r>
          </w:p>
          <w:p w14:paraId="175EF154" w14:textId="43632DE3" w:rsidR="00C926E6" w:rsidRPr="00C926E6" w:rsidRDefault="00F34AA9" w:rsidP="00C926E6">
            <w:pPr>
              <w:pStyle w:val="ListParagraph"/>
              <w:numPr>
                <w:ilvl w:val="0"/>
                <w:numId w:val="1"/>
              </w:numPr>
              <w:spacing w:line="360" w:lineRule="auto"/>
              <w:rPr>
                <w:rFonts w:ascii="Tahoma" w:hAnsi="Tahoma" w:cs="Tahoma"/>
                <w:bCs/>
                <w:sz w:val="20"/>
                <w:szCs w:val="20"/>
              </w:rPr>
            </w:pPr>
            <w:r>
              <w:rPr>
                <w:rFonts w:ascii="Tahoma" w:hAnsi="Tahoma" w:cs="Tahoma"/>
                <w:bCs/>
                <w:sz w:val="20"/>
                <w:szCs w:val="20"/>
              </w:rPr>
              <w:t xml:space="preserve">Started with IR perimeter from </w:t>
            </w:r>
            <w:r w:rsidR="00721581">
              <w:rPr>
                <w:rFonts w:ascii="Tahoma" w:hAnsi="Tahoma" w:cs="Tahoma"/>
                <w:bCs/>
                <w:sz w:val="20"/>
                <w:szCs w:val="20"/>
              </w:rPr>
              <w:t>09/03/20 @ 2015MDT</w:t>
            </w:r>
          </w:p>
          <w:p w14:paraId="305CD904" w14:textId="77777777" w:rsidR="00C926E6" w:rsidRDefault="00C926E6" w:rsidP="00C926E6">
            <w:pPr>
              <w:pStyle w:val="ListParagraph"/>
              <w:numPr>
                <w:ilvl w:val="0"/>
                <w:numId w:val="2"/>
              </w:numPr>
              <w:spacing w:line="360" w:lineRule="auto"/>
              <w:rPr>
                <w:rFonts w:ascii="Tahoma" w:hAnsi="Tahoma" w:cs="Tahoma"/>
                <w:bCs/>
                <w:sz w:val="20"/>
                <w:szCs w:val="20"/>
              </w:rPr>
            </w:pPr>
            <w:r>
              <w:rPr>
                <w:rFonts w:ascii="Tahoma" w:hAnsi="Tahoma" w:cs="Tahoma"/>
                <w:bCs/>
                <w:sz w:val="20"/>
                <w:szCs w:val="20"/>
              </w:rPr>
              <w:t>Perimeter extended to the east 3.2 miles. On the south, it expanded 0.5 mile. Acres increased by 2,784 to a total of 4,060.</w:t>
            </w:r>
          </w:p>
          <w:p w14:paraId="74FE3C73" w14:textId="77777777" w:rsidR="00C926E6" w:rsidRDefault="00C926E6" w:rsidP="00C926E6">
            <w:pPr>
              <w:pStyle w:val="ListParagraph"/>
              <w:numPr>
                <w:ilvl w:val="0"/>
                <w:numId w:val="2"/>
              </w:numPr>
              <w:spacing w:line="360" w:lineRule="auto"/>
              <w:rPr>
                <w:rFonts w:ascii="Tahoma" w:hAnsi="Tahoma" w:cs="Tahoma"/>
                <w:bCs/>
                <w:sz w:val="20"/>
                <w:szCs w:val="20"/>
              </w:rPr>
            </w:pPr>
            <w:r>
              <w:rPr>
                <w:rFonts w:ascii="Tahoma" w:hAnsi="Tahoma" w:cs="Tahoma"/>
                <w:bCs/>
                <w:sz w:val="20"/>
                <w:szCs w:val="20"/>
              </w:rPr>
              <w:t>Intense heat is associated with all areas of expansion.</w:t>
            </w:r>
          </w:p>
          <w:p w14:paraId="58620B5A" w14:textId="77777777" w:rsidR="00C926E6" w:rsidRDefault="00C926E6" w:rsidP="00C926E6">
            <w:pPr>
              <w:pStyle w:val="ListParagraph"/>
              <w:numPr>
                <w:ilvl w:val="0"/>
                <w:numId w:val="2"/>
              </w:numPr>
              <w:spacing w:line="360" w:lineRule="auto"/>
              <w:rPr>
                <w:rFonts w:ascii="Tahoma" w:hAnsi="Tahoma" w:cs="Tahoma"/>
                <w:bCs/>
                <w:sz w:val="20"/>
                <w:szCs w:val="20"/>
              </w:rPr>
            </w:pPr>
            <w:r>
              <w:rPr>
                <w:rFonts w:ascii="Tahoma" w:hAnsi="Tahoma" w:cs="Tahoma"/>
                <w:bCs/>
                <w:sz w:val="20"/>
                <w:szCs w:val="20"/>
              </w:rPr>
              <w:t>The old fire area has some scattered heat.</w:t>
            </w:r>
          </w:p>
          <w:p w14:paraId="445A5409" w14:textId="77777777" w:rsidR="00C926E6" w:rsidRDefault="00C926E6" w:rsidP="00C926E6">
            <w:pPr>
              <w:pStyle w:val="ListParagraph"/>
              <w:numPr>
                <w:ilvl w:val="0"/>
                <w:numId w:val="2"/>
              </w:numPr>
              <w:spacing w:line="360" w:lineRule="auto"/>
              <w:rPr>
                <w:rFonts w:ascii="Tahoma" w:hAnsi="Tahoma" w:cs="Tahoma"/>
                <w:bCs/>
                <w:sz w:val="20"/>
                <w:szCs w:val="20"/>
              </w:rPr>
            </w:pPr>
            <w:r>
              <w:rPr>
                <w:rFonts w:ascii="Tahoma" w:hAnsi="Tahoma" w:cs="Tahoma"/>
                <w:bCs/>
                <w:sz w:val="20"/>
                <w:szCs w:val="20"/>
              </w:rPr>
              <w:t xml:space="preserve">Streaking of the imagery occurred. The “No Data” layer indicate where streaking occurred as well as the limit of the scan box. The bottom streak was nearly void of data. The few spot fires on the west side in the bottom streak were </w:t>
            </w:r>
            <w:proofErr w:type="gramStart"/>
            <w:r>
              <w:rPr>
                <w:rFonts w:ascii="Tahoma" w:hAnsi="Tahoma" w:cs="Tahoma"/>
                <w:bCs/>
                <w:sz w:val="20"/>
                <w:szCs w:val="20"/>
              </w:rPr>
              <w:t>mapped, but</w:t>
            </w:r>
            <w:proofErr w:type="gramEnd"/>
            <w:r>
              <w:rPr>
                <w:rFonts w:ascii="Tahoma" w:hAnsi="Tahoma" w:cs="Tahoma"/>
                <w:bCs/>
                <w:sz w:val="20"/>
                <w:szCs w:val="20"/>
              </w:rPr>
              <w:t xml:space="preserve"> might be suspect.</w:t>
            </w:r>
          </w:p>
          <w:p w14:paraId="5856BD07" w14:textId="77777777" w:rsidR="00C926E6" w:rsidRDefault="00C926E6" w:rsidP="00C926E6">
            <w:pPr>
              <w:pStyle w:val="ListParagraph"/>
              <w:numPr>
                <w:ilvl w:val="0"/>
                <w:numId w:val="2"/>
              </w:numPr>
              <w:spacing w:line="360" w:lineRule="auto"/>
              <w:rPr>
                <w:rFonts w:ascii="Tahoma" w:hAnsi="Tahoma" w:cs="Tahoma"/>
                <w:bCs/>
                <w:sz w:val="20"/>
                <w:szCs w:val="20"/>
              </w:rPr>
            </w:pPr>
            <w:r>
              <w:rPr>
                <w:rFonts w:ascii="Tahoma" w:hAnsi="Tahoma" w:cs="Tahoma"/>
                <w:bCs/>
                <w:sz w:val="20"/>
                <w:szCs w:val="20"/>
              </w:rPr>
              <w:t xml:space="preserve">There are several spot fires around the areas of growth. </w:t>
            </w:r>
          </w:p>
          <w:p w14:paraId="5180A094" w14:textId="129E94A1" w:rsidR="003D7AE1" w:rsidRPr="00DA1F4C" w:rsidRDefault="00C926E6" w:rsidP="00C926E6">
            <w:pPr>
              <w:pStyle w:val="ListParagraph"/>
              <w:numPr>
                <w:ilvl w:val="0"/>
                <w:numId w:val="1"/>
              </w:numPr>
              <w:spacing w:line="360" w:lineRule="auto"/>
              <w:rPr>
                <w:rFonts w:ascii="Tahoma" w:hAnsi="Tahoma" w:cs="Tahoma"/>
                <w:bCs/>
                <w:sz w:val="20"/>
                <w:szCs w:val="20"/>
              </w:rPr>
            </w:pPr>
            <w:r>
              <w:rPr>
                <w:rFonts w:ascii="Tahoma" w:hAnsi="Tahoma" w:cs="Tahoma"/>
                <w:bCs/>
                <w:sz w:val="20"/>
                <w:szCs w:val="20"/>
              </w:rPr>
              <w:t>I also included the previous perimeter to show how far the area burned compared to the day before.</w:t>
            </w:r>
          </w:p>
        </w:tc>
      </w:tr>
    </w:tbl>
    <w:p w14:paraId="7EB1AF38" w14:textId="77777777" w:rsidR="0022172E" w:rsidRPr="000309F5" w:rsidRDefault="0022172E" w:rsidP="009748D6">
      <w:pPr>
        <w:pStyle w:val="Header"/>
        <w:rPr>
          <w:rStyle w:val="PageNumber"/>
          <w:rFonts w:ascii="Tahoma" w:hAnsi="Tahoma" w:cs="Tahoma"/>
          <w:b/>
          <w:bCs/>
        </w:rPr>
      </w:pPr>
    </w:p>
    <w:p w14:paraId="019BE604" w14:textId="77777777"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24E81" w14:textId="77777777" w:rsidR="002F71FE" w:rsidRDefault="002F71FE">
      <w:r>
        <w:separator/>
      </w:r>
    </w:p>
  </w:endnote>
  <w:endnote w:type="continuationSeparator" w:id="0">
    <w:p w14:paraId="1F9283D0" w14:textId="77777777" w:rsidR="002F71FE" w:rsidRDefault="002F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15A4C" w14:textId="77777777" w:rsidR="002F71FE" w:rsidRDefault="002F71FE">
      <w:r>
        <w:separator/>
      </w:r>
    </w:p>
  </w:footnote>
  <w:footnote w:type="continuationSeparator" w:id="0">
    <w:p w14:paraId="0D1220E6" w14:textId="77777777" w:rsidR="002F71FE" w:rsidRDefault="002F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462"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5443"/>
    <w:multiLevelType w:val="hybridMultilevel"/>
    <w:tmpl w:val="BC9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8A6076"/>
    <w:multiLevelType w:val="hybridMultilevel"/>
    <w:tmpl w:val="C78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0488E"/>
    <w:rsid w:val="000136F9"/>
    <w:rsid w:val="000145E7"/>
    <w:rsid w:val="000150C1"/>
    <w:rsid w:val="000209E4"/>
    <w:rsid w:val="000309F5"/>
    <w:rsid w:val="00034CAF"/>
    <w:rsid w:val="00036DCB"/>
    <w:rsid w:val="00074B79"/>
    <w:rsid w:val="000F3CE9"/>
    <w:rsid w:val="00105747"/>
    <w:rsid w:val="001319DE"/>
    <w:rsid w:val="00133DB7"/>
    <w:rsid w:val="001472FF"/>
    <w:rsid w:val="0016059C"/>
    <w:rsid w:val="00160E62"/>
    <w:rsid w:val="00181A56"/>
    <w:rsid w:val="00191124"/>
    <w:rsid w:val="001938D7"/>
    <w:rsid w:val="00196E80"/>
    <w:rsid w:val="001C5AD0"/>
    <w:rsid w:val="001C6B99"/>
    <w:rsid w:val="001D3289"/>
    <w:rsid w:val="0022076C"/>
    <w:rsid w:val="0022172E"/>
    <w:rsid w:val="0023366F"/>
    <w:rsid w:val="00243117"/>
    <w:rsid w:val="00253FB2"/>
    <w:rsid w:val="00261064"/>
    <w:rsid w:val="00262E34"/>
    <w:rsid w:val="0027604C"/>
    <w:rsid w:val="002860A0"/>
    <w:rsid w:val="002C007B"/>
    <w:rsid w:val="002F71FE"/>
    <w:rsid w:val="00311D70"/>
    <w:rsid w:val="00320B15"/>
    <w:rsid w:val="00321A41"/>
    <w:rsid w:val="00360A6F"/>
    <w:rsid w:val="003B6A9D"/>
    <w:rsid w:val="003D7699"/>
    <w:rsid w:val="003D7AE1"/>
    <w:rsid w:val="003E745F"/>
    <w:rsid w:val="003F20F3"/>
    <w:rsid w:val="00423F8F"/>
    <w:rsid w:val="004439A0"/>
    <w:rsid w:val="00461B48"/>
    <w:rsid w:val="004B529A"/>
    <w:rsid w:val="004C436F"/>
    <w:rsid w:val="004D5F6E"/>
    <w:rsid w:val="004E07EB"/>
    <w:rsid w:val="004E2E22"/>
    <w:rsid w:val="004F2E19"/>
    <w:rsid w:val="004F727D"/>
    <w:rsid w:val="005042CF"/>
    <w:rsid w:val="00511A07"/>
    <w:rsid w:val="0058222F"/>
    <w:rsid w:val="00587D22"/>
    <w:rsid w:val="005B320F"/>
    <w:rsid w:val="005F66E1"/>
    <w:rsid w:val="00604F57"/>
    <w:rsid w:val="0063737D"/>
    <w:rsid w:val="006446A6"/>
    <w:rsid w:val="00650FBF"/>
    <w:rsid w:val="00691DDB"/>
    <w:rsid w:val="006B015E"/>
    <w:rsid w:val="006D53AE"/>
    <w:rsid w:val="00706679"/>
    <w:rsid w:val="00721581"/>
    <w:rsid w:val="00742271"/>
    <w:rsid w:val="007803AD"/>
    <w:rsid w:val="007867D8"/>
    <w:rsid w:val="007924FE"/>
    <w:rsid w:val="007965FA"/>
    <w:rsid w:val="007B2F7F"/>
    <w:rsid w:val="007E1E7E"/>
    <w:rsid w:val="007E6F8E"/>
    <w:rsid w:val="007F526B"/>
    <w:rsid w:val="00811B0C"/>
    <w:rsid w:val="00825BA3"/>
    <w:rsid w:val="00827BC7"/>
    <w:rsid w:val="00844EAF"/>
    <w:rsid w:val="00880450"/>
    <w:rsid w:val="00883138"/>
    <w:rsid w:val="008905E1"/>
    <w:rsid w:val="008A504B"/>
    <w:rsid w:val="009031B9"/>
    <w:rsid w:val="00914263"/>
    <w:rsid w:val="00935C5E"/>
    <w:rsid w:val="009579A0"/>
    <w:rsid w:val="009748D6"/>
    <w:rsid w:val="00976D0A"/>
    <w:rsid w:val="00986D3C"/>
    <w:rsid w:val="009913DF"/>
    <w:rsid w:val="009A04BF"/>
    <w:rsid w:val="009A1945"/>
    <w:rsid w:val="009C2908"/>
    <w:rsid w:val="009C49DC"/>
    <w:rsid w:val="009F0C28"/>
    <w:rsid w:val="00A01281"/>
    <w:rsid w:val="00A022BC"/>
    <w:rsid w:val="00A2031B"/>
    <w:rsid w:val="00A44776"/>
    <w:rsid w:val="00A56502"/>
    <w:rsid w:val="00A87BB3"/>
    <w:rsid w:val="00AC7144"/>
    <w:rsid w:val="00AE08F4"/>
    <w:rsid w:val="00AE58FF"/>
    <w:rsid w:val="00B00431"/>
    <w:rsid w:val="00B770B9"/>
    <w:rsid w:val="00B879F2"/>
    <w:rsid w:val="00BA4355"/>
    <w:rsid w:val="00BD0A6F"/>
    <w:rsid w:val="00BF2EB3"/>
    <w:rsid w:val="00BF3335"/>
    <w:rsid w:val="00C156DD"/>
    <w:rsid w:val="00C15B93"/>
    <w:rsid w:val="00C25BD3"/>
    <w:rsid w:val="00C42917"/>
    <w:rsid w:val="00C503E4"/>
    <w:rsid w:val="00C61171"/>
    <w:rsid w:val="00C6687B"/>
    <w:rsid w:val="00C926E6"/>
    <w:rsid w:val="00C96E69"/>
    <w:rsid w:val="00CB255A"/>
    <w:rsid w:val="00CC7836"/>
    <w:rsid w:val="00CE3204"/>
    <w:rsid w:val="00D0749B"/>
    <w:rsid w:val="00D20E33"/>
    <w:rsid w:val="00D22A29"/>
    <w:rsid w:val="00D336CE"/>
    <w:rsid w:val="00D75151"/>
    <w:rsid w:val="00D7567E"/>
    <w:rsid w:val="00DA1F4C"/>
    <w:rsid w:val="00DB70AF"/>
    <w:rsid w:val="00DC6D9B"/>
    <w:rsid w:val="00E16DB3"/>
    <w:rsid w:val="00E17FE2"/>
    <w:rsid w:val="00E50F26"/>
    <w:rsid w:val="00E54A1D"/>
    <w:rsid w:val="00E56495"/>
    <w:rsid w:val="00E74FDA"/>
    <w:rsid w:val="00EA6419"/>
    <w:rsid w:val="00EF25E4"/>
    <w:rsid w:val="00EF76FD"/>
    <w:rsid w:val="00F07925"/>
    <w:rsid w:val="00F16A77"/>
    <w:rsid w:val="00F2284B"/>
    <w:rsid w:val="00F34AA9"/>
    <w:rsid w:val="00F50EC3"/>
    <w:rsid w:val="00F92446"/>
    <w:rsid w:val="00F9459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097514"/>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1">
    <w:name w:val="Unresolved Mention1"/>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 w:type="paragraph" w:styleId="ListParagraph">
    <w:name w:val="List Paragraph"/>
    <w:basedOn w:val="Normal"/>
    <w:uiPriority w:val="34"/>
    <w:qFormat/>
    <w:rsid w:val="00AC7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26</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Horman, Chad -FS</cp:lastModifiedBy>
  <cp:revision>5</cp:revision>
  <cp:lastPrinted>2015-03-05T17:28:00Z</cp:lastPrinted>
  <dcterms:created xsi:type="dcterms:W3CDTF">2020-09-06T01:51:00Z</dcterms:created>
  <dcterms:modified xsi:type="dcterms:W3CDTF">2020-09-06T06:19:00Z</dcterms:modified>
</cp:coreProperties>
</file>