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2340"/>
        <w:gridCol w:w="2806"/>
        <w:gridCol w:w="26"/>
        <w:gridCol w:w="4026"/>
      </w:tblGrid>
      <w:tr w:rsidR="009748D6" w:rsidRPr="000309F5" w:rsidTr="00B7510D">
        <w:trPr>
          <w:trHeight w:val="1059"/>
        </w:trPr>
        <w:tc>
          <w:tcPr>
            <w:tcW w:w="1818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7C7CE2" w:rsidRDefault="006F02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Pumpkin</w:t>
            </w:r>
          </w:p>
          <w:p w:rsidR="006F0289" w:rsidRPr="00CB255A" w:rsidRDefault="006F02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ID-SWS-000558</w:t>
            </w:r>
          </w:p>
        </w:tc>
        <w:tc>
          <w:tcPr>
            <w:tcW w:w="2340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7C7C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Mark Grupe</w:t>
            </w:r>
          </w:p>
        </w:tc>
        <w:tc>
          <w:tcPr>
            <w:tcW w:w="2806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7C7CE2" w:rsidRDefault="008348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Boise Dispatch</w:t>
            </w:r>
          </w:p>
          <w:p w:rsidR="00834862" w:rsidRPr="00CB255A" w:rsidRDefault="008348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208.384.3400</w:t>
            </w:r>
          </w:p>
        </w:tc>
        <w:tc>
          <w:tcPr>
            <w:tcW w:w="4052" w:type="dxa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F8514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391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F8514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</w:tr>
      <w:tr w:rsidR="009748D6" w:rsidRPr="000309F5" w:rsidTr="00B7510D">
        <w:trPr>
          <w:trHeight w:val="1059"/>
        </w:trPr>
        <w:tc>
          <w:tcPr>
            <w:tcW w:w="1818" w:type="dxa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F8514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2220</w:t>
            </w:r>
            <w:r w:rsidR="006A1F67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7C7CE2" w:rsidRPr="00CB255A" w:rsidRDefault="007C7C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F8514B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/2020</w:t>
            </w:r>
          </w:p>
        </w:tc>
        <w:tc>
          <w:tcPr>
            <w:tcW w:w="2340" w:type="dxa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7C7C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Placerville,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7C7C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510-409-5532</w:t>
            </w:r>
          </w:p>
        </w:tc>
        <w:tc>
          <w:tcPr>
            <w:tcW w:w="2806" w:type="dxa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052" w:type="dxa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7C7C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F57D7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B7510D" w:rsidRPr="000309F5" w:rsidTr="00B7510D">
        <w:trPr>
          <w:trHeight w:val="528"/>
        </w:trPr>
        <w:tc>
          <w:tcPr>
            <w:tcW w:w="1818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7C7CE2" w:rsidRPr="00CB255A" w:rsidRDefault="008348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ID-BOF 208.384.3400</w:t>
            </w:r>
          </w:p>
        </w:tc>
        <w:tc>
          <w:tcPr>
            <w:tcW w:w="2340" w:type="dxa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7C7C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D1AC4">
              <w:rPr>
                <w:rFonts w:ascii="Tahoma" w:hAnsi="Tahoma" w:cs="Tahoma"/>
                <w:sz w:val="20"/>
                <w:szCs w:val="20"/>
              </w:rPr>
              <w:t>A-</w:t>
            </w:r>
            <w:r w:rsidR="000D1AC4">
              <w:rPr>
                <w:rFonts w:ascii="Tahoma" w:hAnsi="Tahoma" w:cs="Tahoma"/>
                <w:sz w:val="20"/>
                <w:szCs w:val="20"/>
              </w:rPr>
              <w:t>58</w:t>
            </w:r>
          </w:p>
        </w:tc>
        <w:tc>
          <w:tcPr>
            <w:tcW w:w="2832" w:type="dxa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F8514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N350FV/Ten</w:t>
            </w:r>
            <w:r w:rsidR="000D1AC4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4026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:rsidTr="00B7510D">
        <w:trPr>
          <w:trHeight w:val="630"/>
        </w:trPr>
        <w:tc>
          <w:tcPr>
            <w:tcW w:w="4158" w:type="dxa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B7510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clear, registration</w:t>
            </w:r>
            <w:r w:rsidR="00F8514B">
              <w:rPr>
                <w:rFonts w:ascii="Tahoma" w:hAnsi="Tahoma" w:cs="Tahoma"/>
                <w:sz w:val="20"/>
                <w:szCs w:val="20"/>
              </w:rPr>
              <w:t xml:space="preserve"> decent.  Some </w:t>
            </w:r>
            <w:r w:rsidR="000D1AC4">
              <w:rPr>
                <w:rFonts w:ascii="Tahoma" w:hAnsi="Tahoma" w:cs="Tahoma"/>
                <w:sz w:val="20"/>
                <w:szCs w:val="20"/>
              </w:rPr>
              <w:t xml:space="preserve">slight </w:t>
            </w:r>
            <w:r w:rsidR="00F8514B">
              <w:rPr>
                <w:rFonts w:ascii="Tahoma" w:hAnsi="Tahoma" w:cs="Tahoma"/>
                <w:sz w:val="20"/>
                <w:szCs w:val="20"/>
              </w:rPr>
              <w:t>shifting here and there but fine for interpretation of fire perimeter and heat.</w:t>
            </w:r>
          </w:p>
        </w:tc>
        <w:tc>
          <w:tcPr>
            <w:tcW w:w="2806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B7510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4052" w:type="dxa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B7510D" w:rsidRDefault="00B7510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 and any intense, scattered,</w:t>
            </w:r>
          </w:p>
          <w:p w:rsidR="00B7510D" w:rsidRPr="00CB255A" w:rsidRDefault="00B7510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 isolated heat sources</w:t>
            </w:r>
          </w:p>
        </w:tc>
      </w:tr>
      <w:tr w:rsidR="009748D6" w:rsidRPr="000309F5" w:rsidTr="00B7510D">
        <w:trPr>
          <w:trHeight w:val="614"/>
        </w:trPr>
        <w:tc>
          <w:tcPr>
            <w:tcW w:w="4158" w:type="dxa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6A1F6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F8514B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/2020 </w:t>
            </w:r>
            <w:r w:rsidR="00F8514B">
              <w:rPr>
                <w:rFonts w:ascii="Tahoma" w:hAnsi="Tahoma" w:cs="Tahoma"/>
                <w:sz w:val="20"/>
                <w:szCs w:val="20"/>
              </w:rPr>
              <w:t>2300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6858" w:type="dxa"/>
            <w:gridSpan w:val="3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B7510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PDF Maps, KMZ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D1AC4" w:rsidRDefault="00B7510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7510D"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hyperlink r:id="rId6" w:history="1">
              <w:r w:rsidR="000D1AC4" w:rsidRPr="000D1AC4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https://ftp.nifc.gov/public/incident_specific_data/great_basin/2020_Incidents/2020_Pumpkin/IR/</w:t>
              </w:r>
            </w:hyperlink>
          </w:p>
        </w:tc>
      </w:tr>
      <w:tr w:rsidR="009748D6" w:rsidRPr="000309F5" w:rsidTr="00B7510D">
        <w:trPr>
          <w:trHeight w:val="614"/>
        </w:trPr>
        <w:tc>
          <w:tcPr>
            <w:tcW w:w="4158" w:type="dxa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B7510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F8514B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/2020 </w:t>
            </w:r>
            <w:r w:rsidR="00F8514B">
              <w:rPr>
                <w:rFonts w:ascii="Tahoma" w:hAnsi="Tahoma" w:cs="Tahoma"/>
                <w:sz w:val="20"/>
                <w:szCs w:val="20"/>
              </w:rPr>
              <w:t>00</w:t>
            </w:r>
            <w:r w:rsidR="00B27D23">
              <w:rPr>
                <w:rFonts w:ascii="Tahoma" w:hAnsi="Tahoma" w:cs="Tahoma"/>
                <w:sz w:val="20"/>
                <w:szCs w:val="20"/>
              </w:rPr>
              <w:t>30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6858" w:type="dxa"/>
            <w:gridSpan w:val="3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B7510D">
        <w:trPr>
          <w:trHeight w:val="5275"/>
        </w:trPr>
        <w:tc>
          <w:tcPr>
            <w:tcW w:w="11016" w:type="dxa"/>
            <w:gridSpan w:val="5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B55900" w:rsidRDefault="00F8514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Fire is most active with intense heat on the eastern third of the fire.  Some spotting/isolated heat is being seen outside the head of the fire on the east and north</w:t>
            </w:r>
            <w:r w:rsidR="005E0281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flank</w:t>
            </w:r>
            <w:r w:rsidR="005E0281">
              <w:rPr>
                <w:rFonts w:ascii="Tahoma" w:hAnsi="Tahoma" w:cs="Tahoma"/>
                <w:bCs/>
                <w:sz w:val="20"/>
                <w:szCs w:val="20"/>
              </w:rPr>
              <w:t>s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5E0281">
              <w:rPr>
                <w:rFonts w:ascii="Tahoma" w:hAnsi="Tahoma" w:cs="Tahoma"/>
                <w:bCs/>
                <w:sz w:val="20"/>
                <w:szCs w:val="20"/>
              </w:rPr>
              <w:t xml:space="preserve">  One isolated heat outside perimeter on the south flank where there is a finger of Intense Heat.</w:t>
            </w:r>
          </w:p>
          <w:p w:rsidR="000D1AC4" w:rsidRDefault="000D1AC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0D1AC4" w:rsidRPr="00B55900" w:rsidRDefault="000D1AC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This is my first encounter with Tenax IR data.  </w:t>
            </w:r>
            <w:r w:rsidR="00574F8A">
              <w:rPr>
                <w:rFonts w:ascii="Tahoma" w:hAnsi="Tahoma" w:cs="Tahoma"/>
                <w:bCs/>
                <w:sz w:val="20"/>
                <w:szCs w:val="20"/>
              </w:rPr>
              <w:t>It looks a little different from Phoenix scanner data.  It appeared to me to show more heat in the interior than I am used to seeing – I showed this as scattered heat on the maps; however the interior may be cooler than interpreted.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A27" w:rsidRDefault="00101A27">
      <w:r>
        <w:separator/>
      </w:r>
    </w:p>
  </w:endnote>
  <w:endnote w:type="continuationSeparator" w:id="0">
    <w:p w:rsidR="00101A27" w:rsidRDefault="00101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A27" w:rsidRDefault="00101A27">
      <w:r>
        <w:separator/>
      </w:r>
    </w:p>
  </w:footnote>
  <w:footnote w:type="continuationSeparator" w:id="0">
    <w:p w:rsidR="00101A27" w:rsidRDefault="00101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6A6"/>
    <w:rsid w:val="000309F5"/>
    <w:rsid w:val="0006105F"/>
    <w:rsid w:val="000C3B2D"/>
    <w:rsid w:val="000D1AC4"/>
    <w:rsid w:val="00101A27"/>
    <w:rsid w:val="00105747"/>
    <w:rsid w:val="00133DB7"/>
    <w:rsid w:val="00181A56"/>
    <w:rsid w:val="001937E8"/>
    <w:rsid w:val="0022172E"/>
    <w:rsid w:val="00262E34"/>
    <w:rsid w:val="002C007B"/>
    <w:rsid w:val="00320B15"/>
    <w:rsid w:val="003F20F3"/>
    <w:rsid w:val="004303C8"/>
    <w:rsid w:val="00574F8A"/>
    <w:rsid w:val="005B320F"/>
    <w:rsid w:val="005E0281"/>
    <w:rsid w:val="0063737D"/>
    <w:rsid w:val="006446A6"/>
    <w:rsid w:val="00650FBF"/>
    <w:rsid w:val="006A1F67"/>
    <w:rsid w:val="006D53AE"/>
    <w:rsid w:val="006F0289"/>
    <w:rsid w:val="007924FE"/>
    <w:rsid w:val="007B2F7F"/>
    <w:rsid w:val="007C7CE2"/>
    <w:rsid w:val="00834862"/>
    <w:rsid w:val="008905E1"/>
    <w:rsid w:val="00935C5E"/>
    <w:rsid w:val="009748D6"/>
    <w:rsid w:val="00996BD6"/>
    <w:rsid w:val="009C2908"/>
    <w:rsid w:val="00A2031B"/>
    <w:rsid w:val="00A56502"/>
    <w:rsid w:val="00A811BF"/>
    <w:rsid w:val="00B27D23"/>
    <w:rsid w:val="00B55900"/>
    <w:rsid w:val="00B7510D"/>
    <w:rsid w:val="00B770B9"/>
    <w:rsid w:val="00BD0A6F"/>
    <w:rsid w:val="00C503E4"/>
    <w:rsid w:val="00C61171"/>
    <w:rsid w:val="00CB255A"/>
    <w:rsid w:val="00D336CE"/>
    <w:rsid w:val="00DC6D9B"/>
    <w:rsid w:val="00EF76FD"/>
    <w:rsid w:val="00F57D7A"/>
    <w:rsid w:val="00F8514B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49D429E"/>
  <w15:docId w15:val="{16F847E0-53CF-4DB8-8190-D48E95AE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51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51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51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nifc.gov/public/incident_specific_data/great_basin/2020_Incidents/2020_Pumpkin/I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113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Grupe, Mark</cp:lastModifiedBy>
  <cp:revision>11</cp:revision>
  <cp:lastPrinted>2015-03-05T17:28:00Z</cp:lastPrinted>
  <dcterms:created xsi:type="dcterms:W3CDTF">2015-03-05T17:31:00Z</dcterms:created>
  <dcterms:modified xsi:type="dcterms:W3CDTF">2020-08-09T06:30:00Z</dcterms:modified>
</cp:coreProperties>
</file>