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7B803520" w14:textId="57A5FCFE" w:rsidR="00E01D36" w:rsidRPr="00085EF8" w:rsidRDefault="001C3138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Pack Creek</w:t>
            </w:r>
          </w:p>
          <w:p w14:paraId="496C1407" w14:textId="6F1AA0A1" w:rsidR="000F09D1" w:rsidRPr="00085EF8" w:rsidRDefault="001C3138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UT-MLF-0131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74FB4F29" w:rsidR="00650C21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 Gough</w:t>
            </w:r>
          </w:p>
          <w:p w14:paraId="316403AF" w14:textId="77777777" w:rsidR="00650C21" w:rsidRDefault="00650C21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3DB9DEC2" w:rsidR="002975EF" w:rsidRPr="00085EF8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Dalegough72@gmail.com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B90972" w14:textId="77777777" w:rsidR="001C3138" w:rsidRDefault="001C3138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Moab Fire Center </w:t>
            </w:r>
          </w:p>
          <w:p w14:paraId="29F683D2" w14:textId="23AE888B" w:rsidR="002975EF" w:rsidRPr="00085EF8" w:rsidRDefault="001C3138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(435-259-1850)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BF24B90" w14:textId="1869BB6E" w:rsidR="0073228D" w:rsidRDefault="0073228D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10766">
              <w:rPr>
                <w:rFonts w:ascii="Tahoma" w:hAnsi="Tahoma" w:cs="Tahoma"/>
                <w:bCs/>
                <w:sz w:val="20"/>
                <w:szCs w:val="20"/>
              </w:rPr>
              <w:t>4,944 Acres</w:t>
            </w:r>
          </w:p>
          <w:p w14:paraId="13C8E930" w14:textId="3FAD9D77" w:rsidR="003271BA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DA692D5" w14:textId="0A2EB011" w:rsidR="0066561F" w:rsidRPr="00085EF8" w:rsidRDefault="00F10766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62072CA2" w:rsidR="009748D6" w:rsidRPr="00085EF8" w:rsidRDefault="00F107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0125</w:t>
            </w:r>
            <w:r w:rsidR="00732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DD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7184D5BD" w:rsidR="009748D6" w:rsidRPr="00085EF8" w:rsidRDefault="00F10766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746FA9" w:rsidRPr="0030353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746FA9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71FCB052" w:rsidR="009748D6" w:rsidRPr="00085EF8" w:rsidRDefault="000E7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7020CF7C" w:rsidR="009748D6" w:rsidRPr="00085EF8" w:rsidRDefault="000E75D3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</w:t>
            </w:r>
            <w:r w:rsidR="005C5D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-0594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249B45B5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Pr="00A172B3">
              <w:rPr>
                <w:rFonts w:ascii="Univers" w:hAnsi="Univers" w:cs="Univers"/>
                <w:color w:val="000000"/>
                <w:sz w:val="23"/>
                <w:szCs w:val="23"/>
              </w:rPr>
              <w:t>Nate Yorgason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3D5B1DA8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Pr="00A172B3">
              <w:rPr>
                <w:rFonts w:ascii="Univers" w:hAnsi="Univers" w:cs="Univers"/>
                <w:color w:val="000000"/>
                <w:sz w:val="23"/>
                <w:szCs w:val="23"/>
              </w:rPr>
              <w:t>435-590-1107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537EC661" w:rsidR="00726359" w:rsidRPr="00085EF8" w:rsidRDefault="009C3488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6C6E9A7D" w:rsidR="00E40951" w:rsidRPr="00085EF8" w:rsidRDefault="009C3488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C3488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DF45989" w14:textId="53DAF68E" w:rsidR="009748D6" w:rsidRPr="00085EF8" w:rsidRDefault="001C31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Allred</w:t>
            </w: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20B35C16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1C313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57A187CE" w:rsidR="002975EF" w:rsidRPr="00085EF8" w:rsidRDefault="002A1F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N149Z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7F647327" w:rsidR="00E07CA5" w:rsidRPr="00085EF8" w:rsidRDefault="002A1F91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Dan Johnson, Carl Helquist, Kaz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B7625AD" w:rsidR="004F78A0" w:rsidRPr="00085EF8" w:rsidRDefault="00650C21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</w:t>
            </w:r>
            <w:r w:rsidR="00A563CF" w:rsidRPr="00BD2D96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3D3D0322" w:rsidR="00FE57FB" w:rsidRPr="00085EF8" w:rsidRDefault="0064161F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4813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339AA16E" w:rsidR="00231EAA" w:rsidRPr="00085EF8" w:rsidRDefault="00F10766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8A3CAD">
              <w:rPr>
                <w:rFonts w:ascii="Tahoma" w:hAnsi="Tahoma" w:cs="Tahoma"/>
                <w:sz w:val="20"/>
                <w:szCs w:val="20"/>
              </w:rPr>
              <w:t>0200</w:t>
            </w:r>
            <w:r w:rsidR="00104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50C70392" w14:textId="4AA8AD97" w:rsidR="00397853" w:rsidRPr="00085EF8" w:rsidRDefault="006D53AE" w:rsidP="00397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481C83B" w14:textId="2900D290" w:rsidR="00B8242F" w:rsidRDefault="001C3138" w:rsidP="006527B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3138">
              <w:rPr>
                <w:rFonts w:ascii="Tahoma" w:hAnsi="Tahoma" w:cs="Tahoma"/>
                <w:b/>
                <w:bCs/>
                <w:sz w:val="20"/>
                <w:szCs w:val="20"/>
              </w:rPr>
              <w:t>/incident_specific_data/great_basin/2021_Incidents/2021_PackCreek/IR</w:t>
            </w:r>
          </w:p>
          <w:p w14:paraId="7DE0D6F8" w14:textId="71EB3E5F" w:rsidR="005C6416" w:rsidRPr="00085EF8" w:rsidRDefault="004175F7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02366685" w:rsidR="00231EAA" w:rsidRPr="00085EF8" w:rsidRDefault="0071642F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CF3E5A" w:rsidRPr="0065298B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>
              <w:rPr>
                <w:rFonts w:ascii="Tahoma" w:hAnsi="Tahoma" w:cs="Tahoma"/>
                <w:sz w:val="20"/>
                <w:szCs w:val="20"/>
              </w:rPr>
              <w:t>0400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3702882A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72E8D8B" w14:textId="4E99DCB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B5FB20" w14:textId="10F7190F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 Wildfire Daily Fire Perimeter from the NIFS.</w:t>
            </w:r>
          </w:p>
          <w:p w14:paraId="60FEEBE6" w14:textId="2EACC380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D4E363" w14:textId="5FD19C23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***There was a gap between scan 2 and 3 which created a gap in the data on the east end of the fire.  The fire may have spread as far east as</w:t>
            </w:r>
            <w:r w:rsidR="00AA098E">
              <w:rPr>
                <w:rFonts w:ascii="Tahoma" w:hAnsi="Tahoma" w:cs="Tahoma"/>
                <w:bCs/>
                <w:sz w:val="20"/>
                <w:szCs w:val="20"/>
              </w:rPr>
              <w:t xml:space="preserve"> the summit of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Mount Mellenthin</w:t>
            </w:r>
            <w:r w:rsidR="00AA098E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but it does not appear to have spread </w:t>
            </w:r>
            <w:r w:rsidR="00AA098E">
              <w:rPr>
                <w:rFonts w:ascii="Tahoma" w:hAnsi="Tahoma" w:cs="Tahoma"/>
                <w:bCs/>
                <w:sz w:val="20"/>
                <w:szCs w:val="20"/>
              </w:rPr>
              <w:t>past that point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C58ECE0" w14:textId="7A844E66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C0972A" w14:textId="15290832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spread primarily to the east</w:t>
            </w:r>
            <w:r w:rsidR="00AA098E">
              <w:rPr>
                <w:rFonts w:ascii="Tahoma" w:hAnsi="Tahoma" w:cs="Tahoma"/>
                <w:bCs/>
                <w:sz w:val="20"/>
                <w:szCs w:val="20"/>
              </w:rPr>
              <w:t xml:space="preserve"> for at least 5 miles.  </w:t>
            </w:r>
          </w:p>
          <w:p w14:paraId="622C1824" w14:textId="50A6FCD6" w:rsidR="00AA098E" w:rsidRDefault="00AA098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13E7CD4" w14:textId="7260EEE5" w:rsidR="00AA098E" w:rsidRDefault="00AA098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mapped the east </w:t>
            </w:r>
            <w:r w:rsidR="00F10766">
              <w:rPr>
                <w:rFonts w:ascii="Tahoma" w:hAnsi="Tahoma" w:cs="Tahoma"/>
                <w:bCs/>
                <w:sz w:val="20"/>
                <w:szCs w:val="20"/>
              </w:rPr>
              <w:t>third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fire as scattered heat, but </w:t>
            </w:r>
            <w:r w:rsidR="00F10766">
              <w:rPr>
                <w:rFonts w:ascii="Tahoma" w:hAnsi="Tahoma" w:cs="Tahoma"/>
                <w:bCs/>
                <w:sz w:val="20"/>
                <w:szCs w:val="20"/>
              </w:rPr>
              <w:t>it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was borderline intense heat.</w:t>
            </w:r>
          </w:p>
          <w:p w14:paraId="02D2A8A3" w14:textId="669C1FC6" w:rsidR="00AA098E" w:rsidRDefault="00AA098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7BCF5E" w14:textId="1BE47273" w:rsidR="00AA098E" w:rsidRDefault="00AA098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mapped an isolated heat to the east of Take The Other Rd but I wasn’t 100% sure if it was fire or something man made. </w:t>
            </w:r>
          </w:p>
          <w:p w14:paraId="26076D7C" w14:textId="0600015F" w:rsidR="00AA098E" w:rsidRDefault="00AA098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9414C63" w14:textId="5173CF75" w:rsidR="00AA098E" w:rsidRDefault="00F10766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was almost entirely scattered and intense heat.</w:t>
            </w:r>
          </w:p>
          <w:p w14:paraId="62EAAA52" w14:textId="5F94FE6E" w:rsidR="00F27B2A" w:rsidRDefault="00F27B2A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F1985A" w14:textId="035754DF" w:rsidR="00F27B2A" w:rsidRDefault="00F27B2A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**Make sure to increase the size of the scan box when you request the next IR flight</w:t>
            </w:r>
          </w:p>
          <w:p w14:paraId="00B44F5E" w14:textId="2055682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78A1B1C" w14:textId="71901634" w:rsidR="00255D80" w:rsidRP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4F6884A0" w:rsidR="00F62537" w:rsidRPr="000C3E29" w:rsidRDefault="00F62537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585C" w14:textId="77777777" w:rsidR="00285F95" w:rsidRDefault="00285F95">
      <w:r>
        <w:separator/>
      </w:r>
    </w:p>
  </w:endnote>
  <w:endnote w:type="continuationSeparator" w:id="0">
    <w:p w14:paraId="5E04C038" w14:textId="77777777" w:rsidR="00285F95" w:rsidRDefault="00285F95">
      <w:r>
        <w:continuationSeparator/>
      </w:r>
    </w:p>
  </w:endnote>
  <w:endnote w:type="continuationNotice" w:id="1">
    <w:p w14:paraId="2FF53AA8" w14:textId="77777777" w:rsidR="00285F95" w:rsidRDefault="00285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6B87" w14:textId="77777777" w:rsidR="00285F95" w:rsidRDefault="00285F95">
      <w:r>
        <w:separator/>
      </w:r>
    </w:p>
  </w:footnote>
  <w:footnote w:type="continuationSeparator" w:id="0">
    <w:p w14:paraId="182F67B8" w14:textId="77777777" w:rsidR="00285F95" w:rsidRDefault="00285F95">
      <w:r>
        <w:continuationSeparator/>
      </w:r>
    </w:p>
  </w:footnote>
  <w:footnote w:type="continuationNotice" w:id="1">
    <w:p w14:paraId="48BA8474" w14:textId="77777777" w:rsidR="00285F95" w:rsidRDefault="00285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198"/>
    <w:rsid w:val="0001445B"/>
    <w:rsid w:val="00017972"/>
    <w:rsid w:val="0002094A"/>
    <w:rsid w:val="00020D2B"/>
    <w:rsid w:val="00021A44"/>
    <w:rsid w:val="00021B3A"/>
    <w:rsid w:val="00024337"/>
    <w:rsid w:val="00025CEA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4869"/>
    <w:rsid w:val="0004561C"/>
    <w:rsid w:val="0004638A"/>
    <w:rsid w:val="0005615C"/>
    <w:rsid w:val="00056808"/>
    <w:rsid w:val="00056EFC"/>
    <w:rsid w:val="00057F33"/>
    <w:rsid w:val="0006173E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A0AC3"/>
    <w:rsid w:val="000A1F27"/>
    <w:rsid w:val="000A40CD"/>
    <w:rsid w:val="000B39E4"/>
    <w:rsid w:val="000C239C"/>
    <w:rsid w:val="000C3E29"/>
    <w:rsid w:val="000C6B3F"/>
    <w:rsid w:val="000C72D9"/>
    <w:rsid w:val="000D3B6F"/>
    <w:rsid w:val="000D4C71"/>
    <w:rsid w:val="000D5142"/>
    <w:rsid w:val="000E29FA"/>
    <w:rsid w:val="000E4CD3"/>
    <w:rsid w:val="000E75D3"/>
    <w:rsid w:val="000E7791"/>
    <w:rsid w:val="000F0380"/>
    <w:rsid w:val="000F09D1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A19"/>
    <w:rsid w:val="00194C35"/>
    <w:rsid w:val="001A068E"/>
    <w:rsid w:val="001A11AE"/>
    <w:rsid w:val="001A68FE"/>
    <w:rsid w:val="001A6BDF"/>
    <w:rsid w:val="001A6ED5"/>
    <w:rsid w:val="001A7D42"/>
    <w:rsid w:val="001B066C"/>
    <w:rsid w:val="001B28B1"/>
    <w:rsid w:val="001B4C09"/>
    <w:rsid w:val="001B5C88"/>
    <w:rsid w:val="001C06A2"/>
    <w:rsid w:val="001C2C7E"/>
    <w:rsid w:val="001C3138"/>
    <w:rsid w:val="001C47BF"/>
    <w:rsid w:val="001C4E90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E8"/>
    <w:rsid w:val="002738F5"/>
    <w:rsid w:val="00273C7E"/>
    <w:rsid w:val="00273F28"/>
    <w:rsid w:val="002762CB"/>
    <w:rsid w:val="00277A98"/>
    <w:rsid w:val="00282B7E"/>
    <w:rsid w:val="00284D5B"/>
    <w:rsid w:val="00285F95"/>
    <w:rsid w:val="00286798"/>
    <w:rsid w:val="00286C8E"/>
    <w:rsid w:val="00291D48"/>
    <w:rsid w:val="0029227C"/>
    <w:rsid w:val="00293885"/>
    <w:rsid w:val="002975EF"/>
    <w:rsid w:val="002976A0"/>
    <w:rsid w:val="002A06D4"/>
    <w:rsid w:val="002A1F91"/>
    <w:rsid w:val="002A3C02"/>
    <w:rsid w:val="002A3E63"/>
    <w:rsid w:val="002A3EB8"/>
    <w:rsid w:val="002A41EB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5C7A"/>
    <w:rsid w:val="002D5E73"/>
    <w:rsid w:val="002E0115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07A5"/>
    <w:rsid w:val="0034145C"/>
    <w:rsid w:val="003444A4"/>
    <w:rsid w:val="003444E5"/>
    <w:rsid w:val="00345664"/>
    <w:rsid w:val="00346C0B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17A8"/>
    <w:rsid w:val="0036282A"/>
    <w:rsid w:val="00362AA4"/>
    <w:rsid w:val="00364090"/>
    <w:rsid w:val="00365BC9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92649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E060E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67A0"/>
    <w:rsid w:val="004175F7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B1A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B25"/>
    <w:rsid w:val="00487C66"/>
    <w:rsid w:val="00491527"/>
    <w:rsid w:val="00493FCC"/>
    <w:rsid w:val="004943BB"/>
    <w:rsid w:val="00494FFF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262B"/>
    <w:rsid w:val="00505865"/>
    <w:rsid w:val="00506201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C13FB"/>
    <w:rsid w:val="005C5DDE"/>
    <w:rsid w:val="005C6416"/>
    <w:rsid w:val="005C697C"/>
    <w:rsid w:val="005D1244"/>
    <w:rsid w:val="005D3005"/>
    <w:rsid w:val="005D4EE9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3096D"/>
    <w:rsid w:val="006351CA"/>
    <w:rsid w:val="00635BC6"/>
    <w:rsid w:val="0063687A"/>
    <w:rsid w:val="00636B13"/>
    <w:rsid w:val="0063737D"/>
    <w:rsid w:val="00637A9E"/>
    <w:rsid w:val="00640248"/>
    <w:rsid w:val="0064161F"/>
    <w:rsid w:val="006446A6"/>
    <w:rsid w:val="00650C21"/>
    <w:rsid w:val="00650FBF"/>
    <w:rsid w:val="006527B3"/>
    <w:rsid w:val="0065298B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7494"/>
    <w:rsid w:val="006F1211"/>
    <w:rsid w:val="006F19CF"/>
    <w:rsid w:val="006F1D5B"/>
    <w:rsid w:val="006F5C02"/>
    <w:rsid w:val="006F7469"/>
    <w:rsid w:val="006F78B9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642F"/>
    <w:rsid w:val="00716BB9"/>
    <w:rsid w:val="00717433"/>
    <w:rsid w:val="0072276B"/>
    <w:rsid w:val="00726359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E13"/>
    <w:rsid w:val="0075671F"/>
    <w:rsid w:val="00762374"/>
    <w:rsid w:val="00762BDB"/>
    <w:rsid w:val="00770145"/>
    <w:rsid w:val="0077180D"/>
    <w:rsid w:val="00773CF0"/>
    <w:rsid w:val="007749E6"/>
    <w:rsid w:val="00776781"/>
    <w:rsid w:val="00777A06"/>
    <w:rsid w:val="007803CA"/>
    <w:rsid w:val="00781A34"/>
    <w:rsid w:val="007827FE"/>
    <w:rsid w:val="007924FE"/>
    <w:rsid w:val="00793A6A"/>
    <w:rsid w:val="00794957"/>
    <w:rsid w:val="00796BB8"/>
    <w:rsid w:val="00796D07"/>
    <w:rsid w:val="007A18C7"/>
    <w:rsid w:val="007A49E6"/>
    <w:rsid w:val="007A5A0B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D545D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622A"/>
    <w:rsid w:val="008275D6"/>
    <w:rsid w:val="00827900"/>
    <w:rsid w:val="00831EBF"/>
    <w:rsid w:val="00831F37"/>
    <w:rsid w:val="008329CF"/>
    <w:rsid w:val="00832E4D"/>
    <w:rsid w:val="00842954"/>
    <w:rsid w:val="008447BF"/>
    <w:rsid w:val="00844DDC"/>
    <w:rsid w:val="00844FFB"/>
    <w:rsid w:val="00847ADA"/>
    <w:rsid w:val="00853011"/>
    <w:rsid w:val="00860728"/>
    <w:rsid w:val="00860DCA"/>
    <w:rsid w:val="00862628"/>
    <w:rsid w:val="00864913"/>
    <w:rsid w:val="0086560C"/>
    <w:rsid w:val="00866981"/>
    <w:rsid w:val="0087080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5A4E"/>
    <w:rsid w:val="008D68FE"/>
    <w:rsid w:val="008E3250"/>
    <w:rsid w:val="008E3A26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24BB"/>
    <w:rsid w:val="009130A1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2C6F"/>
    <w:rsid w:val="00973404"/>
    <w:rsid w:val="009748D6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4D1C"/>
    <w:rsid w:val="009A0B79"/>
    <w:rsid w:val="009A1FEE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A00F0B"/>
    <w:rsid w:val="00A02981"/>
    <w:rsid w:val="00A02A66"/>
    <w:rsid w:val="00A02F3F"/>
    <w:rsid w:val="00A030C4"/>
    <w:rsid w:val="00A0722B"/>
    <w:rsid w:val="00A104CA"/>
    <w:rsid w:val="00A172B3"/>
    <w:rsid w:val="00A2031B"/>
    <w:rsid w:val="00A234DE"/>
    <w:rsid w:val="00A23E55"/>
    <w:rsid w:val="00A24480"/>
    <w:rsid w:val="00A24F96"/>
    <w:rsid w:val="00A256AC"/>
    <w:rsid w:val="00A26479"/>
    <w:rsid w:val="00A26551"/>
    <w:rsid w:val="00A33511"/>
    <w:rsid w:val="00A36219"/>
    <w:rsid w:val="00A40950"/>
    <w:rsid w:val="00A40DB2"/>
    <w:rsid w:val="00A42195"/>
    <w:rsid w:val="00A4344A"/>
    <w:rsid w:val="00A44009"/>
    <w:rsid w:val="00A45511"/>
    <w:rsid w:val="00A461D9"/>
    <w:rsid w:val="00A4653B"/>
    <w:rsid w:val="00A46C43"/>
    <w:rsid w:val="00A4790B"/>
    <w:rsid w:val="00A47CF5"/>
    <w:rsid w:val="00A47FA8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915"/>
    <w:rsid w:val="00AE1F2C"/>
    <w:rsid w:val="00AE3280"/>
    <w:rsid w:val="00AE36B9"/>
    <w:rsid w:val="00AE43D4"/>
    <w:rsid w:val="00AE5554"/>
    <w:rsid w:val="00AF1DA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DF1"/>
    <w:rsid w:val="00B37555"/>
    <w:rsid w:val="00B37EF1"/>
    <w:rsid w:val="00B441A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3B19"/>
    <w:rsid w:val="00B74BA9"/>
    <w:rsid w:val="00B74C7B"/>
    <w:rsid w:val="00B76BFC"/>
    <w:rsid w:val="00B770B9"/>
    <w:rsid w:val="00B809B3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B29"/>
    <w:rsid w:val="00BE270B"/>
    <w:rsid w:val="00BE27B9"/>
    <w:rsid w:val="00BE62DF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C5C"/>
    <w:rsid w:val="00C428C3"/>
    <w:rsid w:val="00C44284"/>
    <w:rsid w:val="00C44711"/>
    <w:rsid w:val="00C46CDA"/>
    <w:rsid w:val="00C46CF6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EE"/>
    <w:rsid w:val="00C94EAD"/>
    <w:rsid w:val="00C94F26"/>
    <w:rsid w:val="00C96C65"/>
    <w:rsid w:val="00C97549"/>
    <w:rsid w:val="00CA00EC"/>
    <w:rsid w:val="00CA0648"/>
    <w:rsid w:val="00CA3CC9"/>
    <w:rsid w:val="00CA456E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B2B"/>
    <w:rsid w:val="00CD5098"/>
    <w:rsid w:val="00CD5A0E"/>
    <w:rsid w:val="00CD5FA8"/>
    <w:rsid w:val="00CD6672"/>
    <w:rsid w:val="00CD6ECF"/>
    <w:rsid w:val="00CE060B"/>
    <w:rsid w:val="00CE12E8"/>
    <w:rsid w:val="00CE252E"/>
    <w:rsid w:val="00CE2962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500F7"/>
    <w:rsid w:val="00D5067F"/>
    <w:rsid w:val="00D52D3C"/>
    <w:rsid w:val="00D55B3A"/>
    <w:rsid w:val="00D606E4"/>
    <w:rsid w:val="00D62D30"/>
    <w:rsid w:val="00D6314A"/>
    <w:rsid w:val="00D634AF"/>
    <w:rsid w:val="00D63946"/>
    <w:rsid w:val="00D63D0F"/>
    <w:rsid w:val="00D63FF5"/>
    <w:rsid w:val="00D6616F"/>
    <w:rsid w:val="00D70C7E"/>
    <w:rsid w:val="00D7389E"/>
    <w:rsid w:val="00D73B88"/>
    <w:rsid w:val="00D7412C"/>
    <w:rsid w:val="00D747C5"/>
    <w:rsid w:val="00D75376"/>
    <w:rsid w:val="00D80917"/>
    <w:rsid w:val="00D85189"/>
    <w:rsid w:val="00D86238"/>
    <w:rsid w:val="00D872BA"/>
    <w:rsid w:val="00D87F25"/>
    <w:rsid w:val="00D93BB3"/>
    <w:rsid w:val="00D95542"/>
    <w:rsid w:val="00D96C01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3713"/>
    <w:rsid w:val="00E25E91"/>
    <w:rsid w:val="00E27AAD"/>
    <w:rsid w:val="00E35C69"/>
    <w:rsid w:val="00E40951"/>
    <w:rsid w:val="00E4188F"/>
    <w:rsid w:val="00E42954"/>
    <w:rsid w:val="00E4331C"/>
    <w:rsid w:val="00E44EB6"/>
    <w:rsid w:val="00E465EF"/>
    <w:rsid w:val="00E47D5E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6CC"/>
    <w:rsid w:val="00E76D29"/>
    <w:rsid w:val="00E77B72"/>
    <w:rsid w:val="00E8437B"/>
    <w:rsid w:val="00E8515D"/>
    <w:rsid w:val="00E87ADE"/>
    <w:rsid w:val="00E90712"/>
    <w:rsid w:val="00E92855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8FF"/>
    <w:rsid w:val="00F309E8"/>
    <w:rsid w:val="00F348E8"/>
    <w:rsid w:val="00F351FD"/>
    <w:rsid w:val="00F359CA"/>
    <w:rsid w:val="00F359F4"/>
    <w:rsid w:val="00F36650"/>
    <w:rsid w:val="00F36B77"/>
    <w:rsid w:val="00F4028C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E06"/>
    <w:rsid w:val="00F74A55"/>
    <w:rsid w:val="00F849A2"/>
    <w:rsid w:val="00F84EF9"/>
    <w:rsid w:val="00F8535A"/>
    <w:rsid w:val="00F8555A"/>
    <w:rsid w:val="00F90F7A"/>
    <w:rsid w:val="00F97D00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6D8E"/>
    <w:rsid w:val="00FB75D7"/>
    <w:rsid w:val="00FC006E"/>
    <w:rsid w:val="00FC27D9"/>
    <w:rsid w:val="00FC3CD3"/>
    <w:rsid w:val="00FD5A98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447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19</cp:revision>
  <cp:lastPrinted>2004-03-23T21:00:00Z</cp:lastPrinted>
  <dcterms:created xsi:type="dcterms:W3CDTF">2020-11-01T01:47:00Z</dcterms:created>
  <dcterms:modified xsi:type="dcterms:W3CDTF">2021-06-11T10:45:00Z</dcterms:modified>
</cp:coreProperties>
</file>