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2E5452F3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Scarface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ID-SCF-021223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19233540" w:rsidR="3B7E3049" w:rsidRDefault="645A78B5" w:rsidP="2E5452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E5452F3">
              <w:rPr>
                <w:rFonts w:ascii="Tahoma" w:hAnsi="Tahoma" w:cs="Tahoma"/>
                <w:sz w:val="20"/>
                <w:szCs w:val="20"/>
              </w:rPr>
              <w:t>K. Hanks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88BB29C" w:rsidR="00104D30" w:rsidRPr="00104D30" w:rsidRDefault="47C4E4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E5452F3">
              <w:rPr>
                <w:rFonts w:ascii="Tahoma" w:hAnsi="Tahoma" w:cs="Tahoma"/>
                <w:sz w:val="20"/>
                <w:szCs w:val="20"/>
              </w:rPr>
              <w:t>infrared3@owyheeair.com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Central ID IFC</w:t>
                </w:r>
              </w:p>
            </w:sdtContent>
          </w:sdt>
          <w:p w14:paraId="1AD80F32" w14:textId="4C80EF57" w:rsidR="002C306E" w:rsidRPr="00117432" w:rsidRDefault="00117432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D85D1A5155394F71B4EAD7F22886700E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800-331-4833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3E265AB3" w:rsidR="00EE1FE3" w:rsidRDefault="249B6635" w:rsidP="2E5452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E5452F3">
              <w:rPr>
                <w:rFonts w:ascii="Tahoma" w:hAnsi="Tahoma" w:cs="Tahoma"/>
                <w:sz w:val="20"/>
                <w:szCs w:val="20"/>
              </w:rPr>
              <w:t>4</w:t>
            </w:r>
            <w:r w:rsidR="00117432">
              <w:rPr>
                <w:rFonts w:ascii="Tahoma" w:hAnsi="Tahoma" w:cs="Tahoma"/>
                <w:sz w:val="20"/>
                <w:szCs w:val="20"/>
              </w:rPr>
              <w:t>98</w:t>
            </w:r>
            <w:r w:rsidRPr="2E5452F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19E1341B" w:rsidR="003B08AC" w:rsidRPr="00482D37" w:rsidRDefault="00117432" w:rsidP="2E5452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</w:t>
            </w:r>
            <w:r w:rsidR="79C2CF5D" w:rsidRPr="2E5452F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2E5452F3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2CFE850B" w:rsidR="00BC413C" w:rsidRDefault="2B89BEAC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E5452F3">
              <w:rPr>
                <w:rFonts w:ascii="Tahoma" w:hAnsi="Tahoma" w:cs="Tahoma"/>
                <w:sz w:val="20"/>
                <w:szCs w:val="20"/>
              </w:rPr>
              <w:t xml:space="preserve">2230 </w:t>
            </w:r>
            <w:r w:rsidR="004E32B5" w:rsidRPr="2E5452F3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EndPr/>
            <w:sdtContent>
              <w:p w14:paraId="3F1B5B64" w14:textId="0C979CC1" w:rsidR="009748D6" w:rsidRPr="00CB255A" w:rsidRDefault="0011743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2021-08-20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2E5452F3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EndPr/>
            <w:sdtContent>
              <w:p w14:paraId="645A90B4" w14:textId="356BA160" w:rsidR="00BC413C" w:rsidRPr="00AE1403" w:rsidRDefault="00117432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bCs/>
                    <w:sz w:val="20"/>
                    <w:szCs w:val="20"/>
                  </w:rPr>
                  <w:t>Katie Petray</w:t>
                </w:r>
              </w:p>
            </w:sdtContent>
          </w:sdt>
          <w:p w14:paraId="2A31F6DD" w14:textId="55A9DF16" w:rsidR="009D700F" w:rsidRPr="00CB255A" w:rsidRDefault="009D70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EndPr/>
            <w:sdtContent>
              <w:p w14:paraId="57B2863B" w14:textId="7755B1DF" w:rsidR="009748D6" w:rsidRPr="00CB255A" w:rsidRDefault="0011743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A-13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358B4337" w:rsidR="009748D6" w:rsidRPr="00596A12" w:rsidRDefault="00347A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D1309D201B814087BAC8429653147934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DC0D98E9F4A44E1B8A66290F6CA5694A"/>
                </w:placeholder>
                <w:text/>
              </w:sdtPr>
              <w:sdtEndPr/>
              <w:sdtContent>
                <w:r w:rsidR="00117432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4E10AE3C" w:rsidR="009748D6" w:rsidRPr="002C13EC" w:rsidRDefault="00347A47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text/>
              </w:sdtPr>
              <w:sdtEndPr/>
              <w:sdtContent>
                <w:r w:rsidR="00117432" w:rsidRPr="00117432">
                  <w:rPr>
                    <w:rFonts w:ascii="Tahoma" w:hAnsi="Tahoma" w:cs="Tahoma"/>
                    <w:bCs/>
                    <w:sz w:val="20"/>
                    <w:szCs w:val="20"/>
                  </w:rPr>
                  <w:t>L. Burlile</w:t>
                </w:r>
              </w:sdtContent>
            </w:sdt>
            <w:r w:rsidR="00255E41" w:rsidRPr="00117432">
              <w:rPr>
                <w:rFonts w:ascii="Tahoma" w:hAnsi="Tahoma" w:cs="Tahoma"/>
                <w:bCs/>
                <w:sz w:val="20"/>
                <w:szCs w:val="20"/>
              </w:rPr>
              <w:t xml:space="preserve"> / </w:t>
            </w: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 w:rsidRPr="00117432">
                  <w:rPr>
                    <w:rFonts w:ascii="Tahoma" w:hAnsi="Tahoma" w:cs="Tahoma"/>
                    <w:bCs/>
                    <w:sz w:val="20"/>
                    <w:szCs w:val="20"/>
                  </w:rPr>
                  <w:t>K. Hanks</w:t>
                </w:r>
              </w:sdtContent>
            </w:sdt>
          </w:p>
        </w:tc>
      </w:tr>
      <w:tr w:rsidR="009748D6" w:rsidRPr="000309F5" w14:paraId="750A026F" w14:textId="77777777" w:rsidTr="2E5452F3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AC6CF37" w:rsidR="0001427D" w:rsidRPr="00B40AB9" w:rsidRDefault="368EB0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E5452F3">
              <w:rPr>
                <w:rFonts w:ascii="Tahoma" w:hAnsi="Tahoma" w:cs="Tahoma"/>
                <w:sz w:val="20"/>
                <w:szCs w:val="20"/>
              </w:rPr>
              <w:t>G</w:t>
            </w:r>
            <w:r w:rsidR="003B08AC" w:rsidRPr="2E5452F3">
              <w:rPr>
                <w:rFonts w:ascii="Tahoma" w:hAnsi="Tahoma" w:cs="Tahoma"/>
                <w:sz w:val="20"/>
                <w:szCs w:val="20"/>
              </w:rPr>
              <w:t>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2E5452F3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84FA975" w:rsidR="009748D6" w:rsidRPr="00CE6C1B" w:rsidRDefault="0ADC31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5452F3">
              <w:rPr>
                <w:rFonts w:ascii="Tahoma" w:hAnsi="Tahoma" w:cs="Tahoma"/>
                <w:sz w:val="20"/>
                <w:szCs w:val="20"/>
              </w:rPr>
              <w:t>23</w:t>
            </w:r>
            <w:r w:rsidR="00117432">
              <w:rPr>
                <w:rFonts w:ascii="Tahoma" w:hAnsi="Tahoma" w:cs="Tahoma"/>
                <w:sz w:val="20"/>
                <w:szCs w:val="20"/>
              </w:rPr>
              <w:t>00</w:t>
            </w:r>
            <w:r w:rsidRPr="2E5452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696B" w:rsidRPr="2E5452F3">
              <w:rPr>
                <w:rFonts w:ascii="Tahoma" w:hAnsi="Tahoma" w:cs="Tahoma"/>
                <w:sz w:val="20"/>
                <w:szCs w:val="20"/>
              </w:rPr>
              <w:t xml:space="preserve">MDT  </w:t>
            </w:r>
            <w:r w:rsidR="00256490" w:rsidRPr="2E5452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966962160"/>
                <w:placeholder>
                  <w:docPart w:val="3398811B88D94F5E8634BBF4E358A15A"/>
                </w:placeholder>
              </w:sdtPr>
              <w:sdtEndPr/>
              <w:sdtContent>
                <w:r w:rsidR="00117432">
                  <w:rPr>
                    <w:rFonts w:ascii="Tahoma" w:hAnsi="Tahoma" w:cs="Tahoma"/>
                    <w:sz w:val="20"/>
                    <w:szCs w:val="20"/>
                  </w:rPr>
                  <w:t>2021-08-19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33F68DD8" w:rsidR="00D32068" w:rsidRDefault="00D32068" w:rsidP="2E5452F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E5452F3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E5452F3">
              <w:rPr>
                <w:rFonts w:ascii="Tahoma" w:hAnsi="Tahoma" w:cs="Tahoma"/>
                <w:b/>
                <w:bCs/>
                <w:sz w:val="20"/>
                <w:szCs w:val="20"/>
              </w:rPr>
              <w:t>Digital files sent to:</w:t>
            </w:r>
          </w:p>
          <w:p w14:paraId="65C0EA5B" w14:textId="148BAF28" w:rsidR="3A853C1C" w:rsidRDefault="00347A47" w:rsidP="2E5452F3">
            <w:pPr>
              <w:spacing w:line="360" w:lineRule="auto"/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</w:pPr>
            <w:hyperlink r:id="rId9">
              <w:r w:rsidR="3A853C1C" w:rsidRPr="2E5452F3">
                <w:rPr>
                  <w:rFonts w:ascii="Tahoma" w:hAnsi="Tahoma" w:cs="Tahoma"/>
                  <w:color w:val="0000FF"/>
                  <w:sz w:val="14"/>
                  <w:szCs w:val="14"/>
                  <w:u w:val="single"/>
                </w:rPr>
                <w:t>Index of /public/incident_specific_data/great_basin/2021_Incidents/2021_Scarface/IR (wildfire.gov)</w:t>
              </w:r>
            </w:hyperlink>
          </w:p>
          <w:p w14:paraId="295F42C6" w14:textId="02C00302" w:rsidR="009748D6" w:rsidRDefault="00120AA4" w:rsidP="2E5452F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E5452F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2E5452F3">
              <w:rPr>
                <w:rFonts w:ascii="Tahoma" w:hAnsi="Tahoma" w:cs="Tahoma"/>
                <w:b/>
                <w:bCs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347A47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sm.fs.idcic@usda.gov,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2E5452F3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217DDDBD" w:rsidR="00256490" w:rsidRPr="00CE6C1B" w:rsidRDefault="00256490" w:rsidP="2E5452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E5452F3">
              <w:rPr>
                <w:rFonts w:ascii="Tahoma" w:hAnsi="Tahoma" w:cs="Tahoma"/>
                <w:sz w:val="20"/>
                <w:szCs w:val="20"/>
              </w:rPr>
              <w:t>0</w:t>
            </w:r>
            <w:r w:rsidR="00117432">
              <w:rPr>
                <w:rFonts w:ascii="Tahoma" w:hAnsi="Tahoma" w:cs="Tahoma"/>
                <w:sz w:val="20"/>
                <w:szCs w:val="20"/>
              </w:rPr>
              <w:t>045</w:t>
            </w:r>
            <w:r w:rsidRPr="2E5452F3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888114448"/>
                <w:placeholder>
                  <w:docPart w:val="DC5498647BDE47CBA3533C44B9469B42"/>
                </w:placeholder>
              </w:sdtPr>
              <w:sdtEndPr/>
              <w:sdtContent>
                <w:r w:rsidRPr="2E5452F3">
                  <w:rPr>
                    <w:rFonts w:ascii="Tahoma" w:hAnsi="Tahoma" w:cs="Tahoma"/>
                    <w:sz w:val="20"/>
                    <w:szCs w:val="20"/>
                  </w:rPr>
                  <w:t>2021</w:t>
                </w:r>
                <w:r w:rsidR="6D756934" w:rsidRPr="2E5452F3">
                  <w:rPr>
                    <w:rFonts w:ascii="Tahoma" w:hAnsi="Tahoma" w:cs="Tahoma"/>
                    <w:sz w:val="20"/>
                    <w:szCs w:val="20"/>
                  </w:rPr>
                  <w:t>-08-</w:t>
                </w:r>
                <w:r w:rsidR="00117432">
                  <w:rPr>
                    <w:rFonts w:ascii="Tahoma" w:hAnsi="Tahoma" w:cs="Tahoma"/>
                    <w:sz w:val="20"/>
                    <w:szCs w:val="20"/>
                  </w:rPr>
                  <w:t>20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2E5452F3">
        <w:trPr>
          <w:trHeight w:val="5275"/>
        </w:trPr>
        <w:tc>
          <w:tcPr>
            <w:tcW w:w="5000" w:type="pct"/>
            <w:gridSpan w:val="4"/>
          </w:tcPr>
          <w:p w14:paraId="639705C5" w14:textId="36E0C405" w:rsidR="003B08AC" w:rsidRPr="00256490" w:rsidRDefault="009748D6" w:rsidP="2E5452F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E5452F3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2E5452F3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5DA88C58" w14:textId="7F594071" w:rsidR="003B08AC" w:rsidRPr="00256490" w:rsidRDefault="003B08AC" w:rsidP="2E5452F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BBE5F11" w14:textId="77777777" w:rsidR="003B08AC" w:rsidRDefault="00117432" w:rsidP="2E5452F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burn perimeter and interpreted acres growth calculation are based on the 20210816 FTP layer.</w:t>
            </w:r>
          </w:p>
          <w:p w14:paraId="53A93378" w14:textId="77777777" w:rsidR="00117432" w:rsidRDefault="00117432" w:rsidP="2E5452F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DC083A8" w14:textId="1807F6D6" w:rsidR="00117432" w:rsidRPr="00256490" w:rsidRDefault="00117432" w:rsidP="2E5452F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Hlk80311941"/>
            <w:r>
              <w:rPr>
                <w:rFonts w:ascii="Tahoma" w:hAnsi="Tahoma" w:cs="Tahoma"/>
                <w:sz w:val="20"/>
                <w:szCs w:val="20"/>
              </w:rPr>
              <w:t>There was slight growth to the western part of the fire. There was only slight intense heat, with scattered heat throughout the southern region of the fire.</w:t>
            </w:r>
            <w:bookmarkEnd w:id="0"/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A5E3" w14:textId="77777777" w:rsidR="00347A47" w:rsidRDefault="00347A47">
      <w:r>
        <w:separator/>
      </w:r>
    </w:p>
  </w:endnote>
  <w:endnote w:type="continuationSeparator" w:id="0">
    <w:p w14:paraId="1A018649" w14:textId="77777777" w:rsidR="00347A47" w:rsidRDefault="00347A47">
      <w:r>
        <w:continuationSeparator/>
      </w:r>
    </w:p>
  </w:endnote>
  <w:endnote w:type="continuationNotice" w:id="1">
    <w:p w14:paraId="79A2BABD" w14:textId="77777777" w:rsidR="00347A47" w:rsidRDefault="00347A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ED84" w14:textId="77777777" w:rsidR="00347A47" w:rsidRDefault="00347A47">
      <w:r>
        <w:separator/>
      </w:r>
    </w:p>
  </w:footnote>
  <w:footnote w:type="continuationSeparator" w:id="0">
    <w:p w14:paraId="77F0AA2B" w14:textId="77777777" w:rsidR="00347A47" w:rsidRDefault="00347A47">
      <w:r>
        <w:continuationSeparator/>
      </w:r>
    </w:p>
  </w:footnote>
  <w:footnote w:type="continuationNotice" w:id="1">
    <w:p w14:paraId="03C4B40A" w14:textId="77777777" w:rsidR="00347A47" w:rsidRDefault="00347A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1743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47A47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0ADC3145"/>
    <w:rsid w:val="1BD14EEC"/>
    <w:rsid w:val="249B6635"/>
    <w:rsid w:val="25CB3BCA"/>
    <w:rsid w:val="2B89BEAC"/>
    <w:rsid w:val="2BAB983D"/>
    <w:rsid w:val="2D47689E"/>
    <w:rsid w:val="2E5452F3"/>
    <w:rsid w:val="368EB0EE"/>
    <w:rsid w:val="3A853C1C"/>
    <w:rsid w:val="3B7E3049"/>
    <w:rsid w:val="46163B61"/>
    <w:rsid w:val="47C4E461"/>
    <w:rsid w:val="4B4A8DE2"/>
    <w:rsid w:val="4CD38F4F"/>
    <w:rsid w:val="642944C8"/>
    <w:rsid w:val="64338F33"/>
    <w:rsid w:val="645A78B5"/>
    <w:rsid w:val="677BC429"/>
    <w:rsid w:val="692A2736"/>
    <w:rsid w:val="6D756934"/>
    <w:rsid w:val="728F9AA6"/>
    <w:rsid w:val="7403254C"/>
    <w:rsid w:val="755044E4"/>
    <w:rsid w:val="791191E5"/>
    <w:rsid w:val="79C2CF5D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great_basin/2021_Incidents/2021_Scarface/I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516475" w:rsidP="00516475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Scarface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516475" w:rsidP="00516475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ID-SCF-021223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516475" w:rsidP="00516475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2021-08-15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516475" w:rsidP="00516475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516475" w:rsidP="00516475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 IFC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516475" w:rsidP="00516475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516475" w:rsidP="00516475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516475" w:rsidP="00516475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516475" w:rsidP="00516475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516475" w:rsidP="00516475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Gregory Smith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516475" w:rsidP="00516475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J. Greenhalgh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516475" w:rsidP="00516475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K. Hanks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516475" w:rsidP="00516475">
          <w:pPr>
            <w:pStyle w:val="3398811B88D94F5E8634BBF4E358A15A2"/>
          </w:pPr>
          <w:r w:rsidRPr="2E5452F3">
            <w:rPr>
              <w:rFonts w:ascii="Tahoma" w:hAnsi="Tahoma" w:cs="Tahoma"/>
              <w:sz w:val="20"/>
              <w:szCs w:val="20"/>
            </w:rPr>
            <w:t>2021-08-15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516475" w:rsidP="00516475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sm.fs.idcic@usda.gov,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B02EC5" w:rsidP="00B02EC5">
          <w:pPr>
            <w:pStyle w:val="DC5498647BDE47CBA3533C44B9469B421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D85D1A5155394F71B4EAD7F228867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4D590-4571-4E89-AD30-F00E6CC21843}"/>
      </w:docPartPr>
      <w:docPartBody>
        <w:p w:rsidR="00000000" w:rsidRDefault="00516475" w:rsidP="00516475">
          <w:pPr>
            <w:pStyle w:val="D85D1A5155394F71B4EAD7F22886700E"/>
          </w:pPr>
          <w:r>
            <w:rPr>
              <w:rFonts w:ascii="Tahoma" w:hAnsi="Tahoma" w:cs="Tahoma"/>
              <w:sz w:val="20"/>
              <w:szCs w:val="20"/>
            </w:rPr>
            <w:t>800-331-4833</w:t>
          </w:r>
        </w:p>
      </w:docPartBody>
    </w:docPart>
    <w:docPart>
      <w:docPartPr>
        <w:name w:val="D1309D201B814087BAC8429653147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B6A8B-AEF4-4B0C-9C50-9BCAF3D4D4D1}"/>
      </w:docPartPr>
      <w:docPartBody>
        <w:p w:rsidR="00000000" w:rsidRDefault="00516475" w:rsidP="00516475">
          <w:pPr>
            <w:pStyle w:val="D1309D201B814087BAC8429653147934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DC0D98E9F4A44E1B8A66290F6CA56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12EC6-296F-4562-ABA6-7D6BDE95085F}"/>
      </w:docPartPr>
      <w:docPartBody>
        <w:p w:rsidR="00000000" w:rsidRDefault="00516475" w:rsidP="00516475">
          <w:pPr>
            <w:pStyle w:val="DC0D98E9F4A44E1B8A66290F6CA5694A"/>
          </w:pPr>
          <w:r>
            <w:rPr>
              <w:rFonts w:ascii="Tahoma" w:hAnsi="Tahoma" w:cs="Tahoma"/>
              <w:sz w:val="20"/>
              <w:szCs w:val="20"/>
            </w:rPr>
            <w:t>MX-10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516475"/>
    <w:rsid w:val="006C6E41"/>
    <w:rsid w:val="00B02EC5"/>
    <w:rsid w:val="00C322D5"/>
    <w:rsid w:val="00E10292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475"/>
    <w:rPr>
      <w:color w:val="808080"/>
    </w:rPr>
  </w:style>
  <w:style w:type="paragraph" w:customStyle="1" w:styleId="DC5498647BDE47CBA3533C44B9469B421">
    <w:name w:val="DC5498647BDE47CBA3533C44B9469B42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F5999EF2842A1A0E8C4E1E96EC2471">
    <w:name w:val="E8EF5999EF2842A1A0E8C4E1E96EC2471"/>
    <w:rsid w:val="0051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51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51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D1A5155394F71B4EAD7F22886700E">
    <w:name w:val="D85D1A5155394F71B4EAD7F22886700E"/>
    <w:rsid w:val="0051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51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51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51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51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51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51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5270A1C964F29ADC99FF6A1F33137">
    <w:name w:val="1345270A1C964F29ADC99FF6A1F33137"/>
    <w:rsid w:val="0051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51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09D201B814087BAC8429653147934">
    <w:name w:val="D1309D201B814087BAC8429653147934"/>
    <w:rsid w:val="0051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D98E9F4A44E1B8A66290F6CA5694A">
    <w:name w:val="DC0D98E9F4A44E1B8A66290F6CA5694A"/>
    <w:rsid w:val="0051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51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51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51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51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</TotalTime>
  <Pages>1</Pages>
  <Words>244</Words>
  <Characters>1393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55</cp:revision>
  <cp:lastPrinted>2004-03-23T22:00:00Z</cp:lastPrinted>
  <dcterms:created xsi:type="dcterms:W3CDTF">2021-07-11T06:45:00Z</dcterms:created>
  <dcterms:modified xsi:type="dcterms:W3CDTF">2021-08-20T06:33:00Z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