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18513C9F" w:rsidR="009748D6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Dodge Springs Incident</w:t>
            </w:r>
          </w:p>
          <w:p w14:paraId="24CF2B1A" w14:textId="12F732F3" w:rsidR="00EB24E3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NV-ELD-040152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4FD80B77" w:rsidR="009748D6" w:rsidRPr="00CB255A" w:rsidRDefault="007A74D1" w:rsidP="007A74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Ely Interagency Communications Center (775-289-1925)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6FE2BEE1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842AD9">
              <w:rPr>
                <w:rFonts w:ascii="Tahoma" w:hAnsi="Tahoma" w:cs="Tahoma"/>
                <w:sz w:val="20"/>
                <w:szCs w:val="20"/>
              </w:rPr>
              <w:t>6</w:t>
            </w:r>
            <w:r w:rsidR="00FA6656">
              <w:rPr>
                <w:rFonts w:ascii="Tahoma" w:hAnsi="Tahoma" w:cs="Tahoma"/>
                <w:sz w:val="20"/>
                <w:szCs w:val="20"/>
              </w:rPr>
              <w:t>35</w:t>
            </w:r>
            <w:r w:rsidR="007A74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001826D" w:rsidR="009748D6" w:rsidRPr="00CB255A" w:rsidRDefault="00FA6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8C9FDE9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A6656">
              <w:rPr>
                <w:rFonts w:ascii="Tahoma" w:hAnsi="Tahoma" w:cs="Tahoma"/>
                <w:sz w:val="20"/>
                <w:szCs w:val="20"/>
              </w:rPr>
              <w:t>241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656">
              <w:rPr>
                <w:rFonts w:ascii="Tahoma" w:hAnsi="Tahoma" w:cs="Tahoma"/>
                <w:sz w:val="20"/>
                <w:szCs w:val="20"/>
              </w:rPr>
              <w:t>M</w:t>
            </w:r>
            <w:r w:rsidR="00EB24E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75AE3C2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FA665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8D792E8" w14:textId="77777777" w:rsidR="007A74D1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 xml:space="preserve">Ely District BLM </w:t>
            </w:r>
          </w:p>
          <w:p w14:paraId="1FCCF34A" w14:textId="712B8C8B" w:rsidR="009748D6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(775-289-1925)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E211EE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A6656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82382A6" w:rsidR="009748D6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16FFB2" w14:textId="77777777" w:rsidR="009748D6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48203014" w:rsidR="007A74D1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Techs: Mann,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29E7A1C" w:rsidR="009748D6" w:rsidRPr="00CB255A" w:rsidRDefault="00FA6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Clean, no issues. 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AB08D7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7A044EC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FA665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A6656">
              <w:rPr>
                <w:rFonts w:ascii="Tahoma" w:hAnsi="Tahoma" w:cs="Tahoma"/>
                <w:sz w:val="20"/>
                <w:szCs w:val="20"/>
              </w:rPr>
              <w:t>0015</w:t>
            </w:r>
            <w:r w:rsidR="00842A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65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DAE33EF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FA665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A6656">
              <w:rPr>
                <w:rFonts w:ascii="Tahoma" w:hAnsi="Tahoma" w:cs="Tahoma"/>
                <w:sz w:val="20"/>
                <w:szCs w:val="20"/>
              </w:rPr>
              <w:t>0418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65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7DBFC34" w14:textId="77777777" w:rsidR="00FD42DD" w:rsidRDefault="005374BF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night’s IR as a base for mapping. </w:t>
            </w:r>
          </w:p>
          <w:p w14:paraId="2CF8F8FD" w14:textId="77777777" w:rsidR="00DA4B78" w:rsidRDefault="00DA4B78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Very little perimeter growth was mapped this shift, with 23 acres added in the area southeast of Bull Mountain. </w:t>
            </w:r>
          </w:p>
          <w:p w14:paraId="4665526F" w14:textId="77777777" w:rsidR="005374BF" w:rsidRDefault="00DA4B78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intense heat was mapped along the fire’s perimeter, though significant areas of scattered heat were mapped along the fire’s eastern edge. </w:t>
            </w:r>
          </w:p>
          <w:p w14:paraId="13ABC770" w14:textId="24684541" w:rsidR="00DA4B78" w:rsidRPr="004F6E94" w:rsidRDefault="00DA4B78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fire’s southern portion (south of Halfway Camp) had no intense or scattered heat but continues to display many isolated heat sources.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A3DC" w14:textId="77777777" w:rsidR="008C724E" w:rsidRDefault="008C724E">
      <w:r>
        <w:separator/>
      </w:r>
    </w:p>
  </w:endnote>
  <w:endnote w:type="continuationSeparator" w:id="0">
    <w:p w14:paraId="489E9A66" w14:textId="77777777" w:rsidR="008C724E" w:rsidRDefault="008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F2A0" w14:textId="77777777" w:rsidR="008C724E" w:rsidRDefault="008C724E">
      <w:r>
        <w:separator/>
      </w:r>
    </w:p>
  </w:footnote>
  <w:footnote w:type="continuationSeparator" w:id="0">
    <w:p w14:paraId="7B052D96" w14:textId="77777777" w:rsidR="008C724E" w:rsidRDefault="008C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105747"/>
    <w:rsid w:val="00110048"/>
    <w:rsid w:val="00133DB7"/>
    <w:rsid w:val="00181A56"/>
    <w:rsid w:val="001B7654"/>
    <w:rsid w:val="00200394"/>
    <w:rsid w:val="0022172E"/>
    <w:rsid w:val="00236A5A"/>
    <w:rsid w:val="00262E34"/>
    <w:rsid w:val="002D7928"/>
    <w:rsid w:val="00320B15"/>
    <w:rsid w:val="003F20F3"/>
    <w:rsid w:val="004660B7"/>
    <w:rsid w:val="004B7C20"/>
    <w:rsid w:val="004D5EC5"/>
    <w:rsid w:val="004F66FA"/>
    <w:rsid w:val="004F6E94"/>
    <w:rsid w:val="005272F0"/>
    <w:rsid w:val="005374BF"/>
    <w:rsid w:val="00555098"/>
    <w:rsid w:val="005B320F"/>
    <w:rsid w:val="005F5DC1"/>
    <w:rsid w:val="00627740"/>
    <w:rsid w:val="0063737D"/>
    <w:rsid w:val="006446A6"/>
    <w:rsid w:val="00650FBF"/>
    <w:rsid w:val="006D53AE"/>
    <w:rsid w:val="00745598"/>
    <w:rsid w:val="007924FE"/>
    <w:rsid w:val="007A74D1"/>
    <w:rsid w:val="007B04D8"/>
    <w:rsid w:val="007B2F7F"/>
    <w:rsid w:val="007B44DA"/>
    <w:rsid w:val="007E135D"/>
    <w:rsid w:val="00842AD9"/>
    <w:rsid w:val="008734EE"/>
    <w:rsid w:val="008905E1"/>
    <w:rsid w:val="008907C4"/>
    <w:rsid w:val="008C724E"/>
    <w:rsid w:val="00935C5E"/>
    <w:rsid w:val="009748D6"/>
    <w:rsid w:val="009C2908"/>
    <w:rsid w:val="009E1E99"/>
    <w:rsid w:val="00A2031B"/>
    <w:rsid w:val="00A4351F"/>
    <w:rsid w:val="00A56502"/>
    <w:rsid w:val="00A61DAA"/>
    <w:rsid w:val="00AF22B3"/>
    <w:rsid w:val="00B55C6E"/>
    <w:rsid w:val="00B770B9"/>
    <w:rsid w:val="00B95555"/>
    <w:rsid w:val="00BB7B0C"/>
    <w:rsid w:val="00BD0A6F"/>
    <w:rsid w:val="00C503E4"/>
    <w:rsid w:val="00C61171"/>
    <w:rsid w:val="00CB255A"/>
    <w:rsid w:val="00CD00EF"/>
    <w:rsid w:val="00DA4B78"/>
    <w:rsid w:val="00DB2271"/>
    <w:rsid w:val="00DC6D9B"/>
    <w:rsid w:val="00E52933"/>
    <w:rsid w:val="00E5684C"/>
    <w:rsid w:val="00EB24E3"/>
    <w:rsid w:val="00ED2BC2"/>
    <w:rsid w:val="00EF76FD"/>
    <w:rsid w:val="00F05CF6"/>
    <w:rsid w:val="00FA6656"/>
    <w:rsid w:val="00FB3C4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223</Words>
  <Characters>1276</Characters>
  <Application>Microsoft Office Word</Application>
  <DocSecurity>0</DocSecurity>
  <Lines>70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4</cp:revision>
  <cp:lastPrinted>2004-03-23T21:00:00Z</cp:lastPrinted>
  <dcterms:created xsi:type="dcterms:W3CDTF">2022-07-25T10:32:00Z</dcterms:created>
  <dcterms:modified xsi:type="dcterms:W3CDTF">2022-07-25T10:38:00Z</dcterms:modified>
</cp:coreProperties>
</file>