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662"/>
        <w:gridCol w:w="2827"/>
        <w:gridCol w:w="3022"/>
      </w:tblGrid>
      <w:tr w:rsidR="009748D6" w:rsidRPr="000309F5" w14:paraId="7C882A25" w14:textId="77777777" w:rsidTr="00E40736">
        <w:trPr>
          <w:trHeight w:val="1059"/>
        </w:trPr>
        <w:tc>
          <w:tcPr>
            <w:tcW w:w="1246" w:type="pct"/>
          </w:tcPr>
          <w:p w14:paraId="1657F6BE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814A824" w14:textId="4B496E3A" w:rsidR="009748D6" w:rsidRPr="00B25A1F" w:rsidRDefault="00B25A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Heath Canyon</w:t>
            </w:r>
          </w:p>
          <w:p w14:paraId="47A1A09A" w14:textId="6B9CCF19" w:rsidR="00441660" w:rsidRPr="008C53A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(</w:t>
            </w:r>
            <w:r w:rsidR="00B25A1F" w:rsidRPr="00B25A1F">
              <w:rPr>
                <w:rFonts w:ascii="Tahoma" w:hAnsi="Tahoma" w:cs="Tahoma"/>
                <w:sz w:val="20"/>
                <w:szCs w:val="20"/>
              </w:rPr>
              <w:t>NV-ELD-040155</w:t>
            </w:r>
            <w:r w:rsidRPr="00B25A1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174" w:type="pct"/>
          </w:tcPr>
          <w:p w14:paraId="1E9B1C06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3F8ED11F" w14:textId="2FFAAA83" w:rsidR="009748D6" w:rsidRPr="00B25A1F" w:rsidRDefault="00BA0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Elsa Hucks</w:t>
            </w:r>
          </w:p>
          <w:p w14:paraId="64F95BEA" w14:textId="6E15BBAA" w:rsidR="00D07279" w:rsidRPr="00B25A1F" w:rsidRDefault="00BA0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elsa.hucks@fire.ca.gov</w:t>
            </w:r>
          </w:p>
        </w:tc>
        <w:tc>
          <w:tcPr>
            <w:tcW w:w="1247" w:type="pct"/>
          </w:tcPr>
          <w:p w14:paraId="4D480F0D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07646E7" w14:textId="34E3F11D" w:rsidR="009748D6" w:rsidRPr="008C53AB" w:rsidRDefault="00B25A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Ely Interagency Communications Center (775-289-1925)</w:t>
            </w:r>
          </w:p>
        </w:tc>
        <w:tc>
          <w:tcPr>
            <w:tcW w:w="1334" w:type="pct"/>
          </w:tcPr>
          <w:p w14:paraId="348AFC50" w14:textId="77777777" w:rsidR="009748D6" w:rsidRPr="00F263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263F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4BC0143" w14:textId="2797BED0" w:rsidR="00E57D7F" w:rsidRDefault="00321126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  <w:r w:rsidRPr="00DC4A12">
              <w:rPr>
                <w:rFonts w:ascii="Tahoma" w:hAnsi="Tahoma" w:cs="Tahoma"/>
                <w:color w:val="4C4C4C"/>
                <w:sz w:val="18"/>
                <w:szCs w:val="18"/>
              </w:rPr>
              <w:t>4</w:t>
            </w:r>
            <w:r w:rsidR="000D140D" w:rsidRPr="00DC4A12">
              <w:rPr>
                <w:rFonts w:ascii="Tahoma" w:hAnsi="Tahoma" w:cs="Tahoma"/>
                <w:color w:val="4C4C4C"/>
                <w:sz w:val="18"/>
                <w:szCs w:val="18"/>
              </w:rPr>
              <w:t>2</w:t>
            </w:r>
            <w:r w:rsidR="00DC4A12" w:rsidRPr="00DC4A12">
              <w:rPr>
                <w:rFonts w:ascii="Tahoma" w:hAnsi="Tahoma" w:cs="Tahoma"/>
                <w:color w:val="4C4C4C"/>
                <w:sz w:val="18"/>
                <w:szCs w:val="18"/>
              </w:rPr>
              <w:t>4</w:t>
            </w:r>
            <w:r w:rsidR="004027DB" w:rsidRPr="00DC4A12">
              <w:rPr>
                <w:rFonts w:ascii="Tahoma" w:hAnsi="Tahoma" w:cs="Tahoma"/>
                <w:color w:val="4C4C4C"/>
                <w:sz w:val="18"/>
                <w:szCs w:val="18"/>
              </w:rPr>
              <w:t xml:space="preserve"> Acres</w:t>
            </w:r>
          </w:p>
          <w:p w14:paraId="77AA5B9B" w14:textId="77777777" w:rsidR="004027DB" w:rsidRPr="00F263F7" w:rsidRDefault="004027DB" w:rsidP="00E57D7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4C4C4C"/>
                <w:sz w:val="18"/>
                <w:szCs w:val="18"/>
              </w:rPr>
            </w:pPr>
          </w:p>
          <w:p w14:paraId="010BAD4A" w14:textId="77777777" w:rsidR="009748D6" w:rsidRPr="00F263F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263F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803956C" w14:textId="120A263B" w:rsidR="009748D6" w:rsidRPr="00F263F7" w:rsidRDefault="00DC4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4A12">
              <w:rPr>
                <w:rFonts w:ascii="Tahoma" w:hAnsi="Tahoma" w:cs="Tahoma"/>
                <w:sz w:val="20"/>
                <w:szCs w:val="20"/>
              </w:rPr>
              <w:t>1</w:t>
            </w:r>
            <w:r w:rsidR="00321126" w:rsidRPr="00DC4A12">
              <w:rPr>
                <w:rFonts w:ascii="Tahoma" w:hAnsi="Tahoma" w:cs="Tahoma"/>
                <w:sz w:val="20"/>
                <w:szCs w:val="20"/>
              </w:rPr>
              <w:t xml:space="preserve"> Acre</w:t>
            </w:r>
          </w:p>
        </w:tc>
      </w:tr>
      <w:tr w:rsidR="009748D6" w:rsidRPr="000309F5" w14:paraId="2BBEA588" w14:textId="77777777" w:rsidTr="00E40736">
        <w:trPr>
          <w:trHeight w:val="1059"/>
        </w:trPr>
        <w:tc>
          <w:tcPr>
            <w:tcW w:w="1246" w:type="pct"/>
          </w:tcPr>
          <w:p w14:paraId="0EC5D7EA" w14:textId="77777777" w:rsidR="00BD0A6F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6F8D2E5" w14:textId="5CC92F73" w:rsidR="009748D6" w:rsidRPr="00DC4A12" w:rsidRDefault="00FF5F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4A12">
              <w:rPr>
                <w:rFonts w:ascii="Tahoma" w:hAnsi="Tahoma" w:cs="Tahoma"/>
                <w:sz w:val="20"/>
                <w:szCs w:val="20"/>
              </w:rPr>
              <w:t>2</w:t>
            </w:r>
            <w:r w:rsidR="00DC4A12" w:rsidRPr="00DC4A12">
              <w:rPr>
                <w:rFonts w:ascii="Tahoma" w:hAnsi="Tahoma" w:cs="Tahoma"/>
                <w:sz w:val="20"/>
                <w:szCs w:val="20"/>
              </w:rPr>
              <w:t>224</w:t>
            </w:r>
            <w:r w:rsidR="00093CA5" w:rsidRPr="00DC4A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467BD" w:rsidRPr="00DC4A12">
              <w:rPr>
                <w:rFonts w:ascii="Tahoma" w:hAnsi="Tahoma" w:cs="Tahoma"/>
                <w:sz w:val="20"/>
                <w:szCs w:val="20"/>
              </w:rPr>
              <w:t>P</w:t>
            </w:r>
            <w:r w:rsidR="00441660" w:rsidRPr="00DC4A12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22BF7F73" w14:textId="77777777" w:rsidR="00BD0A6F" w:rsidRPr="00DC4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4A1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DC4A1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789139B" w14:textId="6242DFC1" w:rsidR="009748D6" w:rsidRPr="008C53A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C4A12">
              <w:rPr>
                <w:rFonts w:ascii="Tahoma" w:hAnsi="Tahoma" w:cs="Tahoma"/>
                <w:sz w:val="20"/>
                <w:szCs w:val="20"/>
              </w:rPr>
              <w:t>0</w:t>
            </w:r>
            <w:r w:rsidR="00AB51FA" w:rsidRPr="00DC4A12">
              <w:rPr>
                <w:rFonts w:ascii="Tahoma" w:hAnsi="Tahoma" w:cs="Tahoma"/>
                <w:sz w:val="20"/>
                <w:szCs w:val="20"/>
              </w:rPr>
              <w:t>7</w:t>
            </w:r>
            <w:r w:rsidRPr="00DC4A12">
              <w:rPr>
                <w:rFonts w:ascii="Tahoma" w:hAnsi="Tahoma" w:cs="Tahoma"/>
                <w:sz w:val="20"/>
                <w:szCs w:val="20"/>
              </w:rPr>
              <w:t>/</w:t>
            </w:r>
            <w:r w:rsidR="00F64AA0" w:rsidRPr="00DC4A12">
              <w:rPr>
                <w:rFonts w:ascii="Tahoma" w:hAnsi="Tahoma" w:cs="Tahoma"/>
                <w:sz w:val="20"/>
                <w:szCs w:val="20"/>
              </w:rPr>
              <w:t>2</w:t>
            </w:r>
            <w:r w:rsidR="00DC4A12" w:rsidRPr="00DC4A12">
              <w:rPr>
                <w:rFonts w:ascii="Tahoma" w:hAnsi="Tahoma" w:cs="Tahoma"/>
                <w:sz w:val="20"/>
                <w:szCs w:val="20"/>
              </w:rPr>
              <w:t>9</w:t>
            </w:r>
            <w:r w:rsidRPr="00DC4A12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174" w:type="pct"/>
          </w:tcPr>
          <w:p w14:paraId="50C1D6F5" w14:textId="77777777" w:rsidR="00BD0A6F" w:rsidRPr="00B25A1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76050F1" w14:textId="11DF2973" w:rsidR="009748D6" w:rsidRPr="00B25A1F" w:rsidRDefault="00BA069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Auburn, CA</w:t>
            </w:r>
          </w:p>
          <w:p w14:paraId="050E0286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05838169" w14:textId="25316A98" w:rsidR="009748D6" w:rsidRPr="00B25A1F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 xml:space="preserve">(cell/text) </w:t>
            </w:r>
            <w:r w:rsidR="00320BC1" w:rsidRPr="00B25A1F">
              <w:rPr>
                <w:rFonts w:ascii="Tahoma" w:hAnsi="Tahoma" w:cs="Tahoma"/>
                <w:sz w:val="20"/>
                <w:szCs w:val="20"/>
              </w:rPr>
              <w:t>5</w:t>
            </w:r>
            <w:r w:rsidR="00BA069D" w:rsidRPr="00B25A1F">
              <w:rPr>
                <w:rFonts w:ascii="Tahoma" w:hAnsi="Tahoma" w:cs="Tahoma"/>
                <w:sz w:val="20"/>
                <w:szCs w:val="20"/>
              </w:rPr>
              <w:t>30-277-2326</w:t>
            </w:r>
          </w:p>
        </w:tc>
        <w:tc>
          <w:tcPr>
            <w:tcW w:w="1247" w:type="pct"/>
          </w:tcPr>
          <w:p w14:paraId="21084B80" w14:textId="77777777" w:rsidR="009748D6" w:rsidRPr="00B25A1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B25A1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233CAEB" w14:textId="50717B01" w:rsidR="00F91EF1" w:rsidRPr="00B25A1F" w:rsidRDefault="00B25A1F" w:rsidP="001057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A1F">
              <w:rPr>
                <w:rFonts w:ascii="Arial" w:hAnsi="Arial" w:cs="Arial"/>
                <w:sz w:val="20"/>
                <w:szCs w:val="20"/>
              </w:rPr>
              <w:t>Nate Yorgason</w:t>
            </w:r>
          </w:p>
          <w:p w14:paraId="356AE45B" w14:textId="7CD35368" w:rsidR="009748D6" w:rsidRPr="00B25A1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 w:rsidRPr="00B25A1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C73FAA" w14:textId="05A4E3D3" w:rsidR="009748D6" w:rsidRPr="008C53AB" w:rsidRDefault="00B25A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1334" w:type="pct"/>
          </w:tcPr>
          <w:p w14:paraId="56E236F8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3F63BC9C" w14:textId="46043A63" w:rsidR="00BD0A6F" w:rsidRPr="00B25A1F" w:rsidRDefault="00D0727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T</w:t>
            </w:r>
            <w:r w:rsidR="00C55A05" w:rsidRPr="00B25A1F">
              <w:rPr>
                <w:rFonts w:ascii="Tahoma" w:hAnsi="Tahoma" w:cs="Tahoma"/>
                <w:sz w:val="20"/>
                <w:szCs w:val="20"/>
              </w:rPr>
              <w:t>om</w:t>
            </w:r>
            <w:r w:rsidRPr="00B25A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25A1F">
              <w:rPr>
                <w:rFonts w:ascii="Tahoma" w:hAnsi="Tahoma" w:cs="Tahoma"/>
                <w:sz w:val="20"/>
                <w:szCs w:val="20"/>
              </w:rPr>
              <w:t>M</w:t>
            </w:r>
            <w:r w:rsidR="00C55A05" w:rsidRPr="00B25A1F">
              <w:rPr>
                <w:rFonts w:ascii="Tahoma" w:hAnsi="Tahoma" w:cs="Tahoma"/>
                <w:sz w:val="20"/>
                <w:szCs w:val="20"/>
              </w:rPr>
              <w:t>e</w:t>
            </w:r>
            <w:r w:rsidRPr="00B25A1F">
              <w:rPr>
                <w:rFonts w:ascii="Tahoma" w:hAnsi="Tahoma" w:cs="Tahoma"/>
                <w:sz w:val="20"/>
                <w:szCs w:val="20"/>
              </w:rPr>
              <w:t>ll</w:t>
            </w:r>
            <w:r w:rsidR="00D6383F" w:rsidRPr="00B25A1F">
              <w:rPr>
                <w:rFonts w:ascii="Tahoma" w:hAnsi="Tahoma" w:cs="Tahoma"/>
                <w:sz w:val="20"/>
                <w:szCs w:val="20"/>
              </w:rPr>
              <w:t>i</w:t>
            </w:r>
            <w:r w:rsidRPr="00B25A1F">
              <w:rPr>
                <w:rFonts w:ascii="Tahoma" w:hAnsi="Tahoma" w:cs="Tahoma"/>
                <w:sz w:val="20"/>
                <w:szCs w:val="20"/>
              </w:rPr>
              <w:t>n</w:t>
            </w:r>
            <w:proofErr w:type="spellEnd"/>
          </w:p>
          <w:p w14:paraId="70477174" w14:textId="77777777" w:rsidR="009748D6" w:rsidRPr="00B25A1F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D86599" w14:textId="77777777" w:rsidR="009748D6" w:rsidRPr="008C53A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14:paraId="270CFC59" w14:textId="77777777" w:rsidTr="00B25A1F">
        <w:trPr>
          <w:trHeight w:val="528"/>
        </w:trPr>
        <w:tc>
          <w:tcPr>
            <w:tcW w:w="1246" w:type="pct"/>
          </w:tcPr>
          <w:p w14:paraId="4BE10B20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43E8DB6" w14:textId="77777777" w:rsidR="00B9362D" w:rsidRPr="00B25A1F" w:rsidRDefault="00B25A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Ely District BLM</w:t>
            </w:r>
          </w:p>
          <w:p w14:paraId="352AA85E" w14:textId="77777777" w:rsidR="00B25A1F" w:rsidRPr="00B25A1F" w:rsidRDefault="00B25A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(775-289-1925)</w:t>
            </w:r>
          </w:p>
          <w:p w14:paraId="1374B7B9" w14:textId="66FE1FE1" w:rsidR="00B25A1F" w:rsidRPr="008C53AB" w:rsidRDefault="00B25A1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nvecc@firenet.gov</w:t>
            </w:r>
          </w:p>
        </w:tc>
        <w:tc>
          <w:tcPr>
            <w:tcW w:w="1174" w:type="pct"/>
          </w:tcPr>
          <w:p w14:paraId="7FB8F9A9" w14:textId="77777777" w:rsidR="009748D6" w:rsidRPr="00B25A1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B25A1F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64ED734" w14:textId="721593B7" w:rsidR="009748D6" w:rsidRPr="008C53A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C4A12">
              <w:rPr>
                <w:rFonts w:ascii="Tahoma" w:hAnsi="Tahoma" w:cs="Tahoma"/>
                <w:sz w:val="20"/>
                <w:szCs w:val="20"/>
              </w:rPr>
              <w:t>A-</w:t>
            </w:r>
            <w:r w:rsidR="00DC4A12" w:rsidRPr="00DC4A1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7" w:type="pct"/>
            <w:shd w:val="clear" w:color="auto" w:fill="auto"/>
          </w:tcPr>
          <w:p w14:paraId="49A2EE2F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986A80" w14:textId="2E2DFD62" w:rsidR="009748D6" w:rsidRPr="008C53AB" w:rsidRDefault="00E407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N</w:t>
            </w:r>
            <w:r w:rsidR="00AD14AC">
              <w:rPr>
                <w:rFonts w:ascii="Tahoma" w:hAnsi="Tahoma" w:cs="Tahoma"/>
                <w:sz w:val="20"/>
                <w:szCs w:val="20"/>
              </w:rPr>
              <w:t>350</w:t>
            </w:r>
            <w:r w:rsidR="000D140D">
              <w:rPr>
                <w:rFonts w:ascii="Tahoma" w:hAnsi="Tahoma" w:cs="Tahoma"/>
                <w:sz w:val="20"/>
                <w:szCs w:val="20"/>
              </w:rPr>
              <w:t>FV</w:t>
            </w:r>
            <w:r w:rsidRPr="00B25A1F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AD14AC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334" w:type="pct"/>
          </w:tcPr>
          <w:p w14:paraId="143A79C8" w14:textId="28308950" w:rsidR="009748D6" w:rsidRPr="00B25A1F" w:rsidRDefault="00AD14A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IR </w:t>
            </w:r>
            <w:r w:rsidR="009748D6" w:rsidRPr="00B25A1F">
              <w:rPr>
                <w:rFonts w:ascii="Tahoma" w:hAnsi="Tahoma" w:cs="Tahoma"/>
                <w:b/>
                <w:sz w:val="20"/>
                <w:szCs w:val="20"/>
              </w:rPr>
              <w:t>Tech</w:t>
            </w:r>
            <w:r w:rsidR="00E40736" w:rsidRPr="00B25A1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25A1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25EB9DC" w14:textId="20601D50" w:rsidR="009748D6" w:rsidRPr="008C53AB" w:rsidRDefault="00AD14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 &amp; Mike</w:t>
            </w:r>
          </w:p>
        </w:tc>
      </w:tr>
      <w:tr w:rsidR="009748D6" w:rsidRPr="000309F5" w14:paraId="374AC72A" w14:textId="77777777" w:rsidTr="00E40736">
        <w:trPr>
          <w:trHeight w:val="630"/>
        </w:trPr>
        <w:tc>
          <w:tcPr>
            <w:tcW w:w="2419" w:type="pct"/>
            <w:gridSpan w:val="2"/>
          </w:tcPr>
          <w:p w14:paraId="3839AA7D" w14:textId="77777777" w:rsidR="009748D6" w:rsidRPr="00DA42B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42BE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4E542E" w14:textId="47929FC4" w:rsidR="009748D6" w:rsidRPr="00DA42BE" w:rsidRDefault="000D140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4A12">
              <w:rPr>
                <w:rFonts w:ascii="Tahoma" w:hAnsi="Tahoma" w:cs="Tahoma"/>
                <w:sz w:val="20"/>
                <w:szCs w:val="20"/>
              </w:rPr>
              <w:t>Light clouds present over fire area. Good quality imagery.</w:t>
            </w:r>
          </w:p>
        </w:tc>
        <w:tc>
          <w:tcPr>
            <w:tcW w:w="1247" w:type="pct"/>
          </w:tcPr>
          <w:p w14:paraId="3300293A" w14:textId="77777777" w:rsidR="009748D6" w:rsidRPr="00DA42B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42BE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283A589C" w14:textId="574ADBFC" w:rsidR="009748D6" w:rsidRPr="00DA42BE" w:rsidRDefault="00DC4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334" w:type="pct"/>
          </w:tcPr>
          <w:p w14:paraId="61661789" w14:textId="77777777" w:rsidR="009748D6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4A1CBD2" w14:textId="77777777" w:rsidR="009748D6" w:rsidRPr="00B25A1F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Heat Perimeter Detection /</w:t>
            </w:r>
          </w:p>
          <w:p w14:paraId="6E150417" w14:textId="77777777" w:rsidR="00D07279" w:rsidRPr="008C53AB" w:rsidRDefault="00D072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 xml:space="preserve">Categorizing Heat Intensity </w:t>
            </w:r>
          </w:p>
        </w:tc>
      </w:tr>
      <w:tr w:rsidR="009748D6" w:rsidRPr="000309F5" w14:paraId="5413315B" w14:textId="77777777" w:rsidTr="00E40736">
        <w:trPr>
          <w:trHeight w:val="614"/>
        </w:trPr>
        <w:tc>
          <w:tcPr>
            <w:tcW w:w="2419" w:type="pct"/>
            <w:gridSpan w:val="2"/>
          </w:tcPr>
          <w:p w14:paraId="4AC763CF" w14:textId="77777777" w:rsidR="009748D6" w:rsidRPr="00DA42B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A42BE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E4CD5F6" w14:textId="27BFA2E6" w:rsidR="009748D6" w:rsidRPr="008C53AB" w:rsidRDefault="004416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C4A12">
              <w:rPr>
                <w:rFonts w:ascii="Tahoma" w:hAnsi="Tahoma" w:cs="Tahoma"/>
                <w:sz w:val="20"/>
                <w:szCs w:val="20"/>
              </w:rPr>
              <w:t>0</w:t>
            </w:r>
            <w:r w:rsidR="00AB51FA" w:rsidRPr="00DC4A12">
              <w:rPr>
                <w:rFonts w:ascii="Tahoma" w:hAnsi="Tahoma" w:cs="Tahoma"/>
                <w:sz w:val="20"/>
                <w:szCs w:val="20"/>
              </w:rPr>
              <w:t>7</w:t>
            </w:r>
            <w:r w:rsidRPr="00DC4A12">
              <w:rPr>
                <w:rFonts w:ascii="Tahoma" w:hAnsi="Tahoma" w:cs="Tahoma"/>
                <w:sz w:val="20"/>
                <w:szCs w:val="20"/>
              </w:rPr>
              <w:t>/</w:t>
            </w:r>
            <w:r w:rsidR="00F64AA0" w:rsidRPr="00DC4A12">
              <w:rPr>
                <w:rFonts w:ascii="Tahoma" w:hAnsi="Tahoma" w:cs="Tahoma"/>
                <w:sz w:val="20"/>
                <w:szCs w:val="20"/>
              </w:rPr>
              <w:t>2</w:t>
            </w:r>
            <w:r w:rsidR="00DC4A12" w:rsidRPr="00DC4A12">
              <w:rPr>
                <w:rFonts w:ascii="Tahoma" w:hAnsi="Tahoma" w:cs="Tahoma"/>
                <w:sz w:val="20"/>
                <w:szCs w:val="20"/>
              </w:rPr>
              <w:t>9</w:t>
            </w:r>
            <w:r w:rsidRPr="00DC4A12">
              <w:rPr>
                <w:rFonts w:ascii="Tahoma" w:hAnsi="Tahoma" w:cs="Tahoma"/>
                <w:sz w:val="20"/>
                <w:szCs w:val="20"/>
              </w:rPr>
              <w:t xml:space="preserve">/2022 </w:t>
            </w:r>
            <w:r w:rsidR="00DC4A12" w:rsidRPr="00DC4A12">
              <w:rPr>
                <w:rFonts w:ascii="Tahoma" w:hAnsi="Tahoma" w:cs="Tahoma"/>
                <w:sz w:val="20"/>
                <w:szCs w:val="20"/>
              </w:rPr>
              <w:t>2255</w:t>
            </w:r>
            <w:r w:rsidR="00A467BD" w:rsidRPr="00DC4A12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BC5975" w:rsidRPr="00DC4A1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81" w:type="pct"/>
            <w:gridSpan w:val="2"/>
            <w:vMerge w:val="restart"/>
          </w:tcPr>
          <w:p w14:paraId="44B92F6F" w14:textId="77777777" w:rsidR="00A2031B" w:rsidRPr="00B25A1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F5D92D7" w14:textId="0EC37D83" w:rsidR="00BD0A6F" w:rsidRPr="00B25A1F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>IR Shape files, KMZ, IR Log, Topo and Ortho Maps</w:t>
            </w:r>
          </w:p>
          <w:p w14:paraId="13D6E999" w14:textId="77777777" w:rsidR="00A2031B" w:rsidRPr="00B25A1F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B25A1F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 w:rsidRPr="00B25A1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25A1F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6CC3B7E" w14:textId="77EAB322" w:rsidR="009748D6" w:rsidRPr="008C53AB" w:rsidRDefault="0044166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B25A1F">
              <w:rPr>
                <w:rFonts w:ascii="Tahoma" w:hAnsi="Tahoma" w:cs="Tahoma"/>
                <w:sz w:val="20"/>
                <w:szCs w:val="20"/>
              </w:rPr>
              <w:t xml:space="preserve">NIFS and </w:t>
            </w:r>
            <w:proofErr w:type="spellStart"/>
            <w:r w:rsidRPr="00B25A1F">
              <w:rPr>
                <w:rFonts w:ascii="Tahoma" w:hAnsi="Tahoma" w:cs="Tahoma"/>
                <w:sz w:val="20"/>
                <w:szCs w:val="20"/>
              </w:rPr>
              <w:t>Wildfire.ftp</w:t>
            </w:r>
            <w:proofErr w:type="spellEnd"/>
            <w:r w:rsidR="00710E5A" w:rsidRPr="00B25A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91EF1" w:rsidRPr="00B32A5A">
              <w:rPr>
                <w:rFonts w:ascii="Tahoma" w:hAnsi="Tahoma" w:cs="Tahoma"/>
                <w:sz w:val="20"/>
                <w:szCs w:val="20"/>
              </w:rPr>
              <w:t>/incident_specific_data/</w:t>
            </w:r>
            <w:r w:rsidR="00B32A5A" w:rsidRPr="00B32A5A">
              <w:rPr>
                <w:rFonts w:ascii="Tahoma" w:hAnsi="Tahoma" w:cs="Tahoma"/>
                <w:sz w:val="20"/>
                <w:szCs w:val="20"/>
              </w:rPr>
              <w:t>great_basin/2022_Incidents/2022_HeathCanyon/IR</w:t>
            </w:r>
          </w:p>
        </w:tc>
      </w:tr>
      <w:tr w:rsidR="009748D6" w:rsidRPr="000309F5" w14:paraId="28CDDAF5" w14:textId="77777777" w:rsidTr="00E40736">
        <w:trPr>
          <w:trHeight w:val="614"/>
        </w:trPr>
        <w:tc>
          <w:tcPr>
            <w:tcW w:w="2419" w:type="pct"/>
            <w:gridSpan w:val="2"/>
          </w:tcPr>
          <w:p w14:paraId="7F594F10" w14:textId="77777777" w:rsidR="009748D6" w:rsidRPr="00B25A1F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B25A1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B25A1F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886448D" w14:textId="22119BEB" w:rsidR="009748D6" w:rsidRPr="00B36F2D" w:rsidRDefault="002A6A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6F2D">
              <w:rPr>
                <w:rFonts w:ascii="Tahoma" w:hAnsi="Tahoma" w:cs="Tahoma"/>
                <w:sz w:val="20"/>
                <w:szCs w:val="20"/>
              </w:rPr>
              <w:t>Data</w:t>
            </w:r>
            <w:r w:rsidR="00AE3969" w:rsidRPr="00B36F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B51FA" w:rsidRPr="00B36F2D">
              <w:rPr>
                <w:rFonts w:ascii="Tahoma" w:hAnsi="Tahoma" w:cs="Tahoma"/>
                <w:sz w:val="20"/>
                <w:szCs w:val="20"/>
              </w:rPr>
              <w:t>7</w:t>
            </w:r>
            <w:r w:rsidR="00AE3969" w:rsidRPr="00B36F2D">
              <w:rPr>
                <w:rFonts w:ascii="Tahoma" w:hAnsi="Tahoma" w:cs="Tahoma"/>
                <w:sz w:val="20"/>
                <w:szCs w:val="20"/>
              </w:rPr>
              <w:t>/</w:t>
            </w:r>
            <w:r w:rsidR="00F64AA0" w:rsidRPr="00B36F2D">
              <w:rPr>
                <w:rFonts w:ascii="Tahoma" w:hAnsi="Tahoma" w:cs="Tahoma"/>
                <w:sz w:val="20"/>
                <w:szCs w:val="20"/>
              </w:rPr>
              <w:t>2</w:t>
            </w:r>
            <w:r w:rsidR="00B36F2D" w:rsidRPr="00B36F2D">
              <w:rPr>
                <w:rFonts w:ascii="Tahoma" w:hAnsi="Tahoma" w:cs="Tahoma"/>
                <w:sz w:val="20"/>
                <w:szCs w:val="20"/>
              </w:rPr>
              <w:t>9</w:t>
            </w:r>
            <w:r w:rsidR="00AE3969" w:rsidRPr="00B36F2D">
              <w:rPr>
                <w:rFonts w:ascii="Tahoma" w:hAnsi="Tahoma" w:cs="Tahoma"/>
                <w:sz w:val="20"/>
                <w:szCs w:val="20"/>
              </w:rPr>
              <w:t>/2022</w:t>
            </w:r>
            <w:r w:rsidR="004464A7" w:rsidRPr="00B36F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6F2D" w:rsidRPr="00B36F2D">
              <w:rPr>
                <w:rFonts w:ascii="Tahoma" w:hAnsi="Tahoma" w:cs="Tahoma"/>
                <w:sz w:val="20"/>
                <w:szCs w:val="20"/>
              </w:rPr>
              <w:t>2340</w:t>
            </w:r>
            <w:r w:rsidR="00AB51FA" w:rsidRPr="00B36F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59B1" w:rsidRPr="00B36F2D">
              <w:rPr>
                <w:rFonts w:ascii="Tahoma" w:hAnsi="Tahoma" w:cs="Tahoma"/>
                <w:sz w:val="20"/>
                <w:szCs w:val="20"/>
              </w:rPr>
              <w:t>P</w:t>
            </w:r>
            <w:r w:rsidR="00AE3969" w:rsidRPr="00B36F2D">
              <w:rPr>
                <w:rFonts w:ascii="Tahoma" w:hAnsi="Tahoma" w:cs="Tahoma"/>
                <w:sz w:val="20"/>
                <w:szCs w:val="20"/>
              </w:rPr>
              <w:t>DT</w:t>
            </w:r>
            <w:r w:rsidR="00DE40AE" w:rsidRPr="00B36F2D">
              <w:rPr>
                <w:rFonts w:ascii="Tahoma" w:hAnsi="Tahoma" w:cs="Tahoma"/>
                <w:sz w:val="20"/>
                <w:szCs w:val="20"/>
              </w:rPr>
              <w:t xml:space="preserve"> IR NIFS</w:t>
            </w:r>
          </w:p>
          <w:p w14:paraId="203B254E" w14:textId="317574E4" w:rsidR="00C55A05" w:rsidRPr="008C53AB" w:rsidRDefault="002F48A8" w:rsidP="004464A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95A78">
              <w:rPr>
                <w:rFonts w:ascii="Tahoma" w:hAnsi="Tahoma" w:cs="Tahoma"/>
                <w:sz w:val="20"/>
                <w:szCs w:val="20"/>
              </w:rPr>
              <w:t xml:space="preserve">FTP uploads </w:t>
            </w:r>
            <w:r w:rsidR="00F37193" w:rsidRPr="00195A78">
              <w:rPr>
                <w:rFonts w:ascii="Tahoma" w:hAnsi="Tahoma" w:cs="Tahoma"/>
                <w:sz w:val="20"/>
                <w:szCs w:val="20"/>
              </w:rPr>
              <w:t>0</w:t>
            </w:r>
            <w:r w:rsidR="00195A78" w:rsidRPr="00195A78">
              <w:rPr>
                <w:rFonts w:ascii="Tahoma" w:hAnsi="Tahoma" w:cs="Tahoma"/>
                <w:sz w:val="20"/>
                <w:szCs w:val="20"/>
              </w:rPr>
              <w:t>010</w:t>
            </w:r>
            <w:r w:rsidRPr="00195A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59B1" w:rsidRPr="00195A78">
              <w:rPr>
                <w:rFonts w:ascii="Tahoma" w:hAnsi="Tahoma" w:cs="Tahoma"/>
                <w:sz w:val="20"/>
                <w:szCs w:val="20"/>
              </w:rPr>
              <w:t>P</w:t>
            </w:r>
            <w:r w:rsidRPr="00195A7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581" w:type="pct"/>
            <w:gridSpan w:val="2"/>
            <w:vMerge/>
          </w:tcPr>
          <w:p w14:paraId="1812EAFE" w14:textId="77777777" w:rsidR="009748D6" w:rsidRPr="008C53A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9748D6" w:rsidRPr="000309F5" w14:paraId="074CC1BD" w14:textId="77777777" w:rsidTr="00E40736">
        <w:trPr>
          <w:trHeight w:val="5275"/>
        </w:trPr>
        <w:tc>
          <w:tcPr>
            <w:tcW w:w="5000" w:type="pct"/>
            <w:gridSpan w:val="4"/>
          </w:tcPr>
          <w:p w14:paraId="7C55A3D2" w14:textId="77777777" w:rsidR="009C2908" w:rsidRPr="00B25A1F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25A1F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BB4B145" w14:textId="77777777" w:rsidR="009748D6" w:rsidRPr="008C53A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2D9360A0" w14:textId="31D029B8" w:rsidR="002A6AE9" w:rsidRPr="00DC4A12" w:rsidRDefault="00BC5975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I </w:t>
            </w:r>
            <w:r w:rsidR="00DC4A12" w:rsidRPr="00DC4A12">
              <w:rPr>
                <w:rFonts w:ascii="Tahoma" w:hAnsi="Tahoma" w:cs="Tahoma"/>
                <w:bCs/>
                <w:sz w:val="20"/>
                <w:szCs w:val="20"/>
              </w:rPr>
              <w:t>began</w:t>
            </w:r>
            <w:r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 interpretation </w:t>
            </w:r>
            <w:r w:rsidR="00086A39"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with </w:t>
            </w:r>
            <w:r w:rsidR="00F263F7" w:rsidRPr="00DC4A12">
              <w:rPr>
                <w:rFonts w:ascii="Tahoma" w:hAnsi="Tahoma" w:cs="Tahoma"/>
                <w:bCs/>
                <w:sz w:val="20"/>
                <w:szCs w:val="20"/>
              </w:rPr>
              <w:t>the</w:t>
            </w:r>
            <w:r w:rsidR="000D140D"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 IR interpreted perimeter from 7/2</w:t>
            </w:r>
            <w:r w:rsidR="00DC4A12" w:rsidRPr="00DC4A12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0D140D" w:rsidRPr="00DC4A12">
              <w:rPr>
                <w:rFonts w:ascii="Tahoma" w:hAnsi="Tahoma" w:cs="Tahoma"/>
                <w:bCs/>
                <w:sz w:val="20"/>
                <w:szCs w:val="20"/>
              </w:rPr>
              <w:t>/2022</w:t>
            </w:r>
            <w:r w:rsidR="00F64AA0" w:rsidRPr="00DC4A1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ACB5543" w14:textId="0955A4D2" w:rsidR="00DA42BE" w:rsidRPr="00DC4A12" w:rsidRDefault="00DA42B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Start </w:t>
            </w:r>
            <w:r w:rsidR="00321126" w:rsidRPr="00DC4A12">
              <w:rPr>
                <w:rFonts w:ascii="Tahoma" w:hAnsi="Tahoma" w:cs="Tahoma"/>
                <w:bCs/>
                <w:sz w:val="20"/>
                <w:szCs w:val="20"/>
              </w:rPr>
              <w:t>Acres 4</w:t>
            </w:r>
            <w:r w:rsidR="00DC4A12" w:rsidRPr="00DC4A12">
              <w:rPr>
                <w:rFonts w:ascii="Tahoma" w:hAnsi="Tahoma" w:cs="Tahoma"/>
                <w:bCs/>
                <w:sz w:val="20"/>
                <w:szCs w:val="20"/>
              </w:rPr>
              <w:t>23</w:t>
            </w:r>
          </w:p>
          <w:p w14:paraId="71089AFC" w14:textId="588E0F86" w:rsidR="002A6AE9" w:rsidRPr="00DC4A12" w:rsidRDefault="002A6AE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End Acres </w:t>
            </w:r>
            <w:r w:rsidR="00321126" w:rsidRPr="00DC4A12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0D140D" w:rsidRPr="00DC4A1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DC4A12" w:rsidRPr="00DC4A12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  <w:p w14:paraId="5508072C" w14:textId="63D32CD6" w:rsidR="005759B1" w:rsidRPr="00246DE9" w:rsidRDefault="00FF74F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Cloud </w:t>
            </w:r>
            <w:r w:rsidR="000D140D" w:rsidRPr="00DC4A12">
              <w:rPr>
                <w:rFonts w:ascii="Tahoma" w:hAnsi="Tahoma" w:cs="Tahoma"/>
                <w:bCs/>
                <w:sz w:val="20"/>
                <w:szCs w:val="20"/>
              </w:rPr>
              <w:t>cover was consistent but light across the fire area</w:t>
            </w:r>
            <w:r w:rsidR="004027DB" w:rsidRPr="00DC4A12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C4A12">
              <w:rPr>
                <w:rFonts w:ascii="Tahoma" w:hAnsi="Tahoma" w:cs="Tahoma"/>
                <w:bCs/>
                <w:sz w:val="20"/>
                <w:szCs w:val="20"/>
              </w:rPr>
              <w:t xml:space="preserve">Small fire growth was noted along the northeast edge of the fire. Pockets of scattered heat were found across the fire area. Isolated heat sources were mapped. </w:t>
            </w:r>
            <w:r w:rsidR="00195A78">
              <w:rPr>
                <w:rFonts w:ascii="Tahoma" w:hAnsi="Tahoma" w:cs="Tahoma"/>
                <w:bCs/>
                <w:sz w:val="20"/>
                <w:szCs w:val="20"/>
              </w:rPr>
              <w:t>No intense heat was mapped.</w:t>
            </w:r>
            <w:r w:rsidR="00EF606D">
              <w:rPr>
                <w:rFonts w:ascii="Tahoma" w:hAnsi="Tahoma" w:cs="Tahoma"/>
                <w:bCs/>
                <w:sz w:val="20"/>
                <w:szCs w:val="20"/>
              </w:rPr>
              <w:t xml:space="preserve"> C</w:t>
            </w:r>
            <w:r w:rsidR="00DC4A12" w:rsidRPr="00DC4A12">
              <w:rPr>
                <w:rFonts w:ascii="Tahoma" w:hAnsi="Tahoma" w:cs="Tahoma"/>
                <w:bCs/>
                <w:sz w:val="20"/>
                <w:szCs w:val="20"/>
              </w:rPr>
              <w:t>lou</w:t>
            </w:r>
            <w:r w:rsidR="009D2591" w:rsidRPr="00DC4A12">
              <w:rPr>
                <w:rFonts w:ascii="Tahoma" w:hAnsi="Tahoma" w:cs="Tahoma"/>
                <w:bCs/>
                <w:sz w:val="20"/>
                <w:szCs w:val="20"/>
              </w:rPr>
              <w:t>d cover present over the fire could be masking</w:t>
            </w:r>
            <w:r w:rsidR="00DC4A12" w:rsidRPr="00DC4A12">
              <w:rPr>
                <w:rFonts w:ascii="Tahoma" w:hAnsi="Tahoma" w:cs="Tahoma"/>
                <w:bCs/>
                <w:sz w:val="20"/>
                <w:szCs w:val="20"/>
              </w:rPr>
              <w:t xml:space="preserve"> some heat signatures</w:t>
            </w:r>
            <w:r w:rsidR="009D2591" w:rsidRPr="00DC4A12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2781DB45" w14:textId="0A137E91" w:rsidR="00B50F29" w:rsidRPr="00246DE9" w:rsidRDefault="00B50F29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2C855746" w14:textId="77777777" w:rsidR="006559C5" w:rsidRPr="008C53AB" w:rsidRDefault="006559C5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  <w:p w14:paraId="7C7A9FAE" w14:textId="6AA0DAAA" w:rsidR="006559C5" w:rsidRPr="008C53AB" w:rsidRDefault="006559C5" w:rsidP="00F91EF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</w:tbl>
    <w:p w14:paraId="72A3DE25" w14:textId="77777777" w:rsidR="008905E1" w:rsidRPr="000309F5" w:rsidRDefault="008905E1" w:rsidP="00CB5EB5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C946" w14:textId="77777777" w:rsidR="00ED2EBC" w:rsidRDefault="00ED2EBC">
      <w:r>
        <w:separator/>
      </w:r>
    </w:p>
  </w:endnote>
  <w:endnote w:type="continuationSeparator" w:id="0">
    <w:p w14:paraId="36DDD426" w14:textId="77777777" w:rsidR="00ED2EBC" w:rsidRDefault="00E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C02B" w14:textId="77777777" w:rsidR="00ED2EBC" w:rsidRDefault="00ED2EBC">
      <w:r>
        <w:separator/>
      </w:r>
    </w:p>
  </w:footnote>
  <w:footnote w:type="continuationSeparator" w:id="0">
    <w:p w14:paraId="16EC4FC8" w14:textId="77777777" w:rsidR="00ED2EBC" w:rsidRDefault="00ED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90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482"/>
    <w:multiLevelType w:val="hybridMultilevel"/>
    <w:tmpl w:val="D43A4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11B18"/>
    <w:multiLevelType w:val="hybridMultilevel"/>
    <w:tmpl w:val="BE007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0FCF"/>
    <w:rsid w:val="00021519"/>
    <w:rsid w:val="00026D99"/>
    <w:rsid w:val="000309F5"/>
    <w:rsid w:val="00031759"/>
    <w:rsid w:val="00037C39"/>
    <w:rsid w:val="00045602"/>
    <w:rsid w:val="00047169"/>
    <w:rsid w:val="00052D46"/>
    <w:rsid w:val="00056AD4"/>
    <w:rsid w:val="00086A39"/>
    <w:rsid w:val="00093CA5"/>
    <w:rsid w:val="000A2B39"/>
    <w:rsid w:val="000C1128"/>
    <w:rsid w:val="000D140D"/>
    <w:rsid w:val="000E0160"/>
    <w:rsid w:val="000F21E8"/>
    <w:rsid w:val="000F48D4"/>
    <w:rsid w:val="00105747"/>
    <w:rsid w:val="00133DB7"/>
    <w:rsid w:val="00181A56"/>
    <w:rsid w:val="00195A78"/>
    <w:rsid w:val="001C47B3"/>
    <w:rsid w:val="001C65CB"/>
    <w:rsid w:val="0022172E"/>
    <w:rsid w:val="0022474D"/>
    <w:rsid w:val="00243D7F"/>
    <w:rsid w:val="00246DE9"/>
    <w:rsid w:val="00262E34"/>
    <w:rsid w:val="002848E9"/>
    <w:rsid w:val="00293B3E"/>
    <w:rsid w:val="002A08BB"/>
    <w:rsid w:val="002A6AE9"/>
    <w:rsid w:val="002B1C2F"/>
    <w:rsid w:val="002F48A8"/>
    <w:rsid w:val="00307A5B"/>
    <w:rsid w:val="00320B15"/>
    <w:rsid w:val="00320BC1"/>
    <w:rsid w:val="00321126"/>
    <w:rsid w:val="003224B5"/>
    <w:rsid w:val="00327D00"/>
    <w:rsid w:val="0037728F"/>
    <w:rsid w:val="003B66FA"/>
    <w:rsid w:val="003D488C"/>
    <w:rsid w:val="003F20F3"/>
    <w:rsid w:val="003F3275"/>
    <w:rsid w:val="003F4243"/>
    <w:rsid w:val="003F52A8"/>
    <w:rsid w:val="004027DB"/>
    <w:rsid w:val="00434BE5"/>
    <w:rsid w:val="00441660"/>
    <w:rsid w:val="004464A7"/>
    <w:rsid w:val="0045657D"/>
    <w:rsid w:val="004672CD"/>
    <w:rsid w:val="00494C88"/>
    <w:rsid w:val="00497899"/>
    <w:rsid w:val="004A2FE0"/>
    <w:rsid w:val="004D2731"/>
    <w:rsid w:val="004E15D7"/>
    <w:rsid w:val="00531E0C"/>
    <w:rsid w:val="00566B61"/>
    <w:rsid w:val="005723D2"/>
    <w:rsid w:val="005759B1"/>
    <w:rsid w:val="00577E70"/>
    <w:rsid w:val="00580851"/>
    <w:rsid w:val="00585F4C"/>
    <w:rsid w:val="00592745"/>
    <w:rsid w:val="005A5DC9"/>
    <w:rsid w:val="005A7529"/>
    <w:rsid w:val="005B320F"/>
    <w:rsid w:val="005B7EAB"/>
    <w:rsid w:val="00607923"/>
    <w:rsid w:val="006211FE"/>
    <w:rsid w:val="0063737D"/>
    <w:rsid w:val="006446A6"/>
    <w:rsid w:val="00650FBF"/>
    <w:rsid w:val="006559C5"/>
    <w:rsid w:val="0067392F"/>
    <w:rsid w:val="00693805"/>
    <w:rsid w:val="006B6515"/>
    <w:rsid w:val="006C15EE"/>
    <w:rsid w:val="006D53AE"/>
    <w:rsid w:val="006F4E76"/>
    <w:rsid w:val="00710E5A"/>
    <w:rsid w:val="00713293"/>
    <w:rsid w:val="0074183B"/>
    <w:rsid w:val="00754AF7"/>
    <w:rsid w:val="00780BAA"/>
    <w:rsid w:val="007924FE"/>
    <w:rsid w:val="007A7D25"/>
    <w:rsid w:val="007B05F7"/>
    <w:rsid w:val="007B2F7F"/>
    <w:rsid w:val="007C7977"/>
    <w:rsid w:val="007D2A8D"/>
    <w:rsid w:val="007E3150"/>
    <w:rsid w:val="007F2572"/>
    <w:rsid w:val="007F2DD5"/>
    <w:rsid w:val="00813082"/>
    <w:rsid w:val="008905E1"/>
    <w:rsid w:val="0089655A"/>
    <w:rsid w:val="008B7B7D"/>
    <w:rsid w:val="008C53AB"/>
    <w:rsid w:val="008E7502"/>
    <w:rsid w:val="008F6917"/>
    <w:rsid w:val="009004FA"/>
    <w:rsid w:val="00916843"/>
    <w:rsid w:val="00935C5E"/>
    <w:rsid w:val="00957661"/>
    <w:rsid w:val="009743DA"/>
    <w:rsid w:val="009748D6"/>
    <w:rsid w:val="009A6B3D"/>
    <w:rsid w:val="009B297C"/>
    <w:rsid w:val="009C2908"/>
    <w:rsid w:val="009D2591"/>
    <w:rsid w:val="009D6A28"/>
    <w:rsid w:val="009E1CF8"/>
    <w:rsid w:val="009E4993"/>
    <w:rsid w:val="009F3025"/>
    <w:rsid w:val="00A04D50"/>
    <w:rsid w:val="00A2031B"/>
    <w:rsid w:val="00A25445"/>
    <w:rsid w:val="00A32AC3"/>
    <w:rsid w:val="00A467BD"/>
    <w:rsid w:val="00A56502"/>
    <w:rsid w:val="00A62447"/>
    <w:rsid w:val="00A854F9"/>
    <w:rsid w:val="00AB51FA"/>
    <w:rsid w:val="00AC3CC3"/>
    <w:rsid w:val="00AD14AC"/>
    <w:rsid w:val="00AE3969"/>
    <w:rsid w:val="00AF7C4D"/>
    <w:rsid w:val="00B15002"/>
    <w:rsid w:val="00B15C1B"/>
    <w:rsid w:val="00B25A1F"/>
    <w:rsid w:val="00B27EAB"/>
    <w:rsid w:val="00B315A9"/>
    <w:rsid w:val="00B32A5A"/>
    <w:rsid w:val="00B358AC"/>
    <w:rsid w:val="00B36F2D"/>
    <w:rsid w:val="00B4758F"/>
    <w:rsid w:val="00B50F29"/>
    <w:rsid w:val="00B52C86"/>
    <w:rsid w:val="00B770B9"/>
    <w:rsid w:val="00B92C66"/>
    <w:rsid w:val="00B9362D"/>
    <w:rsid w:val="00B95146"/>
    <w:rsid w:val="00BA069D"/>
    <w:rsid w:val="00BA57B1"/>
    <w:rsid w:val="00BC5975"/>
    <w:rsid w:val="00BD0A6F"/>
    <w:rsid w:val="00BE51F7"/>
    <w:rsid w:val="00C04346"/>
    <w:rsid w:val="00C2122B"/>
    <w:rsid w:val="00C25311"/>
    <w:rsid w:val="00C46331"/>
    <w:rsid w:val="00C503E4"/>
    <w:rsid w:val="00C55A05"/>
    <w:rsid w:val="00C61171"/>
    <w:rsid w:val="00C63D3C"/>
    <w:rsid w:val="00C74D4A"/>
    <w:rsid w:val="00C8232B"/>
    <w:rsid w:val="00CA6A61"/>
    <w:rsid w:val="00CB255A"/>
    <w:rsid w:val="00CB26F7"/>
    <w:rsid w:val="00CB5EB5"/>
    <w:rsid w:val="00CC410C"/>
    <w:rsid w:val="00CE4200"/>
    <w:rsid w:val="00CF7867"/>
    <w:rsid w:val="00D07279"/>
    <w:rsid w:val="00D13047"/>
    <w:rsid w:val="00D17591"/>
    <w:rsid w:val="00D31700"/>
    <w:rsid w:val="00D6383F"/>
    <w:rsid w:val="00D71817"/>
    <w:rsid w:val="00D82426"/>
    <w:rsid w:val="00D84584"/>
    <w:rsid w:val="00D95111"/>
    <w:rsid w:val="00DA05CE"/>
    <w:rsid w:val="00DA42BE"/>
    <w:rsid w:val="00DC0C1F"/>
    <w:rsid w:val="00DC4A12"/>
    <w:rsid w:val="00DC6D9B"/>
    <w:rsid w:val="00DD69A7"/>
    <w:rsid w:val="00DE40AE"/>
    <w:rsid w:val="00DF158D"/>
    <w:rsid w:val="00E061D6"/>
    <w:rsid w:val="00E101C9"/>
    <w:rsid w:val="00E12722"/>
    <w:rsid w:val="00E13515"/>
    <w:rsid w:val="00E166F9"/>
    <w:rsid w:val="00E23667"/>
    <w:rsid w:val="00E3671C"/>
    <w:rsid w:val="00E40736"/>
    <w:rsid w:val="00E57D7F"/>
    <w:rsid w:val="00E63395"/>
    <w:rsid w:val="00E64D5C"/>
    <w:rsid w:val="00E723A7"/>
    <w:rsid w:val="00EB1D5F"/>
    <w:rsid w:val="00EB2A84"/>
    <w:rsid w:val="00ED2EBC"/>
    <w:rsid w:val="00EE0543"/>
    <w:rsid w:val="00EF606D"/>
    <w:rsid w:val="00EF76FD"/>
    <w:rsid w:val="00F1022D"/>
    <w:rsid w:val="00F103AE"/>
    <w:rsid w:val="00F263F7"/>
    <w:rsid w:val="00F37193"/>
    <w:rsid w:val="00F4392C"/>
    <w:rsid w:val="00F54679"/>
    <w:rsid w:val="00F64AA0"/>
    <w:rsid w:val="00F73E36"/>
    <w:rsid w:val="00F84229"/>
    <w:rsid w:val="00F91EF1"/>
    <w:rsid w:val="00FA12CE"/>
    <w:rsid w:val="00FA651F"/>
    <w:rsid w:val="00FB3C4A"/>
    <w:rsid w:val="00FC4AB5"/>
    <w:rsid w:val="00FD7841"/>
    <w:rsid w:val="00FF345B"/>
    <w:rsid w:val="00FF5F4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A919C9"/>
  <w15:docId w15:val="{0242D6B0-BE68-4185-A993-D81330B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9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612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61</cp:revision>
  <cp:lastPrinted>2004-03-23T21:00:00Z</cp:lastPrinted>
  <dcterms:created xsi:type="dcterms:W3CDTF">2022-05-17T11:55:00Z</dcterms:created>
  <dcterms:modified xsi:type="dcterms:W3CDTF">2022-07-30T07:02:00Z</dcterms:modified>
</cp:coreProperties>
</file>