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2F59163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369FE">
              <w:rPr>
                <w:rFonts w:ascii="Tahoma" w:hAnsi="Tahoma" w:cs="Tahoma"/>
                <w:sz w:val="20"/>
                <w:szCs w:val="20"/>
              </w:rPr>
              <w:t>8,166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46E5DBC" w:rsidR="009748D6" w:rsidRPr="00CB255A" w:rsidRDefault="001369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  <w:r w:rsidR="00C57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DDAF1CC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1369FE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351EC96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369FE">
              <w:rPr>
                <w:rFonts w:ascii="Tahoma" w:hAnsi="Tahoma" w:cs="Tahoma"/>
                <w:sz w:val="20"/>
                <w:szCs w:val="20"/>
              </w:rPr>
              <w:t>5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07740D5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</w:t>
            </w:r>
            <w:r w:rsidR="001369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0022E181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Carl Helquist and Don Boyce</w:t>
            </w:r>
          </w:p>
          <w:p w14:paraId="6F3F4518" w14:textId="34B325A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A4544">
              <w:rPr>
                <w:rFonts w:ascii="Tahoma" w:hAnsi="Tahoma" w:cs="Tahoma"/>
                <w:sz w:val="20"/>
                <w:szCs w:val="20"/>
              </w:rPr>
              <w:t>Jill</w:t>
            </w:r>
            <w:r w:rsidR="00675886">
              <w:rPr>
                <w:rFonts w:ascii="Tahoma" w:hAnsi="Tahoma" w:cs="Tahoma"/>
                <w:sz w:val="20"/>
                <w:szCs w:val="20"/>
              </w:rPr>
              <w:t xml:space="preserve"> 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2B246FE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369FE">
              <w:rPr>
                <w:rFonts w:ascii="Tahoma" w:hAnsi="Tahoma" w:cs="Tahoma"/>
                <w:sz w:val="20"/>
                <w:szCs w:val="20"/>
              </w:rPr>
              <w:t>5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4544">
              <w:rPr>
                <w:rFonts w:ascii="Tahoma" w:hAnsi="Tahoma" w:cs="Tahoma"/>
                <w:sz w:val="20"/>
                <w:szCs w:val="20"/>
              </w:rPr>
              <w:t>2</w:t>
            </w:r>
            <w:r w:rsidR="001369FE">
              <w:rPr>
                <w:rFonts w:ascii="Tahoma" w:hAnsi="Tahoma" w:cs="Tahoma"/>
                <w:sz w:val="20"/>
                <w:szCs w:val="20"/>
              </w:rPr>
              <w:t>127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148839A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369FE">
              <w:rPr>
                <w:rFonts w:ascii="Tahoma" w:hAnsi="Tahoma" w:cs="Tahoma"/>
                <w:sz w:val="20"/>
                <w:szCs w:val="20"/>
              </w:rPr>
              <w:t>6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01</w:t>
            </w:r>
            <w:r w:rsidR="008C05BB">
              <w:rPr>
                <w:rFonts w:ascii="Tahoma" w:hAnsi="Tahoma" w:cs="Tahoma"/>
                <w:sz w:val="20"/>
                <w:szCs w:val="20"/>
              </w:rPr>
              <w:t>55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90854DC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EA454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369FE">
              <w:rPr>
                <w:rFonts w:ascii="Tahoma" w:hAnsi="Tahoma" w:cs="Tahoma"/>
                <w:bCs/>
                <w:sz w:val="20"/>
                <w:szCs w:val="20"/>
              </w:rPr>
              <w:t>918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566C02CE" w:rsidR="00222C68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primarily located in the fire’s </w:t>
            </w:r>
            <w:r w:rsidR="001369FE">
              <w:rPr>
                <w:rFonts w:ascii="Tahoma" w:hAnsi="Tahoma" w:cs="Tahoma"/>
                <w:bCs/>
                <w:sz w:val="20"/>
                <w:szCs w:val="20"/>
              </w:rPr>
              <w:t>western and southeastern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606A77B" w14:textId="7562E9C4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southern and western portions of the perimeter.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Some areas of intense heat along the 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western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>and southeastern edges. Only isolated heat sources throughout the norther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n and northeastern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6447403D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is </w:t>
            </w:r>
            <w:r w:rsidR="00BB3B35">
              <w:rPr>
                <w:rFonts w:ascii="Tahoma" w:hAnsi="Tahoma" w:cs="Tahoma"/>
                <w:bCs/>
                <w:sz w:val="20"/>
                <w:szCs w:val="20"/>
              </w:rPr>
              <w:t>getting 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lose to Hwy 93, but no heat was spotted on the east side of the highway.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07E7" w14:textId="77777777" w:rsidR="00947BB7" w:rsidRDefault="00947BB7">
      <w:r>
        <w:separator/>
      </w:r>
    </w:p>
  </w:endnote>
  <w:endnote w:type="continuationSeparator" w:id="0">
    <w:p w14:paraId="4BEC153E" w14:textId="77777777" w:rsidR="00947BB7" w:rsidRDefault="0094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64A4" w14:textId="77777777" w:rsidR="00947BB7" w:rsidRDefault="00947BB7">
      <w:r>
        <w:separator/>
      </w:r>
    </w:p>
  </w:footnote>
  <w:footnote w:type="continuationSeparator" w:id="0">
    <w:p w14:paraId="4CB94CAE" w14:textId="77777777" w:rsidR="00947BB7" w:rsidRDefault="0094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B24E3"/>
    <w:rsid w:val="00ED2BC2"/>
    <w:rsid w:val="00EF76FD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3</cp:revision>
  <cp:lastPrinted>2004-03-23T21:00:00Z</cp:lastPrinted>
  <dcterms:created xsi:type="dcterms:W3CDTF">2022-08-06T06:39:00Z</dcterms:created>
  <dcterms:modified xsi:type="dcterms:W3CDTF">2022-08-06T06:51:00Z</dcterms:modified>
</cp:coreProperties>
</file>