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4707B76">
        <w:trPr>
          <w:trHeight w:val="1059"/>
        </w:trPr>
        <w:tc>
          <w:tcPr>
            <w:tcW w:w="1113" w:type="pct"/>
          </w:tcPr>
          <w:p w14:paraId="01A04653" w14:textId="769A70A8" w:rsidR="009748D6" w:rsidRPr="000309F5" w:rsidRDefault="009748D6" w:rsidP="04707B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4707B76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Norton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ID-SCF-022139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67CCEBE" w:rsidR="3B7E3049" w:rsidRDefault="005B65A0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E. Trout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BBE51A" w:rsidR="00104D30" w:rsidRPr="00104D30" w:rsidRDefault="00A50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Central Idaho Dispatch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1AE660F46B84BAD85FF1B442701B75C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28D8FA37" w:rsidR="00EE1FE3" w:rsidRDefault="005B65A0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8,375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3E4D0A8" w:rsidR="003B08AC" w:rsidRPr="00482D37" w:rsidRDefault="00007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1,911 interpreted acres</w:t>
            </w:r>
          </w:p>
        </w:tc>
      </w:tr>
      <w:tr w:rsidR="009748D6" w:rsidRPr="000309F5" w14:paraId="0FB985D6" w14:textId="77777777" w:rsidTr="04707B76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7C9E710" w:rsidR="00BC413C" w:rsidRDefault="0000787E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2138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2022-09-08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91D8121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D439C9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442-5405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04707B76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Dale Farrand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2BEF3CB481345F6A5506AEE4014F371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95244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A-40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9524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DA1FE765E8D4269957977A996BD2ED1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D20E8A5616C4CF5982319DE87CAEADC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95244A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04707B76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4707B76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C3452A4" w:rsidR="009748D6" w:rsidRPr="00CE6C1B" w:rsidRDefault="00007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2022-09-08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7E33079B" w:rsidR="00120AA4" w:rsidRDefault="0095244A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sdt>
              <w:sdtPr>
                <w:rPr>
                  <w:rStyle w:val="Hyperlink"/>
                  <w:rFonts w:ascii="Tahoma" w:hAnsi="Tahoma" w:cs="Tahoma"/>
                  <w:sz w:val="14"/>
                  <w:szCs w:val="14"/>
                </w:rPr>
                <w:alias w:val="FTP Filepath"/>
                <w:tag w:val="FTP Filepath"/>
                <w:id w:val="-1093238277"/>
                <w:placeholder>
                  <w:docPart w:val="53CC4F2E5A5D4B8AA9C7CDB08803C2A3"/>
                </w:placeholder>
                <w:showingPlcHdr/>
                <w:text/>
              </w:sdtPr>
              <w:sdtEndPr>
                <w:rPr>
                  <w:rStyle w:val="Hyperlink"/>
                </w:rPr>
              </w:sdtEndPr>
              <w:sdtContent>
                <w:r w:rsidR="00E0469F">
                  <w:rPr>
                    <w:rStyle w:val="Hyperlink"/>
                    <w:rFonts w:ascii="Tahoma" w:hAnsi="Tahoma" w:cs="Tahoma"/>
                    <w:sz w:val="14"/>
                    <w:szCs w:val="14"/>
                  </w:rPr>
                  <w:t>great_basin/2022_Incidents/2022_Norton/IR/20220908</w:t>
                </w:r>
              </w:sdtContent>
            </w:sdt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95244A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sm.fs.idcic@usda.gov, sm.fs.gbc_cod@usda.gov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4707B76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E4BC313" w:rsidR="00256490" w:rsidRPr="00CE6C1B" w:rsidRDefault="00C063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5244A">
              <w:rPr>
                <w:rFonts w:ascii="Tahoma" w:hAnsi="Tahoma" w:cs="Tahoma"/>
                <w:sz w:val="20"/>
                <w:szCs w:val="20"/>
              </w:rPr>
              <w:t>300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09/09/2022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4707B76">
        <w:trPr>
          <w:trHeight w:val="5275"/>
        </w:trPr>
        <w:tc>
          <w:tcPr>
            <w:tcW w:w="5000" w:type="pct"/>
            <w:gridSpan w:val="4"/>
          </w:tcPr>
          <w:p w14:paraId="76786F4C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E705B96" w14:textId="77777777" w:rsidR="00C063A6" w:rsidRDefault="00C063A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023B59B6" w:rsidR="00C063A6" w:rsidRPr="00256490" w:rsidRDefault="00C063A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Fire has </w:t>
            </w:r>
            <w:r w:rsidR="00E43E7B">
              <w:rPr>
                <w:rFonts w:ascii="Tahoma" w:hAnsi="Tahoma" w:cs="Tahoma"/>
                <w:b/>
                <w:sz w:val="20"/>
                <w:szCs w:val="20"/>
              </w:rPr>
              <w:t xml:space="preserve">continued to grow, the northeast and southeast fingers extending </w:t>
            </w:r>
            <w:r w:rsidR="006C310E">
              <w:rPr>
                <w:rFonts w:ascii="Tahoma" w:hAnsi="Tahoma" w:cs="Tahoma"/>
                <w:b/>
                <w:sz w:val="20"/>
                <w:szCs w:val="20"/>
              </w:rPr>
              <w:t xml:space="preserve">further to the northeast and southeast, respectively. </w:t>
            </w:r>
            <w:r w:rsidR="00FB4227">
              <w:rPr>
                <w:rFonts w:ascii="Tahoma" w:hAnsi="Tahoma" w:cs="Tahoma"/>
                <w:b/>
                <w:sz w:val="20"/>
                <w:szCs w:val="20"/>
              </w:rPr>
              <w:t xml:space="preserve">The northeast finger </w:t>
            </w:r>
            <w:r w:rsidR="00745C47">
              <w:rPr>
                <w:rFonts w:ascii="Tahoma" w:hAnsi="Tahoma" w:cs="Tahoma"/>
                <w:b/>
                <w:sz w:val="20"/>
                <w:szCs w:val="20"/>
              </w:rPr>
              <w:t>has sprouted a few spot fires just south of the national forest boundary</w:t>
            </w:r>
            <w:r w:rsidR="00F60F17">
              <w:rPr>
                <w:rFonts w:ascii="Tahoma" w:hAnsi="Tahoma" w:cs="Tahoma"/>
                <w:b/>
                <w:sz w:val="20"/>
                <w:szCs w:val="20"/>
              </w:rPr>
              <w:t>, as well as growing west, the perimeter sitting about 1 mile east from Norton Lake</w:t>
            </w:r>
            <w:r w:rsidR="00745C47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C67EBC">
              <w:rPr>
                <w:rFonts w:ascii="Tahoma" w:hAnsi="Tahoma" w:cs="Tahoma"/>
                <w:b/>
                <w:sz w:val="20"/>
                <w:szCs w:val="20"/>
              </w:rPr>
              <w:t xml:space="preserve"> The southeast finger is extending </w:t>
            </w:r>
            <w:r w:rsidR="00DB63E1">
              <w:rPr>
                <w:rFonts w:ascii="Tahoma" w:hAnsi="Tahoma" w:cs="Tahoma"/>
                <w:b/>
                <w:sz w:val="20"/>
                <w:szCs w:val="20"/>
              </w:rPr>
              <w:t xml:space="preserve">east </w:t>
            </w:r>
            <w:r w:rsidR="00C67EBC">
              <w:rPr>
                <w:rFonts w:ascii="Tahoma" w:hAnsi="Tahoma" w:cs="Tahoma"/>
                <w:b/>
                <w:sz w:val="20"/>
                <w:szCs w:val="20"/>
              </w:rPr>
              <w:t xml:space="preserve">along the Ramey Hill ridge, ending between the eastern edge of </w:t>
            </w:r>
            <w:r w:rsidR="00DB63E1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C67EBC">
              <w:rPr>
                <w:rFonts w:ascii="Tahoma" w:hAnsi="Tahoma" w:cs="Tahoma"/>
                <w:b/>
                <w:sz w:val="20"/>
                <w:szCs w:val="20"/>
              </w:rPr>
              <w:t xml:space="preserve">White Creek and the top of Jack Creek drainages. </w:t>
            </w:r>
            <w:r w:rsidR="006C310E">
              <w:rPr>
                <w:rFonts w:ascii="Tahoma" w:hAnsi="Tahoma" w:cs="Tahoma"/>
                <w:b/>
                <w:sz w:val="20"/>
                <w:szCs w:val="20"/>
              </w:rPr>
              <w:t xml:space="preserve">The western perimeter has grown as well, with a </w:t>
            </w:r>
            <w:proofErr w:type="gramStart"/>
            <w:r w:rsidR="006C310E">
              <w:rPr>
                <w:rFonts w:ascii="Tahoma" w:hAnsi="Tahoma" w:cs="Tahoma"/>
                <w:b/>
                <w:sz w:val="20"/>
                <w:szCs w:val="20"/>
              </w:rPr>
              <w:t>finger</w:t>
            </w:r>
            <w:r w:rsidR="007A682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proofErr w:type="gramEnd"/>
            <w:r w:rsidR="006C310E">
              <w:rPr>
                <w:rFonts w:ascii="Tahoma" w:hAnsi="Tahoma" w:cs="Tahoma"/>
                <w:b/>
                <w:sz w:val="20"/>
                <w:szCs w:val="20"/>
              </w:rPr>
              <w:t xml:space="preserve"> extending into the </w:t>
            </w:r>
            <w:r w:rsidR="007A6821">
              <w:rPr>
                <w:rFonts w:ascii="Tahoma" w:hAnsi="Tahoma" w:cs="Tahoma"/>
                <w:b/>
                <w:sz w:val="20"/>
                <w:szCs w:val="20"/>
              </w:rPr>
              <w:t>Canyon Creek and Prospect Creek drainages.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88EB" w14:textId="77777777" w:rsidR="00013531" w:rsidRDefault="00013531">
      <w:r>
        <w:separator/>
      </w:r>
    </w:p>
  </w:endnote>
  <w:endnote w:type="continuationSeparator" w:id="0">
    <w:p w14:paraId="606A1B55" w14:textId="77777777" w:rsidR="00013531" w:rsidRDefault="00013531">
      <w:r>
        <w:continuationSeparator/>
      </w:r>
    </w:p>
  </w:endnote>
  <w:endnote w:type="continuationNotice" w:id="1">
    <w:p w14:paraId="6FA2623E" w14:textId="77777777" w:rsidR="00013531" w:rsidRDefault="00013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6BC5" w14:textId="77777777" w:rsidR="00013531" w:rsidRDefault="00013531">
      <w:r>
        <w:separator/>
      </w:r>
    </w:p>
  </w:footnote>
  <w:footnote w:type="continuationSeparator" w:id="0">
    <w:p w14:paraId="10C480B6" w14:textId="77777777" w:rsidR="00013531" w:rsidRDefault="00013531">
      <w:r>
        <w:continuationSeparator/>
      </w:r>
    </w:p>
  </w:footnote>
  <w:footnote w:type="continuationNotice" w:id="1">
    <w:p w14:paraId="235F19CA" w14:textId="77777777" w:rsidR="00013531" w:rsidRDefault="00013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787E"/>
    <w:rsid w:val="00013531"/>
    <w:rsid w:val="0001427D"/>
    <w:rsid w:val="000309F5"/>
    <w:rsid w:val="0003246A"/>
    <w:rsid w:val="000646B3"/>
    <w:rsid w:val="000648FA"/>
    <w:rsid w:val="0007784A"/>
    <w:rsid w:val="00092B06"/>
    <w:rsid w:val="001017DA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231C9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B65A0"/>
    <w:rsid w:val="005D3FC3"/>
    <w:rsid w:val="0063737D"/>
    <w:rsid w:val="006373F6"/>
    <w:rsid w:val="006446A6"/>
    <w:rsid w:val="00650FBF"/>
    <w:rsid w:val="00653AEA"/>
    <w:rsid w:val="0065423D"/>
    <w:rsid w:val="00656670"/>
    <w:rsid w:val="00680469"/>
    <w:rsid w:val="00687C79"/>
    <w:rsid w:val="006B09FD"/>
    <w:rsid w:val="006C310E"/>
    <w:rsid w:val="006C6E41"/>
    <w:rsid w:val="006D53AE"/>
    <w:rsid w:val="006D7F75"/>
    <w:rsid w:val="006E6940"/>
    <w:rsid w:val="006F6036"/>
    <w:rsid w:val="007010B3"/>
    <w:rsid w:val="00745C47"/>
    <w:rsid w:val="007924FE"/>
    <w:rsid w:val="007A6821"/>
    <w:rsid w:val="007B2F7F"/>
    <w:rsid w:val="007B549F"/>
    <w:rsid w:val="007B55ED"/>
    <w:rsid w:val="007B6C16"/>
    <w:rsid w:val="007C1560"/>
    <w:rsid w:val="007F12F4"/>
    <w:rsid w:val="007F5373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5244A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0C17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063A6"/>
    <w:rsid w:val="00C14C67"/>
    <w:rsid w:val="00C503E4"/>
    <w:rsid w:val="00C61171"/>
    <w:rsid w:val="00C65C15"/>
    <w:rsid w:val="00C67270"/>
    <w:rsid w:val="00C67EBC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439C9"/>
    <w:rsid w:val="00D63E03"/>
    <w:rsid w:val="00DB3048"/>
    <w:rsid w:val="00DB63E1"/>
    <w:rsid w:val="00DC6D9B"/>
    <w:rsid w:val="00DD509E"/>
    <w:rsid w:val="00DD56A9"/>
    <w:rsid w:val="00E0469F"/>
    <w:rsid w:val="00E43E7B"/>
    <w:rsid w:val="00E44A16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60F17"/>
    <w:rsid w:val="00FB12E7"/>
    <w:rsid w:val="00FB3C4A"/>
    <w:rsid w:val="00FB4227"/>
    <w:rsid w:val="00FB5CD1"/>
    <w:rsid w:val="00FE27A7"/>
    <w:rsid w:val="04707B76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87BF7" w:rsidP="00887BF7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87BF7" w:rsidP="00887BF7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87BF7" w:rsidP="00887BF7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87BF7" w:rsidP="00887BF7">
          <w:pPr>
            <w:pStyle w:val="C6156051577640F7982E367B79CB7D69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87BF7" w:rsidP="00887BF7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87BF7" w:rsidP="00887BF7">
          <w:pPr>
            <w:pStyle w:val="BCE7E0C73B4D4B01AA5CCC8AB9757B49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87BF7" w:rsidP="00887BF7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87BF7" w:rsidP="00887BF7">
          <w:pPr>
            <w:pStyle w:val="498695C56ED1497A938D194C3EA561F9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87BF7" w:rsidP="00887BF7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87BF7" w:rsidP="00887BF7">
          <w:pPr>
            <w:pStyle w:val="74F3744008FE43C39F265B84D563CAF8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87BF7" w:rsidP="00887BF7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87BF7" w:rsidP="00887BF7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87BF7" w:rsidP="00887BF7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87BF7" w:rsidP="00887BF7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87BF7" w:rsidP="00887BF7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B1AE660F46B84BAD85FF1B44270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DE9-B237-4C3B-B151-799EA4C85651}"/>
      </w:docPartPr>
      <w:docPartBody>
        <w:p w:rsidR="005A2BEA" w:rsidRDefault="00887BF7" w:rsidP="00887BF7">
          <w:pPr>
            <w:pStyle w:val="B1AE660F46B84BAD85FF1B442701B75C1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82BEF3CB481345F6A5506AEE4014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4011-5818-4471-BBB5-D88610C06862}"/>
      </w:docPartPr>
      <w:docPartBody>
        <w:p w:rsidR="005A2BEA" w:rsidRDefault="00887BF7" w:rsidP="00887BF7">
          <w:pPr>
            <w:pStyle w:val="82BEF3CB481345F6A5506AEE4014F3711"/>
          </w:pPr>
          <w:r>
            <w:rPr>
              <w:rFonts w:ascii="Tahoma" w:hAnsi="Tahoma" w:cs="Tahoma"/>
              <w:sz w:val="20"/>
              <w:szCs w:val="20"/>
            </w:rPr>
            <w:t>ContactPhone</w:t>
          </w:r>
        </w:p>
      </w:docPartBody>
    </w:docPart>
    <w:docPart>
      <w:docPartPr>
        <w:name w:val="5DA1FE765E8D4269957977A996B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711-F754-4D52-B3DA-8744F2166A78}"/>
      </w:docPartPr>
      <w:docPartBody>
        <w:p w:rsidR="005A2BEA" w:rsidRDefault="00887BF7" w:rsidP="00887BF7">
          <w:pPr>
            <w:pStyle w:val="5DA1FE765E8D4269957977A996BD2ED1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ED20E8A5616C4CF5982319DE87C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6A3E-FE1C-4931-9E3F-64DD34D90172}"/>
      </w:docPartPr>
      <w:docPartBody>
        <w:p w:rsidR="005A2BEA" w:rsidRDefault="00887BF7" w:rsidP="00887BF7">
          <w:pPr>
            <w:pStyle w:val="ED20E8A5616C4CF5982319DE87CAEADC1"/>
          </w:pPr>
          <w:r>
            <w:rPr>
              <w:rFonts w:ascii="Tahoma" w:hAnsi="Tahoma" w:cs="Tahoma"/>
              <w:sz w:val="20"/>
              <w:szCs w:val="20"/>
            </w:rPr>
            <w:t>Camera</w:t>
          </w:r>
        </w:p>
      </w:docPartBody>
    </w:docPart>
    <w:docPart>
      <w:docPartPr>
        <w:name w:val="53CC4F2E5A5D4B8AA9C7CDB0880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CE8A-0E73-4CB9-A4FC-B91C33F8BD7D}"/>
      </w:docPartPr>
      <w:docPartBody>
        <w:p w:rsidR="00B3482F" w:rsidRDefault="00887BF7" w:rsidP="00887BF7">
          <w:pPr>
            <w:pStyle w:val="53CC4F2E5A5D4B8AA9C7CDB08803C2A3"/>
          </w:pPr>
          <w:r>
            <w:rPr>
              <w:rStyle w:val="Hyperlink"/>
              <w:rFonts w:ascii="Tahoma" w:hAnsi="Tahoma" w:cs="Tahoma"/>
              <w:sz w:val="14"/>
              <w:szCs w:val="14"/>
            </w:rPr>
            <w:t>ftp_filepath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F5BD4"/>
    <w:rsid w:val="005A2BEA"/>
    <w:rsid w:val="006C6E41"/>
    <w:rsid w:val="00887BF7"/>
    <w:rsid w:val="009F67FB"/>
    <w:rsid w:val="00B02EC5"/>
    <w:rsid w:val="00B3482F"/>
    <w:rsid w:val="00BF18FB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7BF7"/>
    <w:rPr>
      <w:color w:val="0563C1" w:themeColor="hyperlink"/>
      <w:u w:val="single"/>
    </w:rPr>
  </w:style>
  <w:style w:type="paragraph" w:customStyle="1" w:styleId="E8EF5999EF2842A1A0E8C4E1E96EC247">
    <w:name w:val="E8EF5999EF2842A1A0E8C4E1E96EC24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660F46B84BAD85FF1B442701B75C1">
    <w:name w:val="B1AE660F46B84BAD85FF1B442701B75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EF3CB481345F6A5506AEE4014F3711">
    <w:name w:val="82BEF3CB481345F6A5506AEE4014F37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FE765E8D4269957977A996BD2ED11">
    <w:name w:val="5DA1FE765E8D4269957977A996BD2ED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0E8A5616C4CF5982319DE87CAEADC1">
    <w:name w:val="ED20E8A5616C4CF5982319DE87CAEAD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4F2E5A5D4B8AA9C7CDB08803C2A3">
    <w:name w:val="53CC4F2E5A5D4B8AA9C7CDB08803C2A3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BD749808034EB6BEE647AD012D15" ma:contentTypeVersion="13" ma:contentTypeDescription="Create a new document." ma:contentTypeScope="" ma:versionID="c7b1e02d072ad0deadfdcccdf85deda5">
  <xsd:schema xmlns:xsd="http://www.w3.org/2001/XMLSchema" xmlns:xs="http://www.w3.org/2001/XMLSchema" xmlns:p="http://schemas.microsoft.com/office/2006/metadata/properties" xmlns:ns2="6cb16ec8-e5c8-405f-abf6-a6b0fd944925" xmlns:ns3="94071d85-d937-4714-a175-384cc421e985" targetNamespace="http://schemas.microsoft.com/office/2006/metadata/properties" ma:root="true" ma:fieldsID="d53fb8b8db69f1fbc62845e7b0a4c74b" ns2:_="" ns3:_="">
    <xsd:import namespace="6cb16ec8-e5c8-405f-abf6-a6b0fd944925"/>
    <xsd:import namespace="94071d85-d937-4714-a175-384cc421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6ec8-e5c8-405f-abf6-a6b0fd944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ab440-110f-471d-bc26-57e466ab3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1d85-d937-4714-a175-384cc421e9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b7b7d-75b5-4eb6-9b93-3288adccb2ab}" ma:internalName="TaxCatchAll" ma:showField="CatchAllData" ma:web="94071d85-d937-4714-a175-384cc421e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71d85-d937-4714-a175-384cc421e985" xsi:nil="true"/>
    <lcf76f155ced4ddcb4097134ff3c332f xmlns="6cb16ec8-e5c8-405f-abf6-a6b0fd944925">
      <Terms xmlns="http://schemas.microsoft.com/office/infopath/2007/PartnerControls"/>
    </lcf76f155ced4ddcb4097134ff3c332f>
    <MediaLengthInSeconds xmlns="6cb16ec8-e5c8-405f-abf6-a6b0fd9449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C1FC0-7C80-43E0-BA18-AB36A28B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6ec8-e5c8-405f-abf6-a6b0fd944925"/>
    <ds:schemaRef ds:uri="94071d85-d937-4714-a175-384cc42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08753749-a3e5-4ce2-acef-c03db9e87a0c"/>
    <ds:schemaRef ds:uri="508dd14d-5868-457f-980a-94e5bc7c4e5c"/>
    <ds:schemaRef ds:uri="94071d85-d937-4714-a175-384cc421e985"/>
    <ds:schemaRef ds:uri="6cb16ec8-e5c8-405f-abf6-a6b0fd944925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146</TotalTime>
  <Pages>1</Pages>
  <Words>248</Words>
  <Characters>1746</Characters>
  <Application>Microsoft Office Word</Application>
  <DocSecurity>0</DocSecurity>
  <Lines>14</Lines>
  <Paragraphs>3</Paragraphs>
  <ScaleCrop>false</ScaleCrop>
  <Company>USDA Forest Service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Edward Trout</cp:lastModifiedBy>
  <cp:revision>76</cp:revision>
  <cp:lastPrinted>2004-03-23T22:00:00Z</cp:lastPrinted>
  <dcterms:created xsi:type="dcterms:W3CDTF">2021-07-11T06:45:00Z</dcterms:created>
  <dcterms:modified xsi:type="dcterms:W3CDTF">2022-09-09T08:54:00Z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0x01010075ABBD749808034EB6BEE647AD012D15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SubFoldersReviewed?">
    <vt:bool>false</vt:bool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