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254D69A" w14:textId="77777777">
        <w:trPr>
          <w:trHeight w:val="1059"/>
        </w:trPr>
        <w:tc>
          <w:tcPr>
            <w:tcW w:w="1250" w:type="pct"/>
          </w:tcPr>
          <w:p w14:paraId="2A18480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4BC7694" w14:textId="77777777" w:rsidR="009748D6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Patrol Point</w:t>
            </w:r>
          </w:p>
          <w:p w14:paraId="00901ECC" w14:textId="3466FA79" w:rsidR="00D86A9D" w:rsidRPr="00CB255A" w:rsidRDefault="00D86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86A9D">
              <w:rPr>
                <w:rFonts w:ascii="Tahoma" w:hAnsi="Tahoma" w:cs="Tahoma"/>
                <w:sz w:val="20"/>
                <w:szCs w:val="20"/>
              </w:rPr>
              <w:t>ID PAF 5433</w:t>
            </w:r>
          </w:p>
        </w:tc>
        <w:tc>
          <w:tcPr>
            <w:tcW w:w="1250" w:type="pct"/>
          </w:tcPr>
          <w:p w14:paraId="33FA1A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CE8C7E1" w14:textId="3D003084" w:rsidR="009748D6" w:rsidRPr="00CB255A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2948BB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6BDF3AA" w14:textId="3D652260" w:rsidR="00C60F77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ID PAC Payette Dispatch </w:t>
            </w:r>
          </w:p>
          <w:p w14:paraId="664AF4AA" w14:textId="4393C373" w:rsidR="009748D6" w:rsidRPr="00CB255A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0F77"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250" w:type="pct"/>
          </w:tcPr>
          <w:p w14:paraId="6498F87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B8088CD" w14:textId="42EDD5FB" w:rsidR="009748D6" w:rsidRPr="00CB255A" w:rsidRDefault="003F54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206 </w:t>
            </w:r>
            <w:r w:rsidR="00D86A9D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6D0D1AA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AC568DE" w14:textId="75F23482" w:rsidR="009748D6" w:rsidRPr="00CB255A" w:rsidRDefault="003F54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 acres</w:t>
            </w:r>
          </w:p>
        </w:tc>
      </w:tr>
      <w:tr w:rsidR="009748D6" w:rsidRPr="000309F5" w14:paraId="5A2A466A" w14:textId="77777777">
        <w:trPr>
          <w:trHeight w:val="1059"/>
        </w:trPr>
        <w:tc>
          <w:tcPr>
            <w:tcW w:w="1250" w:type="pct"/>
          </w:tcPr>
          <w:p w14:paraId="3BB9B6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E9B1D59" w14:textId="64BCDF08" w:rsidR="009748D6" w:rsidRPr="00CB255A" w:rsidRDefault="003F54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2354 </w:t>
            </w:r>
            <w:r w:rsidR="00D86A9D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FC1B8C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DB3F4E" w14:textId="7F99B536" w:rsidR="009748D6" w:rsidRPr="00CB255A" w:rsidRDefault="00D86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</w:t>
            </w:r>
            <w:r w:rsidR="0078628C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07185B0C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C698851" w14:textId="089D4391" w:rsidR="009748D6" w:rsidRPr="00CB255A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079F64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8E5B46A" w14:textId="3FE3315E" w:rsidR="009748D6" w:rsidRPr="00CB255A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541.255.6393</w:t>
            </w:r>
          </w:p>
        </w:tc>
        <w:tc>
          <w:tcPr>
            <w:tcW w:w="1250" w:type="pct"/>
          </w:tcPr>
          <w:p w14:paraId="6F46F42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010D44F" w14:textId="41B0DBFD" w:rsidR="00BD0A6F" w:rsidRDefault="00C60F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70AD9C4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F508DB5" w14:textId="4264EE8F" w:rsidR="009748D6" w:rsidRPr="00CB255A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0F77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60592AC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63CB3EE" w14:textId="77777777" w:rsidR="00C969DB" w:rsidRDefault="00C969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969DB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41047997" w14:textId="7C11E9A1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3B9637B" w14:textId="05D2E8E7" w:rsidR="009748D6" w:rsidRPr="00CB255A" w:rsidRDefault="00C969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969DB">
              <w:rPr>
                <w:rFonts w:ascii="Tahoma" w:hAnsi="Tahoma" w:cs="Tahoma"/>
                <w:sz w:val="20"/>
                <w:szCs w:val="20"/>
              </w:rPr>
              <w:t>801.824.4540</w:t>
            </w:r>
          </w:p>
        </w:tc>
      </w:tr>
      <w:tr w:rsidR="009748D6" w:rsidRPr="000309F5" w14:paraId="69573C36" w14:textId="77777777">
        <w:trPr>
          <w:trHeight w:val="528"/>
        </w:trPr>
        <w:tc>
          <w:tcPr>
            <w:tcW w:w="1250" w:type="pct"/>
          </w:tcPr>
          <w:p w14:paraId="22DC3D7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62E6906" w14:textId="1CD77A9C" w:rsidR="009748D6" w:rsidRPr="00CB255A" w:rsidRDefault="00D86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 PAC Payette Dispatch</w:t>
            </w:r>
          </w:p>
        </w:tc>
        <w:tc>
          <w:tcPr>
            <w:tcW w:w="1250" w:type="pct"/>
          </w:tcPr>
          <w:p w14:paraId="6D7FFBD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61EE7B0B" w14:textId="62D4EC09" w:rsidR="009748D6" w:rsidRPr="00CB255A" w:rsidRDefault="007862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14F3378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1A60A69" w14:textId="0D5007AE" w:rsidR="009748D6" w:rsidRPr="00CB255A" w:rsidRDefault="006A69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69EA4C3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C7AAD4D" w14:textId="455226D4" w:rsidR="009748D6" w:rsidRPr="00CB255A" w:rsidRDefault="00D86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Watts,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/Rhodes</w:t>
            </w:r>
          </w:p>
        </w:tc>
      </w:tr>
      <w:tr w:rsidR="009748D6" w:rsidRPr="000309F5" w14:paraId="495EF315" w14:textId="77777777">
        <w:trPr>
          <w:trHeight w:val="630"/>
        </w:trPr>
        <w:tc>
          <w:tcPr>
            <w:tcW w:w="1250" w:type="pct"/>
            <w:gridSpan w:val="2"/>
          </w:tcPr>
          <w:p w14:paraId="52ADCA4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0358D0F" w14:textId="20CD2514" w:rsidR="009748D6" w:rsidRPr="00CB255A" w:rsidRDefault="00D86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1716A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6FDE990" w14:textId="4B5DA27A" w:rsidR="009748D6" w:rsidRPr="00CB255A" w:rsidRDefault="003F54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5F5EA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62AF752" w14:textId="30FDFEB5" w:rsidR="009748D6" w:rsidRPr="00CB255A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initial perimeter, determine heat sources</w:t>
            </w:r>
          </w:p>
        </w:tc>
      </w:tr>
      <w:tr w:rsidR="009748D6" w:rsidRPr="000309F5" w14:paraId="4AA39315" w14:textId="77777777">
        <w:trPr>
          <w:trHeight w:val="614"/>
        </w:trPr>
        <w:tc>
          <w:tcPr>
            <w:tcW w:w="1250" w:type="pct"/>
            <w:gridSpan w:val="2"/>
          </w:tcPr>
          <w:p w14:paraId="5AA054D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3E4226F" w14:textId="53E4D3E8" w:rsidR="009748D6" w:rsidRPr="00CB255A" w:rsidRDefault="003F54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0130 </w:t>
            </w:r>
            <w:r w:rsidR="00D86A9D">
              <w:rPr>
                <w:rFonts w:ascii="Tahoma" w:hAnsi="Tahoma" w:cs="Tahoma"/>
                <w:sz w:val="20"/>
                <w:szCs w:val="20"/>
              </w:rPr>
              <w:t>MDT</w:t>
            </w:r>
            <w:r>
              <w:rPr>
                <w:rFonts w:ascii="Tahoma" w:hAnsi="Tahoma" w:cs="Tahoma"/>
                <w:sz w:val="20"/>
                <w:szCs w:val="20"/>
              </w:rPr>
              <w:t xml:space="preserve"> 8/29/2022</w:t>
            </w:r>
          </w:p>
        </w:tc>
        <w:tc>
          <w:tcPr>
            <w:tcW w:w="1250" w:type="pct"/>
            <w:gridSpan w:val="2"/>
            <w:vMerge w:val="restart"/>
          </w:tcPr>
          <w:p w14:paraId="7209E41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30D0626" w14:textId="77777777" w:rsidR="00D86A9D" w:rsidRPr="000309F5" w:rsidRDefault="00D86A9D" w:rsidP="00D86A9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data updates, shapefile, geodatabase, IR map, log file</w:t>
            </w:r>
          </w:p>
          <w:p w14:paraId="008082E1" w14:textId="3131155B"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D29A583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1BF8023" w14:textId="5F42DCB4" w:rsidR="009748D6" w:rsidRPr="000309F5" w:rsidRDefault="00D86A9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86A9D">
              <w:rPr>
                <w:rFonts w:ascii="Tahoma" w:hAnsi="Tahoma" w:cs="Tahoma"/>
                <w:sz w:val="20"/>
                <w:szCs w:val="20"/>
              </w:rPr>
              <w:t>https://ftp.wildfire.gov/public/incident_specific_data/great_basin/2022_Incidents/2022_PatrolPoint/IR/</w:t>
            </w:r>
          </w:p>
        </w:tc>
      </w:tr>
      <w:tr w:rsidR="009748D6" w:rsidRPr="000309F5" w14:paraId="2727A114" w14:textId="77777777">
        <w:trPr>
          <w:trHeight w:val="614"/>
        </w:trPr>
        <w:tc>
          <w:tcPr>
            <w:tcW w:w="1250" w:type="pct"/>
            <w:gridSpan w:val="2"/>
          </w:tcPr>
          <w:p w14:paraId="004E7AB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DC5F859" w14:textId="226C05B5" w:rsidR="009748D6" w:rsidRPr="00CB255A" w:rsidRDefault="003F54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0330 </w:t>
            </w:r>
            <w:r w:rsidR="00D86A9D">
              <w:rPr>
                <w:rFonts w:ascii="Tahoma" w:hAnsi="Tahoma" w:cs="Tahoma"/>
                <w:sz w:val="20"/>
                <w:szCs w:val="20"/>
              </w:rPr>
              <w:t>MDT</w:t>
            </w:r>
            <w:r>
              <w:rPr>
                <w:rFonts w:ascii="Tahoma" w:hAnsi="Tahoma" w:cs="Tahoma"/>
                <w:sz w:val="20"/>
                <w:szCs w:val="20"/>
              </w:rPr>
              <w:t xml:space="preserve"> 8/29/2022</w:t>
            </w:r>
          </w:p>
        </w:tc>
        <w:tc>
          <w:tcPr>
            <w:tcW w:w="1250" w:type="pct"/>
            <w:gridSpan w:val="2"/>
            <w:vMerge/>
          </w:tcPr>
          <w:p w14:paraId="0ED5479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C335A9A" w14:textId="77777777">
        <w:trPr>
          <w:trHeight w:val="5275"/>
        </w:trPr>
        <w:tc>
          <w:tcPr>
            <w:tcW w:w="1250" w:type="pct"/>
            <w:gridSpan w:val="4"/>
          </w:tcPr>
          <w:p w14:paraId="365B4B77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06C4DD9" w14:textId="77777777" w:rsidR="00D86A9D" w:rsidRDefault="00D86A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71BFA59" w14:textId="622F01DA" w:rsidR="008A3AD5" w:rsidRDefault="008A3AD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Started interpreting tonight using previous IR perimeter.</w:t>
            </w:r>
          </w:p>
          <w:p w14:paraId="328AFFD0" w14:textId="61E74146" w:rsidR="003F5474" w:rsidRDefault="003F547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br/>
              <w:t>Perimeter growth and intense heat noted on the downslope/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north west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side of the perimeter down towards the creek. The other area of growth and intense heat was to the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south east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>, over the ridge that includes Patrol Point.</w:t>
            </w:r>
          </w:p>
          <w:p w14:paraId="7FC00832" w14:textId="05076A57" w:rsidR="003F5474" w:rsidRDefault="003F547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8874EF8" w14:textId="0B458771" w:rsidR="003F5474" w:rsidRDefault="003F547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An area of scattered heat in the center of the fire, and a few isolated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heat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sources through the rest of the fire. </w:t>
            </w:r>
          </w:p>
          <w:p w14:paraId="65488C3D" w14:textId="2B38EFA8" w:rsidR="003F5474" w:rsidRDefault="003F547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24EBE4C" w14:textId="77777777" w:rsidR="003F5474" w:rsidRDefault="003F547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DAF9092" w14:textId="77777777" w:rsidR="008A3AD5" w:rsidRDefault="008A3AD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76AEDD8" w14:textId="1D6FFB66" w:rsidR="008A3AD5" w:rsidRPr="00D86A9D" w:rsidRDefault="008A3AD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9278556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C33015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6D467" w14:textId="77777777" w:rsidR="00092B87" w:rsidRDefault="00092B87">
      <w:r>
        <w:separator/>
      </w:r>
    </w:p>
  </w:endnote>
  <w:endnote w:type="continuationSeparator" w:id="0">
    <w:p w14:paraId="65B66929" w14:textId="77777777" w:rsidR="00092B87" w:rsidRDefault="0009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6A48" w14:textId="77777777" w:rsidR="00092B87" w:rsidRDefault="00092B87">
      <w:r>
        <w:separator/>
      </w:r>
    </w:p>
  </w:footnote>
  <w:footnote w:type="continuationSeparator" w:id="0">
    <w:p w14:paraId="1EE8A1B8" w14:textId="77777777" w:rsidR="00092B87" w:rsidRDefault="00092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A44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92B87"/>
    <w:rsid w:val="00095B12"/>
    <w:rsid w:val="00105747"/>
    <w:rsid w:val="00133DB7"/>
    <w:rsid w:val="00181A56"/>
    <w:rsid w:val="0022172E"/>
    <w:rsid w:val="00262E34"/>
    <w:rsid w:val="002710A3"/>
    <w:rsid w:val="002E55A6"/>
    <w:rsid w:val="00320B15"/>
    <w:rsid w:val="003F20F3"/>
    <w:rsid w:val="003F5474"/>
    <w:rsid w:val="005B320F"/>
    <w:rsid w:val="005E6CE8"/>
    <w:rsid w:val="0063737D"/>
    <w:rsid w:val="006446A6"/>
    <w:rsid w:val="00650FBF"/>
    <w:rsid w:val="0065642A"/>
    <w:rsid w:val="006A69ED"/>
    <w:rsid w:val="006D53AE"/>
    <w:rsid w:val="0078628C"/>
    <w:rsid w:val="007924FE"/>
    <w:rsid w:val="007B2F7F"/>
    <w:rsid w:val="008905E1"/>
    <w:rsid w:val="008A3AD5"/>
    <w:rsid w:val="00935C5E"/>
    <w:rsid w:val="009748D6"/>
    <w:rsid w:val="009C2908"/>
    <w:rsid w:val="009E6268"/>
    <w:rsid w:val="00A2031B"/>
    <w:rsid w:val="00A56502"/>
    <w:rsid w:val="00B770B9"/>
    <w:rsid w:val="00BD0A6F"/>
    <w:rsid w:val="00C503E4"/>
    <w:rsid w:val="00C60F77"/>
    <w:rsid w:val="00C61171"/>
    <w:rsid w:val="00C969DB"/>
    <w:rsid w:val="00CB255A"/>
    <w:rsid w:val="00D222EA"/>
    <w:rsid w:val="00D86A9D"/>
    <w:rsid w:val="00DC6D9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E6DB44"/>
  <w15:docId w15:val="{8D975F8B-098F-456D-B02D-99A64607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4</cp:revision>
  <cp:lastPrinted>2004-03-23T21:00:00Z</cp:lastPrinted>
  <dcterms:created xsi:type="dcterms:W3CDTF">2022-08-28T23:47:00Z</dcterms:created>
  <dcterms:modified xsi:type="dcterms:W3CDTF">2022-08-29T07:23:00Z</dcterms:modified>
</cp:coreProperties>
</file>