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Patrol Point</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ID-PAF-005433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12E07522" w:rsidR="3B7E3049" w:rsidRPr="006D2371" w:rsidRDefault="006D2371" w:rsidP="3B7E3049">
            <w:pPr>
              <w:spacing w:line="360" w:lineRule="auto"/>
              <w:rPr>
                <w:rFonts w:ascii="Tahoma" w:hAnsi="Tahoma" w:cs="Tahoma"/>
                <w:sz w:val="20"/>
                <w:szCs w:val="20"/>
              </w:rPr>
            </w:pPr>
            <w:r w:rsidRPr="006D2371">
              <w:rPr>
                <w:rFonts w:ascii="Tahoma" w:hAnsi="Tahoma" w:cs="Tahoma"/>
                <w:sz w:val="20"/>
                <w:szCs w:val="20"/>
              </w:rPr>
              <w:t>S. Focht</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Payette Interagency Dispatch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208-634-2757</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11EC1B67" w:rsidR="00EE1FE3" w:rsidRPr="00A23242" w:rsidRDefault="00A00BF0" w:rsidP="3B7E3049">
            <w:pPr>
              <w:spacing w:line="360" w:lineRule="auto"/>
              <w:rPr>
                <w:rFonts w:ascii="Tahoma" w:hAnsi="Tahoma" w:cs="Tahoma"/>
                <w:sz w:val="20"/>
                <w:szCs w:val="20"/>
              </w:rPr>
            </w:pPr>
            <w:r w:rsidRPr="00A23242">
              <w:rPr>
                <w:rFonts w:ascii="Tahoma" w:hAnsi="Tahoma" w:cs="Tahoma"/>
                <w:sz w:val="20"/>
                <w:szCs w:val="20"/>
              </w:rPr>
              <w:t>16,4</w:t>
            </w:r>
            <w:r w:rsidR="00C01648">
              <w:rPr>
                <w:rFonts w:ascii="Tahoma" w:hAnsi="Tahoma" w:cs="Tahoma"/>
                <w:sz w:val="20"/>
                <w:szCs w:val="20"/>
              </w:rPr>
              <w:t>20</w:t>
            </w:r>
            <w:r w:rsidR="00A23242" w:rsidRPr="00A23242">
              <w:rPr>
                <w:rFonts w:ascii="Tahoma" w:hAnsi="Tahoma" w:cs="Tahoma"/>
                <w:sz w:val="20"/>
                <w:szCs w:val="20"/>
              </w:rPr>
              <w:t xml:space="preserve">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1779D02C" w:rsidR="003B08AC" w:rsidRPr="00482D37" w:rsidRDefault="009D00E9" w:rsidP="00105747">
            <w:pPr>
              <w:spacing w:line="360" w:lineRule="auto"/>
              <w:rPr>
                <w:rFonts w:ascii="Tahoma" w:hAnsi="Tahoma" w:cs="Tahoma"/>
                <w:sz w:val="20"/>
                <w:szCs w:val="20"/>
                <w:highlight w:val="yellow"/>
              </w:rPr>
            </w:pPr>
            <w:r>
              <w:rPr>
                <w:rFonts w:ascii="Tahoma" w:hAnsi="Tahoma" w:cs="Tahoma"/>
                <w:sz w:val="20"/>
                <w:szCs w:val="20"/>
                <w:highlight w:val="yellow"/>
              </w:rPr>
              <w:t>2</w:t>
            </w:r>
            <w:r w:rsidR="00C01648">
              <w:rPr>
                <w:rFonts w:ascii="Tahoma" w:hAnsi="Tahoma" w:cs="Tahoma"/>
                <w:sz w:val="20"/>
                <w:szCs w:val="20"/>
                <w:highlight w:val="yellow"/>
              </w:rPr>
              <w:t>90</w:t>
            </w:r>
            <w:r>
              <w:rPr>
                <w:rFonts w:ascii="Tahoma" w:hAnsi="Tahoma" w:cs="Tahoma"/>
                <w:sz w:val="20"/>
                <w:szCs w:val="20"/>
                <w:highlight w:val="yellow"/>
              </w:rPr>
              <w:t xml:space="preserve">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6548476" w:rsidR="00BC413C" w:rsidRDefault="006D2371" w:rsidP="3B7E3049">
            <w:pPr>
              <w:spacing w:line="360" w:lineRule="auto"/>
              <w:rPr>
                <w:rFonts w:ascii="Tahoma" w:hAnsi="Tahoma" w:cs="Tahoma"/>
                <w:sz w:val="20"/>
                <w:szCs w:val="20"/>
              </w:rPr>
            </w:pPr>
            <w:r>
              <w:rPr>
                <w:rFonts w:ascii="Tahoma" w:hAnsi="Tahoma" w:cs="Tahoma"/>
                <w:sz w:val="20"/>
                <w:szCs w:val="20"/>
              </w:rPr>
              <w:t>2035</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2022-09-12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Sarah Laney</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000000"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A-22</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Content>
                <w:r w:rsidR="0085579D">
                  <w:rPr>
                    <w:rFonts w:ascii="Tahoma" w:hAnsi="Tahoma" w:cs="Tahoma"/>
                    <w:sz w:val="20"/>
                    <w:szCs w:val="20"/>
                  </w:rPr>
                  <w:t>TK-8</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B. Lewis</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14AD10FF" w:rsidR="0001427D" w:rsidRPr="00B40AB9" w:rsidRDefault="00896AA3" w:rsidP="00105747">
            <w:pPr>
              <w:spacing w:line="360" w:lineRule="auto"/>
              <w:rPr>
                <w:rFonts w:ascii="Tahoma" w:hAnsi="Tahoma" w:cs="Tahoma"/>
                <w:sz w:val="20"/>
                <w:szCs w:val="20"/>
              </w:rPr>
            </w:pPr>
            <w:r>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4F1D8C80" w:rsidR="009748D6" w:rsidRPr="00CE6C1B" w:rsidRDefault="00F710F8" w:rsidP="00105747">
            <w:pPr>
              <w:spacing w:line="360" w:lineRule="auto"/>
              <w:rPr>
                <w:rFonts w:ascii="Tahoma" w:hAnsi="Tahoma" w:cs="Tahoma"/>
                <w:sz w:val="20"/>
                <w:szCs w:val="20"/>
                <w:highlight w:val="yellow"/>
              </w:rPr>
            </w:pPr>
            <w:r>
              <w:rPr>
                <w:rFonts w:ascii="Tahoma" w:hAnsi="Tahoma" w:cs="Tahoma"/>
                <w:sz w:val="20"/>
                <w:szCs w:val="20"/>
              </w:rPr>
              <w:t>2140</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Content>
                <w:r w:rsidR="003F401A">
                  <w:rPr>
                    <w:rFonts w:ascii="Tahoma" w:hAnsi="Tahoma" w:cs="Tahoma"/>
                    <w:sz w:val="20"/>
                    <w:szCs w:val="20"/>
                  </w:rPr>
                  <w:t>2022-09-12</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7E33079B" w:rsidR="00120AA4" w:rsidRDefault="00000000"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Content>
                <w:r w:rsidR="00E0469F">
                  <w:rPr>
                    <w:rStyle w:val="Hyperlink"/>
                    <w:rFonts w:ascii="Tahoma" w:hAnsi="Tahoma" w:cs="Tahoma"/>
                    <w:sz w:val="14"/>
                    <w:szCs w:val="14"/>
                  </w:rPr>
                  <w:t>great_basin/2022_Incidents/2022_Patrol Point/IR/20220913</w:t>
                </w:r>
              </w:sdtContent>
            </w:sdt>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utgbc@firenet.gov, idpac@firenet.gov,utgbc04.dispatch@usda.gov</w:t>
                </w:r>
              </w:sdtContent>
            </w:sdt>
            <w:r w:rsidR="00120AA4" w:rsidRPr="00120AA4">
              <w:rPr>
                <w:rFonts w:ascii="Tahoma" w:hAnsi="Tahoma" w:cs="Tahoma"/>
                <w:bCs/>
                <w:sz w:val="14"/>
                <w:szCs w:val="14"/>
              </w:rPr>
              <w:t xml:space="preserve"> </w:t>
            </w:r>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A7BA789" w:rsidR="00256490" w:rsidRPr="00CE6C1B" w:rsidRDefault="00B97468" w:rsidP="00105747">
            <w:pPr>
              <w:spacing w:line="360" w:lineRule="auto"/>
              <w:rPr>
                <w:rFonts w:ascii="Tahoma" w:hAnsi="Tahoma" w:cs="Tahoma"/>
                <w:sz w:val="20"/>
                <w:szCs w:val="20"/>
                <w:highlight w:val="yellow"/>
              </w:rPr>
            </w:pPr>
            <w:r>
              <w:rPr>
                <w:rFonts w:ascii="Tahoma" w:hAnsi="Tahoma" w:cs="Tahoma"/>
                <w:sz w:val="20"/>
                <w:szCs w:val="20"/>
              </w:rPr>
              <w:t>0045</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Pr>
                    <w:rFonts w:ascii="Tahoma" w:hAnsi="Tahoma" w:cs="Tahoma"/>
                    <w:sz w:val="20"/>
                    <w:szCs w:val="20"/>
                  </w:rPr>
                  <w:t>2022-09-13</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0C031BDD" w14:textId="77777777" w:rsidR="00F01EA1" w:rsidRDefault="009748D6" w:rsidP="00896AA3">
            <w:pPr>
              <w:spacing w:line="360" w:lineRule="auto"/>
              <w:rPr>
                <w:rFonts w:ascii="Tahoma" w:hAnsi="Tahoma" w:cs="Tahoma"/>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r w:rsidR="00896AA3">
              <w:rPr>
                <w:rFonts w:ascii="Tahoma" w:hAnsi="Tahoma" w:cs="Tahoma"/>
                <w:b/>
                <w:sz w:val="20"/>
                <w:szCs w:val="20"/>
              </w:rPr>
              <w:t xml:space="preserve"> </w:t>
            </w:r>
            <w:r w:rsidR="00896AA3">
              <w:rPr>
                <w:rFonts w:ascii="Tahoma" w:hAnsi="Tahoma" w:cs="Tahoma"/>
                <w:sz w:val="20"/>
                <w:szCs w:val="20"/>
              </w:rPr>
              <w:t xml:space="preserve"> </w:t>
            </w:r>
          </w:p>
          <w:p w14:paraId="281434EB" w14:textId="77777777" w:rsidR="00F01EA1" w:rsidRDefault="00F01EA1" w:rsidP="00896AA3">
            <w:pPr>
              <w:spacing w:line="360" w:lineRule="auto"/>
              <w:rPr>
                <w:rFonts w:ascii="Tahoma" w:hAnsi="Tahoma" w:cs="Tahoma"/>
                <w:sz w:val="20"/>
                <w:szCs w:val="20"/>
              </w:rPr>
            </w:pPr>
          </w:p>
          <w:p w14:paraId="58F1464C" w14:textId="4FDF3D5C" w:rsidR="00896AA3" w:rsidRPr="00B40AB9" w:rsidRDefault="00062BBD" w:rsidP="00896AA3">
            <w:pPr>
              <w:spacing w:line="360" w:lineRule="auto"/>
              <w:rPr>
                <w:rFonts w:ascii="Tahoma" w:hAnsi="Tahoma" w:cs="Tahoma"/>
                <w:sz w:val="20"/>
                <w:szCs w:val="20"/>
              </w:rPr>
            </w:pPr>
            <w:r>
              <w:rPr>
                <w:rFonts w:ascii="Tahoma" w:hAnsi="Tahoma" w:cs="Tahoma"/>
                <w:sz w:val="20"/>
                <w:szCs w:val="20"/>
              </w:rPr>
              <w:t xml:space="preserve">Interpreted acres growth calculation based on previous perimeter from </w:t>
            </w:r>
            <w:r w:rsidR="00F00B09">
              <w:rPr>
                <w:rFonts w:ascii="Tahoma" w:hAnsi="Tahoma" w:cs="Tahoma"/>
                <w:sz w:val="20"/>
                <w:szCs w:val="20"/>
              </w:rPr>
              <w:t xml:space="preserve">FTP </w:t>
            </w:r>
            <w:r>
              <w:rPr>
                <w:rFonts w:ascii="Tahoma" w:hAnsi="Tahoma" w:cs="Tahoma"/>
                <w:sz w:val="20"/>
                <w:szCs w:val="20"/>
              </w:rPr>
              <w:t>2022091</w:t>
            </w:r>
            <w:r w:rsidR="0048362C">
              <w:rPr>
                <w:rFonts w:ascii="Tahoma" w:hAnsi="Tahoma" w:cs="Tahoma"/>
                <w:sz w:val="20"/>
                <w:szCs w:val="20"/>
              </w:rPr>
              <w:t>2</w:t>
            </w:r>
            <w:r w:rsidR="00F00B09">
              <w:rPr>
                <w:rFonts w:ascii="Tahoma" w:hAnsi="Tahoma" w:cs="Tahoma"/>
                <w:sz w:val="20"/>
                <w:szCs w:val="20"/>
              </w:rPr>
              <w:t>.</w:t>
            </w:r>
            <w:r>
              <w:rPr>
                <w:rFonts w:ascii="Tahoma" w:hAnsi="Tahoma" w:cs="Tahoma"/>
                <w:sz w:val="20"/>
                <w:szCs w:val="20"/>
              </w:rPr>
              <w:t xml:space="preserve"> </w:t>
            </w:r>
            <w:r w:rsidR="00896AA3">
              <w:rPr>
                <w:rFonts w:ascii="Tahoma" w:hAnsi="Tahoma" w:cs="Tahoma"/>
                <w:sz w:val="20"/>
                <w:szCs w:val="20"/>
              </w:rPr>
              <w:t xml:space="preserve">Small growth along the southern border of the fire, with some fingers going west and east. Still has not merged with the Dismal fire. There is still some slight scattered heat in the center of the fire, but not enough to entirely call it scattered. Some isolated points have been indicated in the area. </w:t>
            </w:r>
          </w:p>
          <w:p w14:paraId="0DC083A8" w14:textId="3B22C380" w:rsidR="003B08AC" w:rsidRPr="00256490" w:rsidRDefault="003B08AC" w:rsidP="00256490">
            <w:pPr>
              <w:tabs>
                <w:tab w:val="left" w:pos="9125"/>
              </w:tabs>
              <w:spacing w:line="360" w:lineRule="auto"/>
              <w:rPr>
                <w:rFonts w:ascii="Tahoma" w:hAnsi="Tahoma" w:cs="Tahoma"/>
                <w:b/>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0BD5" w14:textId="77777777" w:rsidR="00114B35" w:rsidRDefault="00114B35">
      <w:r>
        <w:separator/>
      </w:r>
    </w:p>
  </w:endnote>
  <w:endnote w:type="continuationSeparator" w:id="0">
    <w:p w14:paraId="0179851C" w14:textId="77777777" w:rsidR="00114B35" w:rsidRDefault="00114B35">
      <w:r>
        <w:continuationSeparator/>
      </w:r>
    </w:p>
  </w:endnote>
  <w:endnote w:type="continuationNotice" w:id="1">
    <w:p w14:paraId="09B3EB94" w14:textId="77777777" w:rsidR="00114B35" w:rsidRDefault="00114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15CF" w14:textId="77777777" w:rsidR="00114B35" w:rsidRDefault="00114B35">
      <w:r>
        <w:separator/>
      </w:r>
    </w:p>
  </w:footnote>
  <w:footnote w:type="continuationSeparator" w:id="0">
    <w:p w14:paraId="7F4B044C" w14:textId="77777777" w:rsidR="00114B35" w:rsidRDefault="00114B35">
      <w:r>
        <w:continuationSeparator/>
      </w:r>
    </w:p>
  </w:footnote>
  <w:footnote w:type="continuationNotice" w:id="1">
    <w:p w14:paraId="626E8E7B" w14:textId="77777777" w:rsidR="00114B35" w:rsidRDefault="00114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MrQ0NjC1NDG2NLZQ0lEKTi0uzszPAykwrAUAzb0tCywAAAA="/>
  </w:docVars>
  <w:rsids>
    <w:rsidRoot w:val="006446A6"/>
    <w:rsid w:val="00013531"/>
    <w:rsid w:val="0001427D"/>
    <w:rsid w:val="000309F5"/>
    <w:rsid w:val="0003246A"/>
    <w:rsid w:val="00062BBD"/>
    <w:rsid w:val="000646B3"/>
    <w:rsid w:val="000648FA"/>
    <w:rsid w:val="0007784A"/>
    <w:rsid w:val="00092B06"/>
    <w:rsid w:val="001017DA"/>
    <w:rsid w:val="00104D30"/>
    <w:rsid w:val="00105747"/>
    <w:rsid w:val="00114A72"/>
    <w:rsid w:val="00114B35"/>
    <w:rsid w:val="00120AA4"/>
    <w:rsid w:val="00133DB7"/>
    <w:rsid w:val="00134B72"/>
    <w:rsid w:val="00141085"/>
    <w:rsid w:val="00181A56"/>
    <w:rsid w:val="00196AB2"/>
    <w:rsid w:val="001A24AC"/>
    <w:rsid w:val="00207D72"/>
    <w:rsid w:val="002147BE"/>
    <w:rsid w:val="0022172E"/>
    <w:rsid w:val="00235C41"/>
    <w:rsid w:val="00253C6D"/>
    <w:rsid w:val="00255E41"/>
    <w:rsid w:val="00256490"/>
    <w:rsid w:val="00262E34"/>
    <w:rsid w:val="002678A9"/>
    <w:rsid w:val="002B0C85"/>
    <w:rsid w:val="002C13EC"/>
    <w:rsid w:val="002C1B34"/>
    <w:rsid w:val="002C306E"/>
    <w:rsid w:val="002E49B7"/>
    <w:rsid w:val="002F47ED"/>
    <w:rsid w:val="002F7952"/>
    <w:rsid w:val="00320B15"/>
    <w:rsid w:val="003231C9"/>
    <w:rsid w:val="0034474C"/>
    <w:rsid w:val="00362767"/>
    <w:rsid w:val="00370097"/>
    <w:rsid w:val="003721A6"/>
    <w:rsid w:val="00392D8A"/>
    <w:rsid w:val="003B08AC"/>
    <w:rsid w:val="003B2F44"/>
    <w:rsid w:val="003C0CEE"/>
    <w:rsid w:val="003D55E4"/>
    <w:rsid w:val="003E1053"/>
    <w:rsid w:val="003F20F3"/>
    <w:rsid w:val="003F401A"/>
    <w:rsid w:val="00404FE0"/>
    <w:rsid w:val="00415F4E"/>
    <w:rsid w:val="00440346"/>
    <w:rsid w:val="00460AD1"/>
    <w:rsid w:val="00482D37"/>
    <w:rsid w:val="00482EF6"/>
    <w:rsid w:val="0048362C"/>
    <w:rsid w:val="0048511C"/>
    <w:rsid w:val="0049361A"/>
    <w:rsid w:val="004C241A"/>
    <w:rsid w:val="004C3C2C"/>
    <w:rsid w:val="004E32B5"/>
    <w:rsid w:val="004F44C6"/>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2371"/>
    <w:rsid w:val="006D53AE"/>
    <w:rsid w:val="006D7F75"/>
    <w:rsid w:val="006E6940"/>
    <w:rsid w:val="006F6036"/>
    <w:rsid w:val="007010B3"/>
    <w:rsid w:val="0076479D"/>
    <w:rsid w:val="007924FE"/>
    <w:rsid w:val="007B2F7F"/>
    <w:rsid w:val="007B549F"/>
    <w:rsid w:val="007B55ED"/>
    <w:rsid w:val="007B6C16"/>
    <w:rsid w:val="007C1560"/>
    <w:rsid w:val="007F12F4"/>
    <w:rsid w:val="007F5373"/>
    <w:rsid w:val="008120C7"/>
    <w:rsid w:val="008170EE"/>
    <w:rsid w:val="008249B8"/>
    <w:rsid w:val="00830D9B"/>
    <w:rsid w:val="00855185"/>
    <w:rsid w:val="0085579D"/>
    <w:rsid w:val="0086696B"/>
    <w:rsid w:val="008774CA"/>
    <w:rsid w:val="008905E1"/>
    <w:rsid w:val="00896AA3"/>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00E9"/>
    <w:rsid w:val="009D700F"/>
    <w:rsid w:val="009F3350"/>
    <w:rsid w:val="00A00BF0"/>
    <w:rsid w:val="00A17C33"/>
    <w:rsid w:val="00A2031B"/>
    <w:rsid w:val="00A23242"/>
    <w:rsid w:val="00A50C17"/>
    <w:rsid w:val="00A56502"/>
    <w:rsid w:val="00A57079"/>
    <w:rsid w:val="00AB007B"/>
    <w:rsid w:val="00AE1403"/>
    <w:rsid w:val="00AF061D"/>
    <w:rsid w:val="00B02EC5"/>
    <w:rsid w:val="00B030D2"/>
    <w:rsid w:val="00B1009A"/>
    <w:rsid w:val="00B25B89"/>
    <w:rsid w:val="00B40AB9"/>
    <w:rsid w:val="00B4252B"/>
    <w:rsid w:val="00B770B9"/>
    <w:rsid w:val="00B87BF0"/>
    <w:rsid w:val="00B95784"/>
    <w:rsid w:val="00B97468"/>
    <w:rsid w:val="00BA35D4"/>
    <w:rsid w:val="00BC413C"/>
    <w:rsid w:val="00BD0A6F"/>
    <w:rsid w:val="00BD42B4"/>
    <w:rsid w:val="00BE2533"/>
    <w:rsid w:val="00BE2907"/>
    <w:rsid w:val="00BE672D"/>
    <w:rsid w:val="00C00FB0"/>
    <w:rsid w:val="00C01648"/>
    <w:rsid w:val="00C14C67"/>
    <w:rsid w:val="00C40F7D"/>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C28D6"/>
    <w:rsid w:val="00EE1FE3"/>
    <w:rsid w:val="00EF32FC"/>
    <w:rsid w:val="00EF76FD"/>
    <w:rsid w:val="00F00B09"/>
    <w:rsid w:val="00F01EA1"/>
    <w:rsid w:val="00F02560"/>
    <w:rsid w:val="00F24237"/>
    <w:rsid w:val="00F3089C"/>
    <w:rsid w:val="00F45F84"/>
    <w:rsid w:val="00F710F8"/>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FF06A76B-8A03-4B3D-890A-4A771A9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B03CC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401C80"/>
    <w:rsid w:val="005A2BEA"/>
    <w:rsid w:val="006069EB"/>
    <w:rsid w:val="006C6E41"/>
    <w:rsid w:val="006E4781"/>
    <w:rsid w:val="00887BF7"/>
    <w:rsid w:val="009F67FB"/>
    <w:rsid w:val="00B02EC5"/>
    <w:rsid w:val="00B03CC2"/>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customXml/itemProps3.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211</TotalTime>
  <Pages>1</Pages>
  <Words>274</Words>
  <Characters>1563</Characters>
  <Application>Microsoft Office Word</Application>
  <DocSecurity>0</DocSecurity>
  <Lines>13</Lines>
  <Paragraphs>3</Paragraphs>
  <ScaleCrop>false</ScaleCrop>
  <Company>USDA Forest Service</Company>
  <LinksUpToDate>false</LinksUpToDate>
  <CharactersWithSpaces>1834</CharactersWithSpaces>
  <SharedDoc>false</SharedDoc>
  <HLinks>
    <vt:vector size="12" baseType="variant">
      <vt:variant>
        <vt:i4>6553669</vt:i4>
      </vt:variant>
      <vt:variant>
        <vt:i4>3</vt:i4>
      </vt:variant>
      <vt:variant>
        <vt:i4>0</vt:i4>
      </vt:variant>
      <vt:variant>
        <vt:i4>5</vt:i4>
      </vt:variant>
      <vt:variant>
        <vt:lpwstr>mailto:fire@owyheeair.com</vt:lpwstr>
      </vt:variant>
      <vt:variant>
        <vt:lpwstr/>
      </vt:variant>
      <vt:variant>
        <vt:i4>3407909</vt:i4>
      </vt:variant>
      <vt:variant>
        <vt:i4>0</vt:i4>
      </vt:variant>
      <vt:variant>
        <vt:i4>0</vt:i4>
      </vt:variant>
      <vt:variant>
        <vt:i4>5</vt:i4>
      </vt:variant>
      <vt:variant>
        <vt:lpwstr>https://ftp.nifc.gov/public/incident_specific_data/great_basin/2021_Incidents/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84</cp:revision>
  <cp:lastPrinted>2004-03-24T14:00:00Z</cp:lastPrinted>
  <dcterms:created xsi:type="dcterms:W3CDTF">2021-07-11T21:45:00Z</dcterms:created>
  <dcterms:modified xsi:type="dcterms:W3CDTF">2022-09-13T07:03:00Z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