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77777777" w:rsidR="006135B5" w:rsidRPr="005628F7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56E416BF" w14:textId="0762C8FC" w:rsidR="006A1527" w:rsidRPr="00CB255A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5E17CB50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804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739F9A47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6A44294" w:rsidR="009748D6" w:rsidRPr="00CB255A" w:rsidRDefault="00471B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027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E00C5FF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6135B5">
              <w:rPr>
                <w:rFonts w:ascii="Tahoma" w:hAnsi="Tahoma" w:cs="Tahoma"/>
                <w:sz w:val="20"/>
                <w:szCs w:val="20"/>
              </w:rPr>
              <w:t>1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7777777" w:rsidR="006135B5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B7626F0" w:rsidR="009748D6" w:rsidRPr="00CB255A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76E58A9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234FE">
              <w:rPr>
                <w:rFonts w:ascii="Tahoma" w:hAnsi="Tahoma" w:cs="Tahoma"/>
                <w:sz w:val="20"/>
                <w:szCs w:val="20"/>
              </w:rPr>
              <w:t>4</w:t>
            </w:r>
            <w:r w:rsidR="00613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55B86D86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Watts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2C3A41A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>Mann and 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91FB8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contained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DA5D75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135B5">
              <w:rPr>
                <w:rFonts w:ascii="Tahoma" w:hAnsi="Tahoma" w:cs="Tahoma"/>
                <w:sz w:val="20"/>
                <w:szCs w:val="20"/>
              </w:rPr>
              <w:t>1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71B40"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050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10BB107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3874FC">
              <w:rPr>
                <w:rFonts w:ascii="Tahoma" w:hAnsi="Tahoma" w:cs="Tahoma"/>
                <w:sz w:val="20"/>
                <w:szCs w:val="20"/>
              </w:rPr>
              <w:t>5</w:t>
            </w:r>
            <w:r w:rsidR="00832B1D">
              <w:rPr>
                <w:rFonts w:ascii="Tahoma" w:hAnsi="Tahoma" w:cs="Tahoma"/>
                <w:sz w:val="20"/>
                <w:szCs w:val="20"/>
              </w:rPr>
              <w:t>:</w:t>
            </w:r>
            <w:r w:rsidR="003874FC">
              <w:rPr>
                <w:rFonts w:ascii="Tahoma" w:hAnsi="Tahoma" w:cs="Tahoma"/>
                <w:sz w:val="20"/>
                <w:szCs w:val="20"/>
              </w:rPr>
              <w:t>30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55727661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a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download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 xml:space="preserve"> of the Event Polygon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C72C4D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71B40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C72C4D">
              <w:rPr>
                <w:rFonts w:ascii="Tahoma" w:hAnsi="Tahoma" w:cs="Tahoma"/>
                <w:bCs/>
                <w:sz w:val="20"/>
                <w:szCs w:val="20"/>
              </w:rPr>
              <w:t>30 PM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>.  S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tarting acres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C72C4D">
              <w:rPr>
                <w:rFonts w:ascii="Tahoma" w:hAnsi="Tahoma" w:cs="Tahoma"/>
                <w:bCs/>
                <w:sz w:val="20"/>
                <w:szCs w:val="20"/>
              </w:rPr>
              <w:t>764</w:t>
            </w:r>
          </w:p>
          <w:p w14:paraId="7CD4C9E0" w14:textId="0A51989B" w:rsidR="00AB00C0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A9672E" w14:textId="615DDF75" w:rsidR="00AB00C0" w:rsidRDefault="003874FC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Division Alpha, there was an area of </w:t>
            </w:r>
            <w:r w:rsidR="003A3F6B">
              <w:rPr>
                <w:rFonts w:ascii="Tahoma" w:hAnsi="Tahoma" w:cs="Tahoma"/>
                <w:bCs/>
                <w:sz w:val="20"/>
                <w:szCs w:val="20"/>
              </w:rPr>
              <w:t>intense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and concentrated scattered</w:t>
            </w:r>
            <w:r w:rsidR="003A3F6B">
              <w:rPr>
                <w:rFonts w:ascii="Tahoma" w:hAnsi="Tahoma" w:cs="Tahoma"/>
                <w:bCs/>
                <w:sz w:val="20"/>
                <w:szCs w:val="20"/>
              </w:rPr>
              <w:t xml:space="preserve"> heat located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in the southwest flank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On the south side the of the Salmon River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due south of Knob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was an isolated heat perimeter 0.5 acres in size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C501CF">
              <w:t xml:space="preserve"> 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115.5008237°W 45.2519676°N</w:t>
            </w:r>
          </w:p>
          <w:p w14:paraId="69528470" w14:textId="77777777" w:rsidR="00C501CF" w:rsidRDefault="00C501CF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D066BA" w14:textId="78A9BD84" w:rsidR="003874FC" w:rsidRDefault="003874FC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a new 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>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intense heat on the northern end,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M.  It has not passed the planned line. </w:t>
            </w:r>
          </w:p>
          <w:p w14:paraId="5FF89027" w14:textId="0FCDCD82" w:rsidR="003874FC" w:rsidRDefault="003874FC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continues to burn east towards the South Fork of the Salmon River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Q.  The fire moved about 0.7 miles in that direction.   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There are edges of intense heat along the NE flank, as the fire backs into </w:t>
            </w:r>
            <w:proofErr w:type="spellStart"/>
            <w:r w:rsidR="00C501CF">
              <w:rPr>
                <w:rFonts w:ascii="Tahoma" w:hAnsi="Tahoma" w:cs="Tahoma"/>
                <w:bCs/>
                <w:sz w:val="20"/>
                <w:szCs w:val="20"/>
              </w:rPr>
              <w:t>Curven</w:t>
            </w:r>
            <w:proofErr w:type="spellEnd"/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Creek Drainage.</w:t>
            </w:r>
          </w:p>
          <w:p w14:paraId="6551B5A3" w14:textId="77777777" w:rsidR="00C501CF" w:rsidRDefault="00C501CF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AE48FD" w14:textId="62596697" w:rsidR="00EA4544" w:rsidRDefault="00AB00C0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Outside of these active areas, the fire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 appears 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contains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a little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a lesser 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amount of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546C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F299" w14:textId="77777777" w:rsidR="00C54332" w:rsidRDefault="00C54332">
      <w:r>
        <w:separator/>
      </w:r>
    </w:p>
  </w:endnote>
  <w:endnote w:type="continuationSeparator" w:id="0">
    <w:p w14:paraId="4884F5AF" w14:textId="77777777" w:rsidR="00C54332" w:rsidRDefault="00C5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BF5A" w14:textId="77777777" w:rsidR="00C54332" w:rsidRDefault="00C54332">
      <w:r>
        <w:separator/>
      </w:r>
    </w:p>
  </w:footnote>
  <w:footnote w:type="continuationSeparator" w:id="0">
    <w:p w14:paraId="3F1197B2" w14:textId="77777777" w:rsidR="00C54332" w:rsidRDefault="00C5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56</cp:revision>
  <cp:lastPrinted>2004-03-23T21:00:00Z</cp:lastPrinted>
  <dcterms:created xsi:type="dcterms:W3CDTF">2022-08-08T07:52:00Z</dcterms:created>
  <dcterms:modified xsi:type="dcterms:W3CDTF">2022-09-01T11:19:00Z</dcterms:modified>
</cp:coreProperties>
</file>