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4707B76">
        <w:trPr>
          <w:trHeight w:val="1059"/>
        </w:trPr>
        <w:tc>
          <w:tcPr>
            <w:tcW w:w="1113" w:type="pct"/>
          </w:tcPr>
          <w:p w14:paraId="01A04653" w14:textId="769A70A8" w:rsidR="009748D6" w:rsidRPr="000309F5" w:rsidRDefault="009748D6" w:rsidP="04707B76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4707B76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Rainbow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ID-PAF-005573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7CE55AD6" w:rsidR="3B7E3049" w:rsidRPr="003268D0" w:rsidRDefault="003268D0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268D0">
              <w:rPr>
                <w:rFonts w:ascii="Tahoma" w:hAnsi="Tahoma" w:cs="Tahoma"/>
                <w:sz w:val="20"/>
                <w:szCs w:val="20"/>
              </w:rPr>
              <w:t>D. Merriman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1EBBE51A" w:rsidR="00104D30" w:rsidRPr="00104D30" w:rsidRDefault="00A50C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Payette Dispatch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B1AE660F46B84BAD85FF1B442701B75C"/>
              </w:placeholder>
              <w:showingPlcHdr/>
              <w:text/>
            </w:sdtPr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208-634-2757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76F74E38" w:rsidR="00EE1FE3" w:rsidRDefault="003268D0" w:rsidP="3B7E3049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1.5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513B8D7A" w:rsidR="003B08AC" w:rsidRPr="00482D37" w:rsidRDefault="003268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1.5 acres</w:t>
            </w:r>
          </w:p>
        </w:tc>
      </w:tr>
      <w:tr w:rsidR="009748D6" w:rsidRPr="000309F5" w14:paraId="0FB985D6" w14:textId="77777777" w:rsidTr="04707B76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026CFF8E" w:rsidR="00BC413C" w:rsidRDefault="003268D0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2348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2022-09-08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191D8121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(208) </w:t>
            </w:r>
            <w:r w:rsidR="00D439C9"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442-5405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0309F5" w14:paraId="57A43E17" w14:textId="77777777" w:rsidTr="04707B76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Jennifer Taylor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82BEF3CB481345F6A5506AEE4014F371"/>
              </w:placeholder>
              <w:showingPlcHdr/>
              <w:text/>
            </w:sdtPr>
            <w:sdtContent>
              <w:p w14:paraId="2A31F6DD" w14:textId="098174D5" w:rsidR="009D700F" w:rsidRPr="00CB255A" w:rsidRDefault="0000000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A-19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0000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5DA1FE765E8D4269957977A996BD2ED1"/>
                </w:placeholder>
                <w:showingPlcHdr/>
                <w:text/>
              </w:sdtPr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ED20E8A5616C4CF5982319DE87CAEADC"/>
                </w:placeholder>
                <w:showingPlcHdr/>
                <w:text/>
              </w:sdtPr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000000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Holley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K. Hanks</w:t>
                </w:r>
              </w:sdtContent>
            </w:sdt>
          </w:p>
        </w:tc>
      </w:tr>
      <w:tr w:rsidR="009748D6" w:rsidRPr="000309F5" w14:paraId="750A026F" w14:textId="77777777" w:rsidTr="04707B76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4707B76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1F6D2310" w:rsidR="009748D6" w:rsidRPr="00CE6C1B" w:rsidRDefault="008669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56490">
              <w:rPr>
                <w:rFonts w:ascii="Tahoma" w:hAnsi="Tahoma" w:cs="Tahoma"/>
                <w:sz w:val="20"/>
                <w:szCs w:val="20"/>
              </w:rPr>
              <w:t>000</w:t>
            </w:r>
            <w:r w:rsidR="003268D0">
              <w:rPr>
                <w:rFonts w:ascii="Tahoma" w:hAnsi="Tahoma" w:cs="Tahoma"/>
                <w:sz w:val="20"/>
                <w:szCs w:val="20"/>
              </w:rPr>
              <w:t>5</w:t>
            </w:r>
            <w:r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Content>
                <w:r w:rsidR="003268D0">
                  <w:rPr>
                    <w:rFonts w:ascii="Tahoma" w:hAnsi="Tahoma" w:cs="Tahoma"/>
                    <w:sz w:val="20"/>
                    <w:szCs w:val="20"/>
                  </w:rPr>
                  <w:t>2022-09-09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4FD4A3F7" w:rsidR="00120AA4" w:rsidRDefault="003268D0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3268D0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  <w:r w:rsidRPr="003268D0">
                <w:rPr>
                  <w:rStyle w:val="Hyperlink"/>
                  <w:rFonts w:ascii="Tahoma" w:hAnsi="Tahoma" w:cs="Tahoma"/>
                  <w:sz w:val="14"/>
                  <w:szCs w:val="14"/>
                </w:rPr>
                <w:t>great_basin/2022_Incidents/2022_Rainbow/IR/2022090</w:t>
              </w:r>
              <w:r w:rsidRPr="003268D0">
                <w:rPr>
                  <w:rStyle w:val="Hyperlink"/>
                  <w:rFonts w:ascii="Tahoma" w:hAnsi="Tahoma" w:cs="Tahoma"/>
                  <w:sz w:val="14"/>
                  <w:szCs w:val="14"/>
                </w:rPr>
                <w:t>9</w:t>
              </w:r>
            </w:hyperlink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000000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idpac@firenet.gov, sm.fs.gbc_cod@usda.gov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04707B76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08F55E10" w:rsidR="00256490" w:rsidRPr="00CE6C1B" w:rsidRDefault="003268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0340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2022-09-09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4707B76">
        <w:trPr>
          <w:trHeight w:val="5275"/>
        </w:trPr>
        <w:tc>
          <w:tcPr>
            <w:tcW w:w="5000" w:type="pct"/>
            <w:gridSpan w:val="4"/>
          </w:tcPr>
          <w:p w14:paraId="7986A35F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EC550D8" w14:textId="77777777" w:rsidR="00D76B14" w:rsidRDefault="00D76B14" w:rsidP="00256490">
            <w:pPr>
              <w:tabs>
                <w:tab w:val="left" w:pos="9125"/>
              </w:tabs>
              <w:spacing w:line="360" w:lineRule="auto"/>
              <w:rPr>
                <w:b/>
                <w:sz w:val="20"/>
                <w:szCs w:val="20"/>
              </w:rPr>
            </w:pPr>
          </w:p>
          <w:p w14:paraId="0DC083A8" w14:textId="0EA9DA3C" w:rsidR="00D76B14" w:rsidRPr="00256490" w:rsidRDefault="00D76B14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321BB">
              <w:rPr>
                <w:rFonts w:ascii="Tahoma" w:hAnsi="Tahoma" w:cs="Tahoma"/>
                <w:bCs/>
                <w:sz w:val="20"/>
                <w:szCs w:val="20"/>
              </w:rPr>
              <w:t xml:space="preserve">There was no previous burn perimeter, so the interpreted acres of growth calculation </w:t>
            </w:r>
            <w:proofErr w:type="gramStart"/>
            <w:r w:rsidRPr="009321BB">
              <w:rPr>
                <w:rFonts w:ascii="Tahoma" w:hAnsi="Tahoma" w:cs="Tahoma"/>
                <w:bCs/>
                <w:sz w:val="20"/>
                <w:szCs w:val="20"/>
              </w:rPr>
              <w:t>is</w:t>
            </w:r>
            <w:proofErr w:type="gramEnd"/>
            <w:r w:rsidRPr="009321BB">
              <w:rPr>
                <w:rFonts w:ascii="Tahoma" w:hAnsi="Tahoma" w:cs="Tahoma"/>
                <w:bCs/>
                <w:sz w:val="20"/>
                <w:szCs w:val="20"/>
              </w:rPr>
              <w:t xml:space="preserve"> based on an initial fire size of 0 acres.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fire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w</w:t>
            </w:r>
            <w:r w:rsidRPr="00D76B14">
              <w:rPr>
                <w:rFonts w:ascii="Tahoma" w:hAnsi="Tahoma" w:cs="Tahoma"/>
                <w:bCs/>
                <w:sz w:val="20"/>
                <w:szCs w:val="20"/>
              </w:rPr>
              <w:t>as very small, with no intense heat detected. The perimeter was contained to the ridge along the Adams County and Valley County boundary, north of the main Brundage ski lift.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833E8" w14:textId="77777777" w:rsidR="000D5980" w:rsidRDefault="000D5980">
      <w:r>
        <w:separator/>
      </w:r>
    </w:p>
  </w:endnote>
  <w:endnote w:type="continuationSeparator" w:id="0">
    <w:p w14:paraId="3E5A58D2" w14:textId="77777777" w:rsidR="000D5980" w:rsidRDefault="000D5980">
      <w:r>
        <w:continuationSeparator/>
      </w:r>
    </w:p>
  </w:endnote>
  <w:endnote w:type="continuationNotice" w:id="1">
    <w:p w14:paraId="5BE8C08F" w14:textId="77777777" w:rsidR="000D5980" w:rsidRDefault="000D59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5A006" w14:textId="77777777" w:rsidR="000D5980" w:rsidRDefault="000D5980">
      <w:r>
        <w:separator/>
      </w:r>
    </w:p>
  </w:footnote>
  <w:footnote w:type="continuationSeparator" w:id="0">
    <w:p w14:paraId="64E1E409" w14:textId="77777777" w:rsidR="000D5980" w:rsidRDefault="000D5980">
      <w:r>
        <w:continuationSeparator/>
      </w:r>
    </w:p>
  </w:footnote>
  <w:footnote w:type="continuationNotice" w:id="1">
    <w:p w14:paraId="262D18CA" w14:textId="77777777" w:rsidR="000D5980" w:rsidRDefault="000D59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0sDQ1MDI2MDa1tLBQ0lEKTi0uzszPAykwrAUAI4LcUCwAAAA="/>
  </w:docVars>
  <w:rsids>
    <w:rsidRoot w:val="006446A6"/>
    <w:rsid w:val="00013531"/>
    <w:rsid w:val="0001427D"/>
    <w:rsid w:val="000309F5"/>
    <w:rsid w:val="0003246A"/>
    <w:rsid w:val="000646B3"/>
    <w:rsid w:val="000648FA"/>
    <w:rsid w:val="0007784A"/>
    <w:rsid w:val="00092B06"/>
    <w:rsid w:val="000D5980"/>
    <w:rsid w:val="001017DA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231C9"/>
    <w:rsid w:val="003268D0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0469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7F5373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0C17"/>
    <w:rsid w:val="00A56502"/>
    <w:rsid w:val="00A57079"/>
    <w:rsid w:val="00A86CB6"/>
    <w:rsid w:val="00AB007B"/>
    <w:rsid w:val="00AE1403"/>
    <w:rsid w:val="00B02EC5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439C9"/>
    <w:rsid w:val="00D63E03"/>
    <w:rsid w:val="00D76B14"/>
    <w:rsid w:val="00DB3048"/>
    <w:rsid w:val="00DC6D9B"/>
    <w:rsid w:val="00DD509E"/>
    <w:rsid w:val="00DD56A9"/>
    <w:rsid w:val="00E0469F"/>
    <w:rsid w:val="00E44A16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04707B76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2_Incidents/2022_Rainbow/IR/20220909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887BF7" w:rsidP="00887BF7">
          <w:pPr>
            <w:pStyle w:val="E8EF5999EF2842A1A0E8C4E1E96EC247"/>
          </w:pPr>
          <w:r>
            <w:rPr>
              <w:rFonts w:ascii="Tahoma" w:hAnsi="Tahoma" w:cs="Tahoma"/>
              <w:sz w:val="20"/>
              <w:szCs w:val="20"/>
            </w:rPr>
            <w:t>Fire Name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887BF7" w:rsidP="00887BF7">
          <w:pPr>
            <w:pStyle w:val="9FF04D6F55914E16A2A5DB91A77A6A0D"/>
          </w:pPr>
          <w:r w:rsidRPr="3B7E3049">
            <w:rPr>
              <w:rFonts w:ascii="Tahoma" w:hAnsi="Tahoma" w:cs="Tahoma"/>
              <w:sz w:val="20"/>
              <w:szCs w:val="20"/>
            </w:rPr>
            <w:t>IncidentID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887BF7" w:rsidP="00887BF7">
          <w:pPr>
            <w:pStyle w:val="E6EC96B79B7F4D8BBCAD50BCB727361B"/>
          </w:pPr>
          <w:r>
            <w:rPr>
              <w:rFonts w:ascii="Tahoma" w:hAnsi="Tahoma" w:cs="Tahoma"/>
              <w:sz w:val="20"/>
              <w:szCs w:val="20"/>
            </w:rPr>
            <w:t>FlightDate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887BF7" w:rsidP="00887BF7">
          <w:pPr>
            <w:pStyle w:val="C6156051577640F7982E367B79CB7D69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A#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887BF7" w:rsidP="00887BF7">
          <w:pPr>
            <w:pStyle w:val="9337F9B1884C4F8F855492EE13B53DBC"/>
          </w:pPr>
          <w:r>
            <w:rPr>
              <w:rFonts w:ascii="Tahoma" w:hAnsi="Tahoma" w:cs="Tahoma"/>
              <w:sz w:val="20"/>
              <w:szCs w:val="20"/>
            </w:rPr>
            <w:t>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887BF7" w:rsidP="00887BF7">
          <w:pPr>
            <w:pStyle w:val="BCE7E0C73B4D4B01AA5CCC8AB9757B49"/>
          </w:pPr>
          <w:r w:rsidRPr="3B7E3049">
            <w:rPr>
              <w:rFonts w:ascii="Tahoma" w:hAnsi="Tahoma" w:cs="Tahoma"/>
              <w:sz w:val="20"/>
              <w:szCs w:val="20"/>
            </w:rPr>
            <w:t>GACC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887BF7" w:rsidP="00887BF7">
          <w:pPr>
            <w:pStyle w:val="6405F77447594EFC8776E00181756FBE"/>
          </w:pPr>
          <w:r>
            <w:rPr>
              <w:rFonts w:ascii="Tahoma" w:hAnsi="Tahoma" w:cs="Tahoma"/>
              <w:sz w:val="20"/>
              <w:szCs w:val="20"/>
            </w:rPr>
            <w:t>GACCPhone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887BF7" w:rsidP="00887BF7">
          <w:pPr>
            <w:pStyle w:val="498695C56ED1497A938D194C3EA561F9"/>
          </w:pPr>
          <w:r w:rsidRPr="3B7E3049">
            <w:rPr>
              <w:rFonts w:ascii="Tahoma" w:hAnsi="Tahoma" w:cs="Tahoma"/>
              <w:sz w:val="20"/>
              <w:szCs w:val="20"/>
            </w:rPr>
            <w:t>NatlCoord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887BF7" w:rsidP="00887BF7">
          <w:pPr>
            <w:pStyle w:val="19DE6BE22B7E4D73BB690B04E74CD026"/>
          </w:pPr>
          <w:r>
            <w:rPr>
              <w:rFonts w:ascii="Tahoma" w:hAnsi="Tahoma" w:cs="Tahoma"/>
              <w:sz w:val="20"/>
              <w:szCs w:val="20"/>
            </w:rPr>
            <w:t>NatlPhone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887BF7" w:rsidP="00887BF7">
          <w:pPr>
            <w:pStyle w:val="74F3744008FE43C39F265B84D563CAF8"/>
          </w:pPr>
          <w:r w:rsidRPr="755044E4">
            <w:rPr>
              <w:rFonts w:ascii="Tahoma" w:hAnsi="Tahoma" w:cs="Tahoma"/>
              <w:sz w:val="20"/>
              <w:szCs w:val="20"/>
            </w:rPr>
            <w:t>Contact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887BF7" w:rsidP="00887BF7">
          <w:pPr>
            <w:pStyle w:val="544CAC6660C64E6A9A45D5D262CE612B"/>
          </w:pPr>
          <w:r>
            <w:rPr>
              <w:rFonts w:ascii="Arial" w:hAnsi="Arial" w:cs="Arial"/>
              <w:color w:val="444444"/>
              <w:sz w:val="20"/>
              <w:szCs w:val="20"/>
            </w:rPr>
            <w:t>Pilot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887BF7" w:rsidP="00887BF7">
          <w:pPr>
            <w:pStyle w:val="09829AC29AA74FB1A5BB4380728ADA11"/>
          </w:pPr>
          <w:r>
            <w:rPr>
              <w:rFonts w:ascii="Arial" w:hAnsi="Arial" w:cs="Arial"/>
              <w:color w:val="444444"/>
              <w:sz w:val="20"/>
              <w:szCs w:val="20"/>
            </w:rPr>
            <w:t>IRSOP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887BF7" w:rsidP="00887BF7">
          <w:pPr>
            <w:pStyle w:val="3398811B88D94F5E8634BBF4E358A15A"/>
          </w:pPr>
          <w:r>
            <w:rPr>
              <w:rFonts w:ascii="Tahoma" w:hAnsi="Tahoma" w:cs="Tahoma"/>
              <w:sz w:val="20"/>
              <w:szCs w:val="20"/>
            </w:rPr>
            <w:t>FlightDate2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887BF7" w:rsidP="00887BF7">
          <w:pPr>
            <w:pStyle w:val="E44408A4B3B94543AD15BB032B026767"/>
          </w:pPr>
          <w:r>
            <w:rPr>
              <w:rFonts w:ascii="Tahoma" w:hAnsi="Tahoma" w:cs="Tahoma"/>
              <w:bCs/>
              <w:sz w:val="14"/>
              <w:szCs w:val="14"/>
            </w:rPr>
            <w:t>deliveryemails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887BF7" w:rsidP="00887BF7">
          <w:pPr>
            <w:pStyle w:val="DC5498647BDE47CBA3533C44B9469B42"/>
          </w:pPr>
          <w:r>
            <w:rPr>
              <w:rFonts w:ascii="Tahoma" w:hAnsi="Tahoma" w:cs="Tahoma"/>
              <w:sz w:val="20"/>
              <w:szCs w:val="20"/>
            </w:rPr>
            <w:t>Delivery Date</w:t>
          </w:r>
        </w:p>
      </w:docPartBody>
    </w:docPart>
    <w:docPart>
      <w:docPartPr>
        <w:name w:val="B1AE660F46B84BAD85FF1B442701B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16DE9-B237-4C3B-B151-799EA4C85651}"/>
      </w:docPartPr>
      <w:docPartBody>
        <w:p w:rsidR="005A2BEA" w:rsidRDefault="00887BF7" w:rsidP="00887BF7">
          <w:pPr>
            <w:pStyle w:val="B1AE660F46B84BAD85FF1B442701B75C1"/>
          </w:pPr>
          <w:r>
            <w:rPr>
              <w:rFonts w:ascii="Tahoma" w:hAnsi="Tahoma" w:cs="Tahoma"/>
              <w:sz w:val="20"/>
              <w:szCs w:val="20"/>
            </w:rPr>
            <w:t>DispatchPhone</w:t>
          </w:r>
        </w:p>
      </w:docPartBody>
    </w:docPart>
    <w:docPart>
      <w:docPartPr>
        <w:name w:val="82BEF3CB481345F6A5506AEE4014F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64011-5818-4471-BBB5-D88610C06862}"/>
      </w:docPartPr>
      <w:docPartBody>
        <w:p w:rsidR="005A2BEA" w:rsidRDefault="00887BF7" w:rsidP="00887BF7">
          <w:pPr>
            <w:pStyle w:val="82BEF3CB481345F6A5506AEE4014F3711"/>
          </w:pPr>
          <w:r>
            <w:rPr>
              <w:rFonts w:ascii="Tahoma" w:hAnsi="Tahoma" w:cs="Tahoma"/>
              <w:sz w:val="20"/>
              <w:szCs w:val="20"/>
            </w:rPr>
            <w:t>ContactPhone</w:t>
          </w:r>
        </w:p>
      </w:docPartBody>
    </w:docPart>
    <w:docPart>
      <w:docPartPr>
        <w:name w:val="5DA1FE765E8D4269957977A996BD2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9A711-F754-4D52-B3DA-8744F2166A78}"/>
      </w:docPartPr>
      <w:docPartBody>
        <w:p w:rsidR="005A2BEA" w:rsidRDefault="00887BF7" w:rsidP="00887BF7">
          <w:pPr>
            <w:pStyle w:val="5DA1FE765E8D4269957977A996BD2ED11"/>
          </w:pPr>
          <w:r>
            <w:rPr>
              <w:rFonts w:ascii="Tahoma" w:hAnsi="Tahoma" w:cs="Tahoma"/>
              <w:sz w:val="20"/>
              <w:szCs w:val="20"/>
            </w:rPr>
            <w:t>Aircraft</w:t>
          </w:r>
        </w:p>
      </w:docPartBody>
    </w:docPart>
    <w:docPart>
      <w:docPartPr>
        <w:name w:val="ED20E8A5616C4CF5982319DE87CAE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06A3E-FE1C-4931-9E3F-64DD34D90172}"/>
      </w:docPartPr>
      <w:docPartBody>
        <w:p w:rsidR="005A2BEA" w:rsidRDefault="00887BF7" w:rsidP="00887BF7">
          <w:pPr>
            <w:pStyle w:val="ED20E8A5616C4CF5982319DE87CAEADC1"/>
          </w:pPr>
          <w:r>
            <w:rPr>
              <w:rFonts w:ascii="Tahoma" w:hAnsi="Tahoma" w:cs="Tahoma"/>
              <w:sz w:val="20"/>
              <w:szCs w:val="20"/>
            </w:rPr>
            <w:t>Camera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2F4E8F"/>
    <w:rsid w:val="003F5BD4"/>
    <w:rsid w:val="004235AB"/>
    <w:rsid w:val="005A2BEA"/>
    <w:rsid w:val="006C6E41"/>
    <w:rsid w:val="00887BF7"/>
    <w:rsid w:val="009F67FB"/>
    <w:rsid w:val="00B02EC5"/>
    <w:rsid w:val="00BF18FB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7B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235AB"/>
    <w:rPr>
      <w:color w:val="0563C1" w:themeColor="hyperlink"/>
      <w:u w:val="single"/>
    </w:rPr>
  </w:style>
  <w:style w:type="paragraph" w:customStyle="1" w:styleId="E8EF5999EF2842A1A0E8C4E1E96EC247">
    <w:name w:val="E8EF5999EF2842A1A0E8C4E1E96EC247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">
    <w:name w:val="9FF04D6F55914E16A2A5DB91A77A6A0D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">
    <w:name w:val="9337F9B1884C4F8F855492EE13B53DBC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E660F46B84BAD85FF1B442701B75C1">
    <w:name w:val="B1AE660F46B84BAD85FF1B442701B75C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">
    <w:name w:val="E6EC96B79B7F4D8BBCAD50BCB727361B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">
    <w:name w:val="BCE7E0C73B4D4B01AA5CCC8AB9757B49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">
    <w:name w:val="6405F77447594EFC8776E00181756FBE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">
    <w:name w:val="498695C56ED1497A938D194C3EA561F9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">
    <w:name w:val="19DE6BE22B7E4D73BB690B04E74CD026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">
    <w:name w:val="74F3744008FE43C39F265B84D563CAF8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EF3CB481345F6A5506AEE4014F3711">
    <w:name w:val="82BEF3CB481345F6A5506AEE4014F371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">
    <w:name w:val="C6156051577640F7982E367B79CB7D69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1FE765E8D4269957977A996BD2ED11">
    <w:name w:val="5DA1FE765E8D4269957977A996BD2ED1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0E8A5616C4CF5982319DE87CAEADC1">
    <w:name w:val="ED20E8A5616C4CF5982319DE87CAEADC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">
    <w:name w:val="544CAC6660C64E6A9A45D5D262CE612B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">
    <w:name w:val="09829AC29AA74FB1A5BB4380728ADA1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">
    <w:name w:val="3398811B88D94F5E8634BBF4E358A15A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C4F2E5A5D4B8AA9C7CDB08803C2A3">
    <w:name w:val="53CC4F2E5A5D4B8AA9C7CDB08803C2A3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">
    <w:name w:val="E44408A4B3B94543AD15BB032B026767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">
    <w:name w:val="DC5498647BDE47CBA3533C44B9469B42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C9C7B692444FCA4CA9BE43643AD32">
    <w:name w:val="5CBC9C7B692444FCA4CA9BE43643AD32"/>
    <w:rsid w:val="004235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BBD749808034EB6BEE647AD012D15" ma:contentTypeVersion="13" ma:contentTypeDescription="Create a new document." ma:contentTypeScope="" ma:versionID="c7b1e02d072ad0deadfdcccdf85deda5">
  <xsd:schema xmlns:xsd="http://www.w3.org/2001/XMLSchema" xmlns:xs="http://www.w3.org/2001/XMLSchema" xmlns:p="http://schemas.microsoft.com/office/2006/metadata/properties" xmlns:ns2="6cb16ec8-e5c8-405f-abf6-a6b0fd944925" xmlns:ns3="94071d85-d937-4714-a175-384cc421e985" targetNamespace="http://schemas.microsoft.com/office/2006/metadata/properties" ma:root="true" ma:fieldsID="d53fb8b8db69f1fbc62845e7b0a4c74b" ns2:_="" ns3:_="">
    <xsd:import namespace="6cb16ec8-e5c8-405f-abf6-a6b0fd944925"/>
    <xsd:import namespace="94071d85-d937-4714-a175-384cc421e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16ec8-e5c8-405f-abf6-a6b0fd944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4aab440-110f-471d-bc26-57e466ab3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71d85-d937-4714-a175-384cc421e98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5b7b7d-75b5-4eb6-9b93-3288adccb2ab}" ma:internalName="TaxCatchAll" ma:showField="CatchAllData" ma:web="94071d85-d937-4714-a175-384cc421e9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071d85-d937-4714-a175-384cc421e985" xsi:nil="true"/>
    <lcf76f155ced4ddcb4097134ff3c332f xmlns="6cb16ec8-e5c8-405f-abf6-a6b0fd944925">
      <Terms xmlns="http://schemas.microsoft.com/office/infopath/2007/PartnerControls"/>
    </lcf76f155ced4ddcb4097134ff3c332f>
    <MediaLengthInSeconds xmlns="6cb16ec8-e5c8-405f-abf6-a6b0fd944925" xsi:nil="true"/>
  </documentManagement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9C1FC0-7C80-43E0-BA18-AB36A28BC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16ec8-e5c8-405f-abf6-a6b0fd944925"/>
    <ds:schemaRef ds:uri="94071d85-d937-4714-a175-384cc421e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  <ds:schemaRef ds:uri="94071d85-d937-4714-a175-384cc421e985"/>
    <ds:schemaRef ds:uri="6cb16ec8-e5c8-405f-abf6-a6b0fd9449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>USDA Forest Service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Danie Merriman</cp:lastModifiedBy>
  <cp:revision>2</cp:revision>
  <cp:lastPrinted>2004-03-23T22:00:00Z</cp:lastPrinted>
  <dcterms:created xsi:type="dcterms:W3CDTF">2022-09-09T09:36:00Z</dcterms:created>
  <dcterms:modified xsi:type="dcterms:W3CDTF">2022-09-09T09:36:00Z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0x01010075ABBD749808034EB6BEE647AD012D15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SubFoldersReviewed?">
    <vt:bool>false</vt:bool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