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0D44363B" w:rsidR="005A6A91" w:rsidRDefault="00BE55AC" w:rsidP="00105747">
            <w:pPr>
              <w:spacing w:line="360" w:lineRule="auto"/>
            </w:pPr>
            <w:r>
              <w:t>Woodtick</w:t>
            </w:r>
          </w:p>
          <w:p w14:paraId="47A1A09A" w14:textId="48794758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</w:t>
            </w:r>
            <w:r w:rsidR="00BE55AC">
              <w:t>022097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65E5B324" w:rsidR="00E57D7F" w:rsidRPr="00EB683A" w:rsidRDefault="00C015F4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4,322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041BE862" w:rsidR="009748D6" w:rsidRPr="00652A36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ECAE228" w:rsidR="009748D6" w:rsidRPr="00EB683A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2244</w:t>
            </w:r>
            <w:r w:rsidR="00093CA5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4A288556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E37E87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BE55AC">
              <w:rPr>
                <w:rFonts w:ascii="Tahoma" w:hAnsi="Tahoma" w:cs="Tahoma"/>
                <w:sz w:val="20"/>
                <w:szCs w:val="20"/>
              </w:rPr>
              <w:t>3</w:t>
            </w:r>
            <w:r w:rsidR="00C015F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5FABB44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015F4">
              <w:rPr>
                <w:rFonts w:ascii="Tahoma" w:hAnsi="Tahoma" w:cs="Tahoma"/>
                <w:sz w:val="20"/>
                <w:szCs w:val="20"/>
              </w:rPr>
              <w:t>350FV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C015F4">
              <w:rPr>
                <w:rFonts w:ascii="Tahoma" w:hAnsi="Tahoma" w:cs="Tahoma"/>
                <w:sz w:val="20"/>
                <w:szCs w:val="20"/>
              </w:rPr>
              <w:t>Tenax</w:t>
            </w:r>
          </w:p>
        </w:tc>
        <w:tc>
          <w:tcPr>
            <w:tcW w:w="1333" w:type="pct"/>
          </w:tcPr>
          <w:p w14:paraId="6A678D39" w14:textId="14860BE0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683A">
              <w:rPr>
                <w:rFonts w:ascii="Tahoma" w:hAnsi="Tahoma" w:cs="Tahoma"/>
                <w:bCs/>
                <w:sz w:val="20"/>
                <w:szCs w:val="20"/>
              </w:rPr>
              <w:t>Helquist / Johnson</w:t>
            </w:r>
          </w:p>
          <w:p w14:paraId="225EB9DC" w14:textId="18D68322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5F4">
              <w:rPr>
                <w:rFonts w:ascii="Tahoma" w:hAnsi="Tahoma" w:cs="Tahoma"/>
                <w:sz w:val="20"/>
                <w:szCs w:val="20"/>
              </w:rPr>
              <w:t>Mike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27781514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6CF1D32" w:rsidR="009748D6" w:rsidRPr="00126394" w:rsidRDefault="00C015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clouds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7510760D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C015F4">
              <w:rPr>
                <w:rFonts w:ascii="Tahoma" w:hAnsi="Tahoma" w:cs="Tahoma"/>
                <w:sz w:val="20"/>
                <w:szCs w:val="20"/>
              </w:rPr>
              <w:t>1100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0BDBFC1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4F46F9">
              <w:rPr>
                <w:rFonts w:ascii="Tahoma" w:hAnsi="Tahoma" w:cs="Tahoma"/>
                <w:sz w:val="20"/>
                <w:szCs w:val="20"/>
              </w:rPr>
              <w:t>Woodtick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737AF68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C015F4">
              <w:rPr>
                <w:rFonts w:ascii="Tahoma" w:hAnsi="Tahoma" w:cs="Tahoma"/>
                <w:sz w:val="20"/>
                <w:szCs w:val="20"/>
              </w:rPr>
              <w:t>2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5F4">
              <w:rPr>
                <w:rFonts w:ascii="Tahoma" w:hAnsi="Tahoma" w:cs="Tahoma"/>
                <w:sz w:val="20"/>
                <w:szCs w:val="20"/>
              </w:rPr>
              <w:t>2350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2E5AB301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C015F4">
              <w:rPr>
                <w:rFonts w:ascii="Tahoma" w:hAnsi="Tahoma" w:cs="Tahoma"/>
                <w:sz w:val="20"/>
                <w:szCs w:val="20"/>
              </w:rPr>
              <w:t>2355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25108ADB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last infrared interpretation on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0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/2022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68E467B5" w:rsidR="002A6AE9" w:rsidRPr="003E1352" w:rsidRDefault="00C015F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4,136 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 xml:space="preserve">from the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last IR flight</w:t>
            </w:r>
            <w:r w:rsidR="004F46F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2C855746" w14:textId="0D62AC8F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4,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322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An increase of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192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acres. 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Imagery was good quality.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No clouds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>The right side of the fire showed the most activity with a lot of intense heat and scattered heat as it pushed up against Camas Creek and the Forest boundary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There was also </w:t>
            </w:r>
            <w:r w:rsidR="00C015F4">
              <w:rPr>
                <w:rFonts w:ascii="Tahoma" w:hAnsi="Tahoma" w:cs="Tahoma"/>
                <w:bCs/>
                <w:sz w:val="20"/>
                <w:szCs w:val="20"/>
              </w:rPr>
              <w:t>minimal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growth on the western perimeter.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>Some scattered heat and isolated heat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 remain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F806E8">
              <w:rPr>
                <w:rFonts w:ascii="Tahoma" w:hAnsi="Tahoma" w:cs="Tahoma"/>
                <w:bCs/>
                <w:sz w:val="20"/>
                <w:szCs w:val="20"/>
              </w:rPr>
              <w:t xml:space="preserve">rest of the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interior.  </w:t>
            </w:r>
          </w:p>
          <w:p w14:paraId="7C7A9FAE" w14:textId="30609877" w:rsidR="006559C5" w:rsidRPr="005A62CB" w:rsidRDefault="008A5A46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8A5A46">
              <w:rPr>
                <w:rFonts w:ascii="Tahoma" w:hAnsi="Tahoma" w:cs="Tahoma"/>
                <w:bCs/>
                <w:sz w:val="20"/>
                <w:szCs w:val="20"/>
              </w:rPr>
              <w:t>{F06A6479-997D-4A62-BC15-8C4B8BB29D6F}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CD14" w14:textId="77777777" w:rsidR="00E0492C" w:rsidRDefault="00E0492C">
      <w:r>
        <w:separator/>
      </w:r>
    </w:p>
  </w:endnote>
  <w:endnote w:type="continuationSeparator" w:id="0">
    <w:p w14:paraId="6AF83CBE" w14:textId="77777777" w:rsidR="00E0492C" w:rsidRDefault="00E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A57C" w14:textId="77777777" w:rsidR="00E0492C" w:rsidRDefault="00E0492C">
      <w:r>
        <w:separator/>
      </w:r>
    </w:p>
  </w:footnote>
  <w:footnote w:type="continuationSeparator" w:id="0">
    <w:p w14:paraId="336F0E7A" w14:textId="77777777" w:rsidR="00E0492C" w:rsidRDefault="00E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4F46F9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6515"/>
    <w:rsid w:val="006C15EE"/>
    <w:rsid w:val="006D53AE"/>
    <w:rsid w:val="006E3AE4"/>
    <w:rsid w:val="00710E5A"/>
    <w:rsid w:val="00713293"/>
    <w:rsid w:val="0074183B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A5A46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BE55AC"/>
    <w:rsid w:val="00C015F4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492C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F4A57"/>
    <w:rsid w:val="00EF76FD"/>
    <w:rsid w:val="00F1022D"/>
    <w:rsid w:val="00F103AE"/>
    <w:rsid w:val="00F54679"/>
    <w:rsid w:val="00F64AA0"/>
    <w:rsid w:val="00F73E36"/>
    <w:rsid w:val="00F806E8"/>
    <w:rsid w:val="00F84229"/>
    <w:rsid w:val="00F91EF1"/>
    <w:rsid w:val="00FA12CE"/>
    <w:rsid w:val="00FA651F"/>
    <w:rsid w:val="00FB3C4A"/>
    <w:rsid w:val="00FC4AB5"/>
    <w:rsid w:val="00FC6C2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7</cp:revision>
  <cp:lastPrinted>2004-03-23T21:00:00Z</cp:lastPrinted>
  <dcterms:created xsi:type="dcterms:W3CDTF">2022-08-01T10:35:00Z</dcterms:created>
  <dcterms:modified xsi:type="dcterms:W3CDTF">2022-08-03T05:53:00Z</dcterms:modified>
</cp:coreProperties>
</file>