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A66CE" w:rsidRDefault="000309F5" w:rsidP="0083053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2B74">
              <w:rPr>
                <w:rFonts w:ascii="Tahoma" w:hAnsi="Tahoma" w:cs="Tahoma"/>
                <w:noProof/>
                <w:sz w:val="20"/>
                <w:szCs w:val="20"/>
              </w:rPr>
              <w:t>Green</w:t>
            </w:r>
          </w:p>
          <w:p w:rsidR="0083053F" w:rsidRDefault="0083053F" w:rsidP="0083053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WY-BTF-0000</w:t>
            </w:r>
            <w:r w:rsidR="00E02B7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9748D6" w:rsidRPr="00CB255A" w:rsidRDefault="000309F5" w:rsidP="006A6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5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D7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6A">
              <w:rPr>
                <w:rFonts w:ascii="Tahoma" w:hAnsi="Tahoma" w:cs="Tahoma"/>
                <w:sz w:val="20"/>
                <w:szCs w:val="20"/>
              </w:rPr>
              <w:t>307-739-3630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12A5">
              <w:rPr>
                <w:rFonts w:ascii="Tahoma" w:hAnsi="Tahoma" w:cs="Tahoma"/>
                <w:sz w:val="20"/>
                <w:szCs w:val="20"/>
              </w:rPr>
              <w:t>549</w:t>
            </w:r>
            <w:r w:rsidR="002D4B4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2182">
              <w:rPr>
                <w:rFonts w:ascii="Tahoma" w:hAnsi="Tahoma" w:cs="Tahoma"/>
                <w:sz w:val="20"/>
                <w:szCs w:val="20"/>
              </w:rPr>
              <w:t>2355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F21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08/0</w:t>
            </w:r>
            <w:r w:rsidR="003F218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noProof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5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sz w:val="20"/>
                <w:szCs w:val="20"/>
              </w:rPr>
              <w:t>801-625-5206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Hope 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6022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D602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6022E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948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4807">
              <w:rPr>
                <w:rFonts w:ascii="Tahoma" w:hAnsi="Tahoma" w:cs="Tahoma"/>
                <w:sz w:val="20"/>
                <w:szCs w:val="20"/>
              </w:rPr>
              <w:t>Erin Palm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948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4807">
              <w:rPr>
                <w:rFonts w:ascii="Tahoma" w:hAnsi="Tahoma" w:cs="Tahoma"/>
                <w:sz w:val="20"/>
                <w:szCs w:val="20"/>
              </w:rPr>
              <w:t>None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N149Z/Phoenix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Tech- 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920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92092">
              <w:rPr>
                <w:rFonts w:ascii="Tahoma" w:hAnsi="Tahoma" w:cs="Tahoma"/>
                <w:sz w:val="20"/>
                <w:szCs w:val="20"/>
              </w:rPr>
              <w:t>Good</w:t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B92092">
              <w:rPr>
                <w:rFonts w:ascii="Tahoma" w:hAnsi="Tahoma" w:cs="Tahoma"/>
                <w:sz w:val="20"/>
                <w:szCs w:val="20"/>
              </w:rPr>
              <w:t>, 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948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EC077A">
              <w:rPr>
                <w:rFonts w:ascii="Tahoma" w:hAnsi="Tahoma" w:cs="Tahoma"/>
                <w:sz w:val="20"/>
                <w:szCs w:val="20"/>
              </w:rPr>
              <w:t>08/0</w:t>
            </w:r>
            <w:r w:rsidR="00894807">
              <w:rPr>
                <w:rFonts w:ascii="Tahoma" w:hAnsi="Tahoma" w:cs="Tahoma"/>
                <w:sz w:val="20"/>
                <w:szCs w:val="20"/>
              </w:rPr>
              <w:t>8</w:t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/2013         </w:t>
            </w:r>
            <w:r w:rsidR="00E709C0">
              <w:rPr>
                <w:rFonts w:ascii="Tahoma" w:hAnsi="Tahoma" w:cs="Tahoma"/>
                <w:sz w:val="20"/>
                <w:szCs w:val="20"/>
              </w:rPr>
              <w:t>0100</w:t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B12A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 w:rsidRPr="00EC077A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83053F">
              <w:rPr>
                <w:rFonts w:ascii="Tahoma" w:hAnsi="Tahoma" w:cs="Tahoma"/>
                <w:sz w:val="20"/>
                <w:szCs w:val="20"/>
              </w:rPr>
              <w:t>Great_Basin_E/2013_</w:t>
            </w:r>
            <w:r w:rsidR="000B12A5">
              <w:rPr>
                <w:rFonts w:ascii="Tahoma" w:hAnsi="Tahoma" w:cs="Tahoma"/>
                <w:sz w:val="20"/>
                <w:szCs w:val="20"/>
              </w:rPr>
              <w:t>Green</w:t>
            </w:r>
            <w:r w:rsidR="0083053F">
              <w:rPr>
                <w:rFonts w:ascii="Tahoma" w:hAnsi="Tahoma" w:cs="Tahoma"/>
                <w:sz w:val="20"/>
                <w:szCs w:val="20"/>
              </w:rPr>
              <w:t>/IR/2013080</w:t>
            </w:r>
            <w:r w:rsidR="00894807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759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>08/0</w:t>
            </w:r>
            <w:r w:rsidR="0089480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 xml:space="preserve">/2013         </w:t>
            </w:r>
            <w:r w:rsidR="00E709C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759ED">
              <w:rPr>
                <w:rFonts w:ascii="Tahoma" w:hAnsi="Tahoma" w:cs="Tahoma"/>
                <w:noProof/>
                <w:sz w:val="20"/>
                <w:szCs w:val="20"/>
              </w:rPr>
              <w:t>215</w:t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D4B4A" w:rsidRDefault="00105747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12A5">
              <w:rPr>
                <w:rFonts w:ascii="Tahoma" w:hAnsi="Tahoma" w:cs="Tahoma"/>
                <w:sz w:val="20"/>
                <w:szCs w:val="20"/>
              </w:rPr>
              <w:t>First night fire is being flown and interpreted-</w:t>
            </w:r>
          </w:p>
          <w:p w:rsidR="002D4B4A" w:rsidRDefault="00495A2E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activity</w:t>
            </w:r>
            <w:r w:rsidR="00E709C0">
              <w:rPr>
                <w:rFonts w:ascii="Tahoma" w:hAnsi="Tahoma" w:cs="Tahoma"/>
                <w:sz w:val="20"/>
                <w:szCs w:val="20"/>
              </w:rPr>
              <w:t>, relatively speaking</w:t>
            </w:r>
            <w:r>
              <w:rPr>
                <w:rFonts w:ascii="Tahoma" w:hAnsi="Tahoma" w:cs="Tahoma"/>
                <w:sz w:val="20"/>
                <w:szCs w:val="20"/>
              </w:rPr>
              <w:t>. Intense heat running along the northern edge, eastern area, and south/south-west</w:t>
            </w:r>
            <w:r w:rsidR="00E709C0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D4B4A">
              <w:rPr>
                <w:rFonts w:ascii="Tahoma" w:hAnsi="Tahoma" w:cs="Tahoma"/>
                <w:sz w:val="20"/>
                <w:szCs w:val="20"/>
              </w:rPr>
              <w:t>Scattered heat is abundant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within</w:t>
            </w:r>
            <w:r w:rsidR="002D4B4A">
              <w:rPr>
                <w:rFonts w:ascii="Tahoma" w:hAnsi="Tahoma" w:cs="Tahoma"/>
                <w:sz w:val="20"/>
                <w:szCs w:val="20"/>
              </w:rPr>
              <w:t xml:space="preserve"> the perimeter</w:t>
            </w:r>
            <w:r>
              <w:rPr>
                <w:rFonts w:ascii="Tahoma" w:hAnsi="Tahoma" w:cs="Tahoma"/>
                <w:sz w:val="20"/>
                <w:szCs w:val="20"/>
              </w:rPr>
              <w:t>. Numerous i</w:t>
            </w:r>
            <w:r w:rsidR="002D4B4A">
              <w:rPr>
                <w:rFonts w:ascii="Tahoma" w:hAnsi="Tahoma" w:cs="Tahoma"/>
                <w:sz w:val="20"/>
                <w:szCs w:val="20"/>
              </w:rPr>
              <w:t xml:space="preserve">solated heat sources </w:t>
            </w:r>
            <w:r>
              <w:rPr>
                <w:rFonts w:ascii="Tahoma" w:hAnsi="Tahoma" w:cs="Tahoma"/>
                <w:sz w:val="20"/>
                <w:szCs w:val="20"/>
              </w:rPr>
              <w:t>identified outside the perimeter</w:t>
            </w:r>
            <w:r w:rsidR="008E557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709C0" w:rsidRDefault="00E709C0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95A2E" w:rsidRDefault="00495A2E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a couple isolated heat sources approximately 3 miles southwest of the main perimeter, in the Green River Lakes dispersed camping area, a known high-use camping area, identified in GIS but not mapped in the PDF. Specifically located at </w:t>
            </w:r>
            <w:r w:rsidRPr="00495A2E">
              <w:rPr>
                <w:rFonts w:ascii="Tahoma" w:hAnsi="Tahoma" w:cs="Tahoma"/>
                <w:sz w:val="20"/>
                <w:szCs w:val="20"/>
              </w:rPr>
              <w:t>109°52'2.639"W  43°19'19.801"N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105747" w:rsidP="0083053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00" w:rsidRDefault="00637700">
      <w:r>
        <w:separator/>
      </w:r>
    </w:p>
  </w:endnote>
  <w:endnote w:type="continuationSeparator" w:id="0">
    <w:p w:rsidR="00637700" w:rsidRDefault="0063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00" w:rsidRDefault="00637700">
      <w:r>
        <w:separator/>
      </w:r>
    </w:p>
  </w:footnote>
  <w:footnote w:type="continuationSeparator" w:id="0">
    <w:p w:rsidR="00637700" w:rsidRDefault="0063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45630"/>
    <w:rsid w:val="000730F9"/>
    <w:rsid w:val="000A6B73"/>
    <w:rsid w:val="000B12A5"/>
    <w:rsid w:val="000B719E"/>
    <w:rsid w:val="000D5CC8"/>
    <w:rsid w:val="000E4782"/>
    <w:rsid w:val="000F2C88"/>
    <w:rsid w:val="000F3BF1"/>
    <w:rsid w:val="00105747"/>
    <w:rsid w:val="00121F3E"/>
    <w:rsid w:val="00133DB7"/>
    <w:rsid w:val="001679CC"/>
    <w:rsid w:val="0017464F"/>
    <w:rsid w:val="001A255C"/>
    <w:rsid w:val="001D1D5F"/>
    <w:rsid w:val="0022172E"/>
    <w:rsid w:val="00260870"/>
    <w:rsid w:val="00262E34"/>
    <w:rsid w:val="00264632"/>
    <w:rsid w:val="00294746"/>
    <w:rsid w:val="002B648E"/>
    <w:rsid w:val="002C37D7"/>
    <w:rsid w:val="002C7E3A"/>
    <w:rsid w:val="002D4B4A"/>
    <w:rsid w:val="002D64B4"/>
    <w:rsid w:val="002E3589"/>
    <w:rsid w:val="003017E5"/>
    <w:rsid w:val="00320B15"/>
    <w:rsid w:val="003A1335"/>
    <w:rsid w:val="003A2B4F"/>
    <w:rsid w:val="003B0DD0"/>
    <w:rsid w:val="003B478F"/>
    <w:rsid w:val="003B4A8E"/>
    <w:rsid w:val="003F2182"/>
    <w:rsid w:val="00405740"/>
    <w:rsid w:val="004234E9"/>
    <w:rsid w:val="00430490"/>
    <w:rsid w:val="00443DF4"/>
    <w:rsid w:val="0046616F"/>
    <w:rsid w:val="0046630B"/>
    <w:rsid w:val="00495A2E"/>
    <w:rsid w:val="004A437A"/>
    <w:rsid w:val="004B35A4"/>
    <w:rsid w:val="004B7342"/>
    <w:rsid w:val="004D275D"/>
    <w:rsid w:val="004E61B4"/>
    <w:rsid w:val="00527F14"/>
    <w:rsid w:val="00543D16"/>
    <w:rsid w:val="005520B3"/>
    <w:rsid w:val="00586D6F"/>
    <w:rsid w:val="00592717"/>
    <w:rsid w:val="0059496F"/>
    <w:rsid w:val="005D7C7C"/>
    <w:rsid w:val="005F7EDC"/>
    <w:rsid w:val="00620670"/>
    <w:rsid w:val="00620850"/>
    <w:rsid w:val="0063737D"/>
    <w:rsid w:val="00637700"/>
    <w:rsid w:val="00650FBF"/>
    <w:rsid w:val="00656C49"/>
    <w:rsid w:val="00673A24"/>
    <w:rsid w:val="00675011"/>
    <w:rsid w:val="0069644E"/>
    <w:rsid w:val="006A66CE"/>
    <w:rsid w:val="006B7234"/>
    <w:rsid w:val="00702122"/>
    <w:rsid w:val="0070242D"/>
    <w:rsid w:val="00711E78"/>
    <w:rsid w:val="007123F4"/>
    <w:rsid w:val="00742798"/>
    <w:rsid w:val="00745396"/>
    <w:rsid w:val="0077525C"/>
    <w:rsid w:val="00785644"/>
    <w:rsid w:val="007864A7"/>
    <w:rsid w:val="007A3F25"/>
    <w:rsid w:val="007B2C7E"/>
    <w:rsid w:val="007C4103"/>
    <w:rsid w:val="007C6CBE"/>
    <w:rsid w:val="007D7BCD"/>
    <w:rsid w:val="00816A67"/>
    <w:rsid w:val="0083053F"/>
    <w:rsid w:val="00834C8C"/>
    <w:rsid w:val="00882229"/>
    <w:rsid w:val="0088274E"/>
    <w:rsid w:val="008905E1"/>
    <w:rsid w:val="00891792"/>
    <w:rsid w:val="00894807"/>
    <w:rsid w:val="00896633"/>
    <w:rsid w:val="008B1B1B"/>
    <w:rsid w:val="008B2DD7"/>
    <w:rsid w:val="008C31C4"/>
    <w:rsid w:val="008D26A4"/>
    <w:rsid w:val="008E0F0D"/>
    <w:rsid w:val="008E5449"/>
    <w:rsid w:val="008E5578"/>
    <w:rsid w:val="008E73E9"/>
    <w:rsid w:val="008F3B8E"/>
    <w:rsid w:val="00904C0D"/>
    <w:rsid w:val="00923AB9"/>
    <w:rsid w:val="009240D3"/>
    <w:rsid w:val="00935C5E"/>
    <w:rsid w:val="009556C5"/>
    <w:rsid w:val="009748D6"/>
    <w:rsid w:val="00986411"/>
    <w:rsid w:val="00987F20"/>
    <w:rsid w:val="009C2908"/>
    <w:rsid w:val="009F369B"/>
    <w:rsid w:val="00A056EC"/>
    <w:rsid w:val="00A06139"/>
    <w:rsid w:val="00A1731D"/>
    <w:rsid w:val="00A2031B"/>
    <w:rsid w:val="00A23B18"/>
    <w:rsid w:val="00A249E7"/>
    <w:rsid w:val="00A26D52"/>
    <w:rsid w:val="00A43F82"/>
    <w:rsid w:val="00A56502"/>
    <w:rsid w:val="00A56FB1"/>
    <w:rsid w:val="00A759ED"/>
    <w:rsid w:val="00A826A6"/>
    <w:rsid w:val="00A90A5A"/>
    <w:rsid w:val="00AB6554"/>
    <w:rsid w:val="00AD7C6A"/>
    <w:rsid w:val="00AE50F1"/>
    <w:rsid w:val="00B02135"/>
    <w:rsid w:val="00B10572"/>
    <w:rsid w:val="00B20BBF"/>
    <w:rsid w:val="00B316DA"/>
    <w:rsid w:val="00B32AB6"/>
    <w:rsid w:val="00B44239"/>
    <w:rsid w:val="00B50D92"/>
    <w:rsid w:val="00B56339"/>
    <w:rsid w:val="00B714F1"/>
    <w:rsid w:val="00B770B9"/>
    <w:rsid w:val="00B822AC"/>
    <w:rsid w:val="00B92092"/>
    <w:rsid w:val="00BC6273"/>
    <w:rsid w:val="00BD0A6F"/>
    <w:rsid w:val="00BD16FF"/>
    <w:rsid w:val="00BE17C2"/>
    <w:rsid w:val="00C10439"/>
    <w:rsid w:val="00C252F5"/>
    <w:rsid w:val="00C366EB"/>
    <w:rsid w:val="00C5401D"/>
    <w:rsid w:val="00C70B6F"/>
    <w:rsid w:val="00C7780B"/>
    <w:rsid w:val="00C8730C"/>
    <w:rsid w:val="00C9383C"/>
    <w:rsid w:val="00C96FC2"/>
    <w:rsid w:val="00C97978"/>
    <w:rsid w:val="00CB255A"/>
    <w:rsid w:val="00CD48CE"/>
    <w:rsid w:val="00CD6CB8"/>
    <w:rsid w:val="00D16FCD"/>
    <w:rsid w:val="00D43DC3"/>
    <w:rsid w:val="00D6022E"/>
    <w:rsid w:val="00D6090A"/>
    <w:rsid w:val="00D91E93"/>
    <w:rsid w:val="00D9304A"/>
    <w:rsid w:val="00DB57C4"/>
    <w:rsid w:val="00E005F3"/>
    <w:rsid w:val="00E02B74"/>
    <w:rsid w:val="00E12391"/>
    <w:rsid w:val="00E40F7A"/>
    <w:rsid w:val="00E64B4D"/>
    <w:rsid w:val="00E709C0"/>
    <w:rsid w:val="00E90696"/>
    <w:rsid w:val="00EC077A"/>
    <w:rsid w:val="00EC571C"/>
    <w:rsid w:val="00EC739B"/>
    <w:rsid w:val="00EF76FD"/>
    <w:rsid w:val="00F16A39"/>
    <w:rsid w:val="00F32FCA"/>
    <w:rsid w:val="00F625E1"/>
    <w:rsid w:val="00F732EC"/>
    <w:rsid w:val="00F90E87"/>
    <w:rsid w:val="00F94D11"/>
    <w:rsid w:val="00FA3F76"/>
    <w:rsid w:val="00FB3C4A"/>
    <w:rsid w:val="00FB7004"/>
    <w:rsid w:val="00FC59B8"/>
    <w:rsid w:val="00FE538D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6</cp:revision>
  <cp:lastPrinted>2004-03-23T22:00:00Z</cp:lastPrinted>
  <dcterms:created xsi:type="dcterms:W3CDTF">2013-08-08T06:49:00Z</dcterms:created>
  <dcterms:modified xsi:type="dcterms:W3CDTF">2013-08-08T08:08:00Z</dcterms:modified>
</cp:coreProperties>
</file>