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4C655E" w:rsidRPr="004C655E">
              <w:t>Expanded Dispatch Support Dispatcher, D-310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C44C56" w:rsidRPr="00C44C56">
              <w:t>4 – Overhead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6544CB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444443">
              <w:t>2</w:t>
            </w:r>
            <w:r w:rsidR="006544CB">
              <w:t xml:space="preserve"> </w:t>
            </w:r>
            <w:r w:rsidR="00E91D2F">
              <w:t>h</w:t>
            </w:r>
            <w:r w:rsidR="00E91D2F" w:rsidRPr="00E91D2F">
              <w:t>our</w:t>
            </w:r>
            <w:r w:rsidR="00631C4E">
              <w:t>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82545C" w:rsidRDefault="000961C0" w:rsidP="0082545C">
            <w:pPr>
              <w:spacing w:before="120"/>
              <w:ind w:left="1080" w:hanging="720"/>
            </w:pPr>
            <w:r>
              <w:t>1.</w:t>
            </w:r>
            <w:r>
              <w:tab/>
            </w:r>
            <w:r w:rsidR="006B12B5" w:rsidRPr="006B12B5">
              <w:t>Mobilize, reassign, and demobilize overhead resources in a safe and cost effective manner.</w:t>
            </w:r>
          </w:p>
          <w:p w:rsidR="0082545C" w:rsidRDefault="0082545C" w:rsidP="0082545C">
            <w:pPr>
              <w:spacing w:before="120"/>
              <w:ind w:left="1080" w:hanging="720"/>
            </w:pPr>
            <w:r>
              <w:t>2.</w:t>
            </w:r>
            <w:r>
              <w:tab/>
            </w:r>
            <w:r w:rsidR="006B12B5" w:rsidRPr="006B12B5">
              <w:t>Describe characteristics of specific overhead resources such as single resources, teams, technical specialists, modules, etc.</w:t>
            </w:r>
          </w:p>
          <w:p w:rsidR="0082545C" w:rsidRDefault="0082545C" w:rsidP="0082545C">
            <w:pPr>
              <w:spacing w:before="120"/>
              <w:ind w:left="1080" w:hanging="720"/>
            </w:pPr>
            <w:r>
              <w:t>3.</w:t>
            </w:r>
            <w:r>
              <w:tab/>
            </w:r>
            <w:r w:rsidR="006B12B5" w:rsidRPr="006B12B5">
              <w:t>Utilize supplemental forms associated with overhead mobilization, reassignment, and demobilization.</w:t>
            </w:r>
          </w:p>
          <w:p w:rsidR="00D75566" w:rsidRPr="00D96699" w:rsidRDefault="0082545C" w:rsidP="001B3313">
            <w:pPr>
              <w:spacing w:before="120"/>
              <w:ind w:left="1080" w:hanging="720"/>
            </w:pPr>
            <w:r>
              <w:t>4.</w:t>
            </w:r>
            <w:r>
              <w:tab/>
            </w:r>
            <w:r w:rsidR="006B12B5" w:rsidRPr="006B12B5">
              <w:t>Describe the interaction the overhead dispatcher must have with the other functional areas within the incident support organization.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75069D" w:rsidRDefault="00F70BDA" w:rsidP="00CA19FD">
            <w:pPr>
              <w:rPr>
                <w:b/>
              </w:rPr>
            </w:pPr>
            <w:r w:rsidRPr="0075069D">
              <w:rPr>
                <w:b/>
              </w:rPr>
              <w:t>Strategy</w:t>
            </w:r>
          </w:p>
          <w:p w:rsidR="00F70BDA" w:rsidRPr="00B51D79" w:rsidRDefault="0075069D" w:rsidP="0075069D">
            <w:pPr>
              <w:spacing w:before="120"/>
              <w:ind w:left="360"/>
              <w:rPr>
                <w:highlight w:val="green"/>
              </w:rPr>
            </w:pPr>
            <w:r w:rsidRPr="003E71E1">
              <w:t xml:space="preserve">Introduce students to the </w:t>
            </w:r>
            <w:r>
              <w:t>overhead</w:t>
            </w:r>
            <w:r w:rsidRPr="003E71E1">
              <w:t xml:space="preserve"> function as it relates to the </w:t>
            </w:r>
            <w:proofErr w:type="spellStart"/>
            <w:r w:rsidRPr="003E71E1">
              <w:t>EDSD</w:t>
            </w:r>
            <w:proofErr w:type="spellEnd"/>
            <w:r w:rsidRPr="003E71E1">
              <w:t>.</w:t>
            </w:r>
            <w:r>
              <w:t xml:space="preserve"> Discuss and explain the different types of overhead resources. Provide practice opportunities to fill out overhead requests and coordinate with other dispatch functions.</w:t>
            </w:r>
          </w:p>
        </w:tc>
      </w:tr>
      <w:tr w:rsidR="00F70BDA" w:rsidRPr="00FA33F3" w:rsidTr="0075069D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75069D" w:rsidRDefault="00F70BDA" w:rsidP="00CA19FD">
            <w:pPr>
              <w:rPr>
                <w:b/>
              </w:rPr>
            </w:pPr>
            <w:r w:rsidRPr="0075069D">
              <w:rPr>
                <w:b/>
              </w:rPr>
              <w:t>Instructional Method(s)</w:t>
            </w:r>
          </w:p>
          <w:p w:rsidR="00D75566" w:rsidRPr="0075069D" w:rsidRDefault="0075069D" w:rsidP="0076448F">
            <w:pPr>
              <w:pStyle w:val="Bullet"/>
              <w:spacing w:before="120"/>
              <w:ind w:left="1077" w:hanging="717"/>
            </w:pPr>
            <w:r w:rsidRPr="0075069D">
              <w:t>Lecture and exercise(s)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320901" w:rsidRDefault="00320901" w:rsidP="00320901">
            <w:pPr>
              <w:pStyle w:val="InstructionalAids"/>
              <w:ind w:left="1077" w:hanging="717"/>
            </w:pPr>
            <w:r>
              <w:t>Personal computer with LCD projector and presentation software</w:t>
            </w:r>
          </w:p>
          <w:p w:rsidR="00444443" w:rsidRDefault="00444443" w:rsidP="00320901">
            <w:pPr>
              <w:pStyle w:val="InstructionalAids"/>
              <w:ind w:left="1077" w:hanging="717"/>
            </w:pPr>
            <w:proofErr w:type="spellStart"/>
            <w:r>
              <w:t>Fireline</w:t>
            </w:r>
            <w:proofErr w:type="spellEnd"/>
            <w:r>
              <w:t xml:space="preserve"> Handbook (FHB)</w:t>
            </w:r>
          </w:p>
          <w:p w:rsidR="00E964CD" w:rsidRPr="00E14599" w:rsidRDefault="00E964CD" w:rsidP="00E964CD">
            <w:pPr>
              <w:pStyle w:val="InstructionalAids"/>
            </w:pPr>
            <w:r w:rsidRPr="00E964CD">
              <w:t xml:space="preserve">National Interagency </w:t>
            </w:r>
            <w:r w:rsidRPr="00E14599">
              <w:t>Mobilization Guide (</w:t>
            </w:r>
            <w:proofErr w:type="spellStart"/>
            <w:r w:rsidRPr="00E14599">
              <w:t>NIMG</w:t>
            </w:r>
            <w:proofErr w:type="spellEnd"/>
            <w:r w:rsidRPr="00E14599">
              <w:t>)</w:t>
            </w:r>
          </w:p>
          <w:p w:rsidR="00444443" w:rsidRPr="00D658AC" w:rsidRDefault="005E4AED" w:rsidP="005E4AED">
            <w:pPr>
              <w:pStyle w:val="InstructionalAids"/>
            </w:pPr>
            <w:r>
              <w:t>I</w:t>
            </w:r>
            <w:r w:rsidRPr="005E4AED">
              <w:t>ncident management team roster from your area (1 copy per student)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1B6CAD" w:rsidRDefault="00F70BDA" w:rsidP="00CA19FD">
            <w:pPr>
              <w:rPr>
                <w:b/>
              </w:rPr>
            </w:pPr>
            <w:r w:rsidRPr="001B6CAD">
              <w:rPr>
                <w:b/>
              </w:rPr>
              <w:t>Exercise(s)</w:t>
            </w:r>
          </w:p>
          <w:p w:rsidR="00F70BDA" w:rsidRPr="001B6CAD" w:rsidRDefault="00B51D79" w:rsidP="0076448F">
            <w:pPr>
              <w:pStyle w:val="Bullet"/>
              <w:spacing w:before="120"/>
              <w:ind w:left="1080"/>
            </w:pPr>
            <w:r w:rsidRPr="001B6CAD">
              <w:t>Coordination with other functions</w:t>
            </w:r>
          </w:p>
          <w:p w:rsidR="00B51D79" w:rsidRPr="00D658AC" w:rsidRDefault="00B51D79" w:rsidP="0076448F">
            <w:pPr>
              <w:pStyle w:val="Bullet"/>
              <w:spacing w:before="120"/>
              <w:ind w:left="1080"/>
            </w:pPr>
            <w:bookmarkStart w:id="0" w:name="_GoBack"/>
            <w:bookmarkEnd w:id="0"/>
            <w:r w:rsidRPr="005D4245">
              <w:t>Filling requests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E14599" w:rsidRDefault="00E14599" w:rsidP="00CA19FD">
            <w:pPr>
              <w:rPr>
                <w:b/>
              </w:rPr>
            </w:pPr>
          </w:p>
          <w:p w:rsidR="00F70BDA" w:rsidRPr="0075069D" w:rsidRDefault="00F70BDA" w:rsidP="00CA19FD">
            <w:pPr>
              <w:rPr>
                <w:b/>
              </w:rPr>
            </w:pPr>
            <w:r w:rsidRPr="0075069D">
              <w:rPr>
                <w:b/>
              </w:rPr>
              <w:lastRenderedPageBreak/>
              <w:t>Evaluation Method(s)</w:t>
            </w:r>
          </w:p>
          <w:p w:rsidR="00F70BDA" w:rsidRPr="0075069D" w:rsidRDefault="0075069D" w:rsidP="0076448F">
            <w:pPr>
              <w:pStyle w:val="Bullet"/>
              <w:spacing w:before="120"/>
              <w:ind w:left="1077" w:hanging="717"/>
            </w:pPr>
            <w:r w:rsidRPr="0075069D">
              <w:t>Participation in discussions and coordination exercise</w:t>
            </w:r>
          </w:p>
          <w:p w:rsidR="00886182" w:rsidRPr="00D658AC" w:rsidRDefault="00886182" w:rsidP="00886182">
            <w:pPr>
              <w:pStyle w:val="Bullet"/>
              <w:numPr>
                <w:ilvl w:val="0"/>
                <w:numId w:val="0"/>
              </w:numPr>
              <w:spacing w:before="120"/>
              <w:ind w:left="1440" w:hanging="720"/>
            </w:pP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196309" w:rsidRDefault="00F70BDA" w:rsidP="00CA19FD">
            <w:pPr>
              <w:rPr>
                <w:b/>
              </w:rPr>
            </w:pPr>
            <w:r w:rsidRPr="00196309">
              <w:rPr>
                <w:b/>
              </w:rPr>
              <w:lastRenderedPageBreak/>
              <w:t>Outline</w:t>
            </w:r>
          </w:p>
          <w:p w:rsidR="00750B00" w:rsidRPr="00196309" w:rsidRDefault="00D75566" w:rsidP="006B60E1">
            <w:pPr>
              <w:spacing w:before="120"/>
              <w:ind w:left="1077" w:hanging="717"/>
            </w:pPr>
            <w:r w:rsidRPr="00196309">
              <w:t>I.</w:t>
            </w:r>
            <w:r w:rsidRPr="00196309">
              <w:tab/>
            </w:r>
            <w:r w:rsidR="006B60E1" w:rsidRPr="00196309">
              <w:t>Define “Overhead”</w:t>
            </w:r>
          </w:p>
          <w:p w:rsidR="006B60E1" w:rsidRPr="00196309" w:rsidRDefault="006B60E1" w:rsidP="006B60E1">
            <w:pPr>
              <w:spacing w:before="120"/>
              <w:ind w:left="1077" w:hanging="717"/>
              <w:rPr>
                <w:szCs w:val="28"/>
              </w:rPr>
            </w:pPr>
            <w:r w:rsidRPr="00196309">
              <w:rPr>
                <w:szCs w:val="28"/>
              </w:rPr>
              <w:t>II.</w:t>
            </w:r>
            <w:r w:rsidRPr="00196309">
              <w:rPr>
                <w:szCs w:val="28"/>
              </w:rPr>
              <w:tab/>
              <w:t>Special Considerations</w:t>
            </w:r>
          </w:p>
          <w:p w:rsidR="006B60E1" w:rsidRPr="00196309" w:rsidRDefault="006B60E1" w:rsidP="006B60E1">
            <w:pPr>
              <w:spacing w:before="120"/>
              <w:ind w:left="1077" w:hanging="717"/>
              <w:rPr>
                <w:szCs w:val="28"/>
              </w:rPr>
            </w:pPr>
            <w:r w:rsidRPr="00196309">
              <w:rPr>
                <w:szCs w:val="28"/>
              </w:rPr>
              <w:t>III.</w:t>
            </w:r>
            <w:r w:rsidRPr="00196309">
              <w:rPr>
                <w:szCs w:val="28"/>
              </w:rPr>
              <w:tab/>
              <w:t>Receipt of an Overhead Request</w:t>
            </w:r>
          </w:p>
          <w:p w:rsidR="006B60E1" w:rsidRPr="00196309" w:rsidRDefault="006B60E1" w:rsidP="006B60E1">
            <w:pPr>
              <w:spacing w:before="120"/>
              <w:ind w:left="1077" w:hanging="717"/>
              <w:rPr>
                <w:szCs w:val="28"/>
              </w:rPr>
            </w:pPr>
            <w:r w:rsidRPr="00196309">
              <w:rPr>
                <w:szCs w:val="28"/>
              </w:rPr>
              <w:t>IV.</w:t>
            </w:r>
            <w:r w:rsidRPr="00196309">
              <w:rPr>
                <w:szCs w:val="28"/>
              </w:rPr>
              <w:tab/>
              <w:t>Placing an Overhead Request</w:t>
            </w:r>
          </w:p>
          <w:p w:rsidR="006B60E1" w:rsidRPr="00196309" w:rsidRDefault="006B60E1" w:rsidP="006B60E1">
            <w:pPr>
              <w:spacing w:before="120"/>
              <w:ind w:left="1077" w:hanging="717"/>
              <w:rPr>
                <w:szCs w:val="28"/>
              </w:rPr>
            </w:pPr>
            <w:r w:rsidRPr="00196309">
              <w:rPr>
                <w:szCs w:val="28"/>
              </w:rPr>
              <w:t>V.</w:t>
            </w:r>
            <w:r w:rsidRPr="00196309">
              <w:rPr>
                <w:szCs w:val="28"/>
              </w:rPr>
              <w:tab/>
              <w:t>ICS Qualifications and Hierarchy</w:t>
            </w:r>
          </w:p>
          <w:p w:rsidR="006B60E1" w:rsidRPr="00FA33F3" w:rsidRDefault="006B60E1" w:rsidP="006B60E1">
            <w:pPr>
              <w:spacing w:before="120"/>
              <w:ind w:left="1077" w:hanging="717"/>
              <w:rPr>
                <w:szCs w:val="28"/>
              </w:rPr>
            </w:pPr>
            <w:r w:rsidRPr="00196309">
              <w:rPr>
                <w:szCs w:val="28"/>
              </w:rPr>
              <w:t>VI.</w:t>
            </w:r>
            <w:r w:rsidRPr="00196309">
              <w:rPr>
                <w:szCs w:val="28"/>
              </w:rPr>
              <w:tab/>
              <w:t>Additional Situations</w:t>
            </w: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 –  Instructor Guide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14F8D" w:rsidRDefault="00F14F8D" w:rsidP="00F70BDA">
      <w:pPr>
        <w:rPr>
          <w:szCs w:val="28"/>
        </w:rPr>
      </w:pPr>
    </w:p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320901" w:rsidRDefault="004D3844" w:rsidP="00320901">
      <w:pPr>
        <w:ind w:left="1440" w:hanging="1440"/>
      </w:pPr>
      <w:r w:rsidRPr="004D3844">
        <w:rPr>
          <w:b/>
        </w:rPr>
        <w:t>Course</w:t>
      </w:r>
      <w:r w:rsidR="00320901">
        <w:t>:</w:t>
      </w:r>
      <w:r w:rsidR="00320901">
        <w:tab/>
      </w:r>
      <w:r w:rsidR="006814C0" w:rsidRPr="004C655E">
        <w:t>Expanded Dispatch Support Dispatcher, D-310</w:t>
      </w:r>
    </w:p>
    <w:p w:rsidR="006814C0" w:rsidRDefault="006814C0" w:rsidP="00320901">
      <w:pPr>
        <w:ind w:left="1440" w:hanging="1440"/>
      </w:pPr>
    </w:p>
    <w:p w:rsidR="00F70BDA" w:rsidRPr="00153869" w:rsidRDefault="004D3844" w:rsidP="00320901">
      <w:pPr>
        <w:ind w:left="1440" w:hanging="1440"/>
      </w:pPr>
      <w:r w:rsidRPr="004D3844">
        <w:rPr>
          <w:b/>
        </w:rPr>
        <w:t>Unit</w:t>
      </w:r>
      <w:r w:rsidR="00320901">
        <w:t>:</w:t>
      </w:r>
      <w:r w:rsidR="00320901">
        <w:tab/>
      </w:r>
      <w:r w:rsidR="00C44C56" w:rsidRPr="00C44C56">
        <w:t>4 – Overhead</w:t>
      </w:r>
    </w:p>
    <w:p w:rsidR="00F70BDA" w:rsidRPr="00153869" w:rsidRDefault="00F70BDA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F70BDA" w:rsidRPr="000C13B2" w:rsidTr="004A2A74">
        <w:trPr>
          <w:tblHeader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4A2A74">
        <w:trPr>
          <w:jc w:val="center"/>
        </w:trPr>
        <w:tc>
          <w:tcPr>
            <w:tcW w:w="7200" w:type="dxa"/>
            <w:tcBorders>
              <w:top w:val="single" w:sz="4" w:space="0" w:color="auto"/>
            </w:tcBorders>
          </w:tcPr>
          <w:p w:rsidR="00320901" w:rsidRDefault="00320901" w:rsidP="00320901"/>
          <w:p w:rsidR="00320901" w:rsidRDefault="00D20FC5" w:rsidP="00320901">
            <w:pPr>
              <w:pStyle w:val="INSTRUCTOR"/>
            </w:pPr>
            <w:r>
              <w:t xml:space="preserve">Unit </w:t>
            </w:r>
            <w:r w:rsidR="00EE47FF">
              <w:t>Title Slide.</w:t>
            </w:r>
          </w:p>
          <w:p w:rsidR="00E51DAA" w:rsidRDefault="00E51DAA" w:rsidP="00320901">
            <w:pPr>
              <w:pStyle w:val="INSTRUCTOR"/>
            </w:pPr>
          </w:p>
          <w:p w:rsidR="00E51DAA" w:rsidRPr="00E51DAA" w:rsidRDefault="00E51DAA" w:rsidP="00E51DAA">
            <w:pPr>
              <w:pStyle w:val="INSTRUCTOR"/>
            </w:pPr>
            <w:r>
              <w:t xml:space="preserve">Present </w:t>
            </w:r>
            <w:r w:rsidR="005E0DBC">
              <w:t>U</w:t>
            </w:r>
            <w:r>
              <w:t xml:space="preserve">nit </w:t>
            </w:r>
            <w:r w:rsidR="005E0DBC">
              <w:t>O</w:t>
            </w:r>
            <w:r>
              <w:t>bjectives.</w:t>
            </w:r>
          </w:p>
          <w:p w:rsidR="00320901" w:rsidRDefault="00320901" w:rsidP="00186709"/>
          <w:p w:rsidR="00FD1999" w:rsidRPr="00186709" w:rsidRDefault="00FD1999" w:rsidP="00186709"/>
          <w:p w:rsidR="00830F4D" w:rsidRDefault="00604A90" w:rsidP="00B53B16">
            <w:pPr>
              <w:pStyle w:val="II"/>
            </w:pPr>
            <w:r>
              <w:t>I.</w:t>
            </w:r>
            <w:r>
              <w:tab/>
              <w:t>DEFINE “OVERHEAD”</w:t>
            </w:r>
          </w:p>
          <w:p w:rsidR="00830F4D" w:rsidRDefault="00830F4D" w:rsidP="00B53B16">
            <w:pPr>
              <w:pStyle w:val="IItext"/>
            </w:pPr>
          </w:p>
          <w:p w:rsidR="00830F4D" w:rsidRDefault="00830F4D" w:rsidP="00B53B16">
            <w:pPr>
              <w:pStyle w:val="IItext"/>
            </w:pPr>
            <w:r>
              <w:t>Personnel ordered with “O” numbers as individual resources assigned to an incident.</w:t>
            </w:r>
          </w:p>
          <w:p w:rsidR="00830F4D" w:rsidRDefault="00830F4D" w:rsidP="00B53B16">
            <w:pPr>
              <w:pStyle w:val="IItext"/>
            </w:pPr>
          </w:p>
          <w:p w:rsidR="00830F4D" w:rsidRDefault="00B53B16" w:rsidP="00B53B16">
            <w:pPr>
              <w:pStyle w:val="INSTRUCTOR"/>
            </w:pPr>
            <w:r>
              <w:t xml:space="preserve">Refer students to the definition of personnel in the </w:t>
            </w:r>
            <w:proofErr w:type="spellStart"/>
            <w:r w:rsidRPr="00E14599">
              <w:t>NIMG</w:t>
            </w:r>
            <w:proofErr w:type="spellEnd"/>
            <w:r w:rsidRPr="00E14599">
              <w:t xml:space="preserve">, Chapter </w:t>
            </w:r>
            <w:r w:rsidR="00E14599">
              <w:t xml:space="preserve">20 and </w:t>
            </w:r>
            <w:r w:rsidR="00E14599" w:rsidRPr="00E14599">
              <w:t>60</w:t>
            </w:r>
            <w:r>
              <w:t>. Also see current position codes in the FHB and 310-</w:t>
            </w:r>
            <w:r w:rsidR="00830F4D">
              <w:t>1.</w:t>
            </w:r>
          </w:p>
          <w:p w:rsidR="00830F4D" w:rsidRDefault="00830F4D" w:rsidP="00830F4D"/>
          <w:p w:rsidR="00830F4D" w:rsidRDefault="00830F4D" w:rsidP="00477564">
            <w:pPr>
              <w:pStyle w:val="II"/>
            </w:pPr>
            <w:r>
              <w:t>II.</w:t>
            </w:r>
            <w:r w:rsidR="003D5D6E">
              <w:tab/>
            </w:r>
            <w:r>
              <w:t>SPECIAL CONSIDERATIONS</w:t>
            </w:r>
          </w:p>
          <w:p w:rsidR="00830F4D" w:rsidRDefault="00830F4D" w:rsidP="00830F4D"/>
          <w:p w:rsidR="00830F4D" w:rsidRDefault="00830F4D" w:rsidP="00477564">
            <w:pPr>
              <w:pStyle w:val="B"/>
            </w:pPr>
            <w:r>
              <w:t>A.</w:t>
            </w:r>
            <w:r w:rsidR="003D5D6E">
              <w:tab/>
            </w:r>
            <w:r>
              <w:t>Technical Specialists</w:t>
            </w:r>
          </w:p>
          <w:p w:rsidR="00830F4D" w:rsidRDefault="00830F4D" w:rsidP="00477564">
            <w:pPr>
              <w:pStyle w:val="Btext"/>
            </w:pPr>
          </w:p>
          <w:p w:rsidR="00830F4D" w:rsidRDefault="00830F4D" w:rsidP="00477564">
            <w:pPr>
              <w:pStyle w:val="Btext"/>
            </w:pPr>
            <w:r>
              <w:t>When special needs exist, there must be adequate communication throughout the system.</w:t>
            </w:r>
          </w:p>
          <w:p w:rsidR="00830F4D" w:rsidRDefault="00830F4D" w:rsidP="00477564">
            <w:pPr>
              <w:pStyle w:val="Btext"/>
            </w:pPr>
          </w:p>
          <w:p w:rsidR="00830F4D" w:rsidRDefault="00830F4D" w:rsidP="00477564">
            <w:pPr>
              <w:pStyle w:val="Btext"/>
            </w:pPr>
            <w:r>
              <w:t>Orders for positions without established position job codes will be considered as non- ICS or “other” personnel requests.</w:t>
            </w:r>
          </w:p>
          <w:p w:rsidR="00830F4D" w:rsidRDefault="00830F4D" w:rsidP="00477564">
            <w:pPr>
              <w:pStyle w:val="Btext"/>
            </w:pPr>
          </w:p>
          <w:p w:rsidR="00830F4D" w:rsidRDefault="00830F4D" w:rsidP="00477564">
            <w:pPr>
              <w:pStyle w:val="Btext"/>
            </w:pPr>
            <w:r>
              <w:t>Detailed information concerning the resource will be required when placing or receiving the request.</w:t>
            </w:r>
          </w:p>
          <w:p w:rsidR="00830F4D" w:rsidRDefault="00830F4D" w:rsidP="00477564">
            <w:pPr>
              <w:pStyle w:val="Btext"/>
            </w:pPr>
          </w:p>
          <w:p w:rsidR="00830F4D" w:rsidRDefault="00830F4D" w:rsidP="00477564">
            <w:pPr>
              <w:pStyle w:val="Btext"/>
            </w:pPr>
            <w:r>
              <w:t>In many cases, these positions can be referred to as “Technical Specialist.”</w:t>
            </w:r>
          </w:p>
          <w:p w:rsidR="00904B9B" w:rsidRDefault="00904B9B" w:rsidP="00477564">
            <w:pPr>
              <w:pStyle w:val="Btext"/>
            </w:pPr>
          </w:p>
          <w:p w:rsidR="00830F4D" w:rsidRDefault="00904B9B" w:rsidP="00904B9B">
            <w:pPr>
              <w:pStyle w:val="INSTRUCTOR"/>
            </w:pPr>
            <w:r>
              <w:t>On a flip chart, list “other” positions students have processed.</w:t>
            </w:r>
          </w:p>
          <w:p w:rsidR="00830F4D" w:rsidRDefault="00830F4D" w:rsidP="00DC29A1">
            <w:pPr>
              <w:pStyle w:val="B"/>
            </w:pPr>
          </w:p>
          <w:p w:rsidR="00830F4D" w:rsidRDefault="00830F4D" w:rsidP="00DC29A1">
            <w:pPr>
              <w:pStyle w:val="B"/>
            </w:pPr>
            <w:r>
              <w:t>B.</w:t>
            </w:r>
            <w:r>
              <w:tab/>
              <w:t>Local Resources</w:t>
            </w:r>
            <w:r w:rsidR="003D5D6E">
              <w:t xml:space="preserve"> (Agency or Local Agreement)</w:t>
            </w:r>
          </w:p>
          <w:p w:rsidR="00830F4D" w:rsidRDefault="00830F4D" w:rsidP="00DC29A1">
            <w:pPr>
              <w:pStyle w:val="B"/>
            </w:pPr>
          </w:p>
          <w:p w:rsidR="00830F4D" w:rsidRDefault="00830F4D" w:rsidP="00DC29A1">
            <w:pPr>
              <w:pStyle w:val="Btextindent"/>
            </w:pPr>
            <w:r>
              <w:t>Resource Advisor</w:t>
            </w:r>
          </w:p>
          <w:p w:rsidR="00830F4D" w:rsidRDefault="00830F4D" w:rsidP="00DC29A1">
            <w:pPr>
              <w:pStyle w:val="Btextindent"/>
            </w:pPr>
            <w:r>
              <w:t>Clerical</w:t>
            </w:r>
          </w:p>
          <w:p w:rsidR="00830F4D" w:rsidRDefault="00830F4D" w:rsidP="00DC29A1">
            <w:pPr>
              <w:pStyle w:val="Btextindent"/>
            </w:pPr>
            <w:proofErr w:type="spellStart"/>
            <w:r>
              <w:t>EMT</w:t>
            </w:r>
            <w:proofErr w:type="spellEnd"/>
          </w:p>
          <w:p w:rsidR="00830F4D" w:rsidRDefault="00830F4D" w:rsidP="00DC29A1">
            <w:pPr>
              <w:pStyle w:val="Btextindent"/>
            </w:pPr>
            <w:r>
              <w:t>Drivers</w:t>
            </w:r>
          </w:p>
          <w:p w:rsidR="00830F4D" w:rsidRDefault="00830F4D" w:rsidP="00830F4D"/>
          <w:p w:rsidR="00830F4D" w:rsidRDefault="00645447" w:rsidP="00645447">
            <w:pPr>
              <w:pStyle w:val="INSTRUCTOR"/>
            </w:pPr>
            <w:r>
              <w:t>Discuss the cost-effectiveness of filling resources locally.</w:t>
            </w:r>
          </w:p>
          <w:p w:rsidR="00830F4D" w:rsidRDefault="00830F4D" w:rsidP="00645447">
            <w:pPr>
              <w:pStyle w:val="B"/>
            </w:pPr>
          </w:p>
          <w:p w:rsidR="00830F4D" w:rsidRDefault="00830F4D" w:rsidP="00645447">
            <w:pPr>
              <w:pStyle w:val="B"/>
            </w:pPr>
            <w:r>
              <w:t>C.</w:t>
            </w:r>
            <w:r w:rsidR="003D5D6E">
              <w:tab/>
            </w:r>
            <w:r>
              <w:t>Administrativel</w:t>
            </w:r>
            <w:r w:rsidR="003D5D6E">
              <w:t>y Determined Resources (</w:t>
            </w:r>
            <w:proofErr w:type="spellStart"/>
            <w:r w:rsidR="003D5D6E">
              <w:t>ADs</w:t>
            </w:r>
            <w:proofErr w:type="spellEnd"/>
            <w:r w:rsidR="003D5D6E">
              <w:t xml:space="preserve">) </w:t>
            </w:r>
            <w:r>
              <w:t>and Emergency Firefighter (</w:t>
            </w:r>
            <w:proofErr w:type="spellStart"/>
            <w:r>
              <w:t>EFF</w:t>
            </w:r>
            <w:proofErr w:type="spellEnd"/>
            <w:r>
              <w:t>)</w:t>
            </w:r>
          </w:p>
          <w:p w:rsidR="00830F4D" w:rsidRDefault="00830F4D" w:rsidP="00645447">
            <w:pPr>
              <w:pStyle w:val="B"/>
            </w:pPr>
          </w:p>
          <w:p w:rsidR="00FC21DC" w:rsidRDefault="00830F4D" w:rsidP="00645447">
            <w:pPr>
              <w:pStyle w:val="2"/>
            </w:pPr>
            <w:r>
              <w:t>1.</w:t>
            </w:r>
            <w:r>
              <w:tab/>
              <w:t>Before utilizing an AD/</w:t>
            </w:r>
            <w:proofErr w:type="spellStart"/>
            <w:r>
              <w:t>EFF</w:t>
            </w:r>
            <w:proofErr w:type="spellEnd"/>
            <w:r>
              <w:t>, notify the</w:t>
            </w:r>
            <w:r w:rsidR="003D5D6E">
              <w:t xml:space="preserve"> </w:t>
            </w:r>
            <w:proofErr w:type="spellStart"/>
            <w:r>
              <w:t>EDSP</w:t>
            </w:r>
            <w:proofErr w:type="spellEnd"/>
            <w:r>
              <w:t xml:space="preserve"> prior to any action being taken. </w:t>
            </w:r>
          </w:p>
          <w:p w:rsidR="00FC21DC" w:rsidRDefault="00FC21DC" w:rsidP="00645447">
            <w:pPr>
              <w:pStyle w:val="2"/>
            </w:pPr>
          </w:p>
          <w:p w:rsidR="00830F4D" w:rsidRDefault="00830F4D" w:rsidP="00FC21DC">
            <w:pPr>
              <w:pStyle w:val="2text"/>
            </w:pPr>
            <w:r>
              <w:t>Follow local procedures for AD/</w:t>
            </w:r>
            <w:proofErr w:type="spellStart"/>
            <w:r>
              <w:t>EFF</w:t>
            </w:r>
            <w:proofErr w:type="spellEnd"/>
            <w:r>
              <w:t xml:space="preserve"> hiring (local dispatch, local finance, at incident, etc.).</w:t>
            </w:r>
          </w:p>
          <w:p w:rsidR="00830F4D" w:rsidRDefault="00830F4D" w:rsidP="00645447">
            <w:pPr>
              <w:pStyle w:val="2"/>
            </w:pPr>
          </w:p>
          <w:p w:rsidR="00830F4D" w:rsidRDefault="00830F4D" w:rsidP="00645447">
            <w:pPr>
              <w:pStyle w:val="2"/>
            </w:pPr>
            <w:r>
              <w:t>2.</w:t>
            </w:r>
            <w:r>
              <w:tab/>
              <w:t>Things to consider when utilizing an AD</w:t>
            </w:r>
            <w:r w:rsidR="003D5D6E">
              <w:t xml:space="preserve"> </w:t>
            </w:r>
            <w:r>
              <w:t xml:space="preserve">or </w:t>
            </w:r>
            <w:proofErr w:type="spellStart"/>
            <w:r>
              <w:t>EFF</w:t>
            </w:r>
            <w:proofErr w:type="spellEnd"/>
            <w:r>
              <w:t>:</w:t>
            </w:r>
          </w:p>
          <w:p w:rsidR="00830F4D" w:rsidRDefault="00830F4D" w:rsidP="00F971B3">
            <w:pPr>
              <w:pStyle w:val="2text"/>
            </w:pPr>
          </w:p>
          <w:p w:rsidR="00830F4D" w:rsidRDefault="00830F4D" w:rsidP="00E86FF4">
            <w:pPr>
              <w:pStyle w:val="2textindent"/>
            </w:pPr>
            <w:r>
              <w:t>Ensure agency and cooperator resources have been exhausted first.</w:t>
            </w:r>
          </w:p>
          <w:p w:rsidR="00830F4D" w:rsidRDefault="00830F4D" w:rsidP="00F971B3">
            <w:pPr>
              <w:pStyle w:val="2text"/>
            </w:pPr>
          </w:p>
          <w:p w:rsidR="00830F4D" w:rsidRDefault="00830F4D" w:rsidP="00E86FF4">
            <w:pPr>
              <w:pStyle w:val="2textindent"/>
            </w:pPr>
            <w:r>
              <w:t>Are they signed up?</w:t>
            </w:r>
          </w:p>
          <w:p w:rsidR="00830F4D" w:rsidRDefault="00830F4D" w:rsidP="00F971B3">
            <w:pPr>
              <w:pStyle w:val="2text"/>
            </w:pPr>
          </w:p>
          <w:p w:rsidR="00830F4D" w:rsidRDefault="00830F4D" w:rsidP="00E86FF4">
            <w:pPr>
              <w:pStyle w:val="2textindent"/>
            </w:pPr>
            <w:r>
              <w:t>Who is their hosting agency (where is their point of hire)?</w:t>
            </w:r>
          </w:p>
          <w:p w:rsidR="00830F4D" w:rsidRDefault="00830F4D" w:rsidP="00F971B3">
            <w:pPr>
              <w:pStyle w:val="2text"/>
            </w:pPr>
          </w:p>
          <w:p w:rsidR="00830F4D" w:rsidRDefault="00830F4D" w:rsidP="00E86FF4">
            <w:pPr>
              <w:pStyle w:val="2textindent"/>
            </w:pPr>
            <w:r>
              <w:t>Are they self-sufficient (own credit card, transportation, lodging, etc.)?</w:t>
            </w:r>
          </w:p>
          <w:p w:rsidR="00830F4D" w:rsidRDefault="00830F4D" w:rsidP="00F971B3">
            <w:pPr>
              <w:pStyle w:val="2text"/>
            </w:pPr>
          </w:p>
          <w:p w:rsidR="00830F4D" w:rsidRDefault="00830F4D" w:rsidP="00E86FF4">
            <w:pPr>
              <w:pStyle w:val="2textindent"/>
            </w:pPr>
            <w:r>
              <w:t>Qualifications?</w:t>
            </w:r>
          </w:p>
          <w:p w:rsidR="00830F4D" w:rsidRDefault="00830F4D" w:rsidP="00E86FF4">
            <w:pPr>
              <w:pStyle w:val="B"/>
            </w:pPr>
          </w:p>
          <w:p w:rsidR="00830F4D" w:rsidRDefault="00830F4D" w:rsidP="00E86FF4">
            <w:pPr>
              <w:pStyle w:val="B"/>
            </w:pPr>
            <w:r>
              <w:t>D.</w:t>
            </w:r>
            <w:r w:rsidR="00B847FC">
              <w:tab/>
            </w:r>
            <w:r>
              <w:t>Trainees</w:t>
            </w:r>
          </w:p>
          <w:p w:rsidR="00830F4D" w:rsidRDefault="00830F4D" w:rsidP="00E86FF4">
            <w:pPr>
              <w:pStyle w:val="Btext"/>
            </w:pPr>
            <w:bookmarkStart w:id="1" w:name="question"/>
            <w:bookmarkEnd w:id="1"/>
          </w:p>
          <w:p w:rsidR="00830F4D" w:rsidRDefault="00830F4D" w:rsidP="00E62A9B">
            <w:pPr>
              <w:pStyle w:val="Btextindent"/>
            </w:pPr>
            <w:r>
              <w:t>Not every overhead resource is fully qualified.</w:t>
            </w:r>
          </w:p>
          <w:p w:rsidR="00830F4D" w:rsidRDefault="00830F4D" w:rsidP="00E86FF4">
            <w:pPr>
              <w:pStyle w:val="Btext"/>
            </w:pPr>
          </w:p>
          <w:p w:rsidR="00830F4D" w:rsidRDefault="00E86FF4" w:rsidP="00E86FF4">
            <w:pPr>
              <w:pStyle w:val="INSTRUCTOR"/>
            </w:pPr>
            <w:r>
              <w:t>Discuss how to identify trainees (</w:t>
            </w:r>
            <w:proofErr w:type="spellStart"/>
            <w:r>
              <w:t>IQCS</w:t>
            </w:r>
            <w:proofErr w:type="spellEnd"/>
            <w:r>
              <w:t xml:space="preserve">, Red Card, </w:t>
            </w:r>
            <w:proofErr w:type="gramStart"/>
            <w:r>
              <w:t>Position</w:t>
            </w:r>
            <w:proofErr w:type="gramEnd"/>
            <w:r>
              <w:t xml:space="preserve"> Task Book).</w:t>
            </w:r>
          </w:p>
          <w:p w:rsidR="00830F4D" w:rsidRDefault="00830F4D" w:rsidP="00E62A9B">
            <w:pPr>
              <w:pStyle w:val="Btext"/>
            </w:pPr>
          </w:p>
          <w:p w:rsidR="00830F4D" w:rsidRDefault="00830F4D" w:rsidP="00E62A9B">
            <w:pPr>
              <w:pStyle w:val="Btextindent"/>
            </w:pPr>
            <w:r>
              <w:t>Trainees need assignments to become qualified.</w:t>
            </w:r>
          </w:p>
          <w:p w:rsidR="00830F4D" w:rsidRDefault="00830F4D" w:rsidP="00E62A9B">
            <w:pPr>
              <w:pStyle w:val="Btext"/>
            </w:pPr>
          </w:p>
          <w:p w:rsidR="00830F4D" w:rsidRDefault="00830F4D" w:rsidP="00E62A9B">
            <w:pPr>
              <w:pStyle w:val="Btextindent"/>
            </w:pPr>
            <w:r>
              <w:t>Ask if trainees are acceptable.</w:t>
            </w:r>
          </w:p>
          <w:p w:rsidR="00830F4D" w:rsidRDefault="00830F4D" w:rsidP="00E62A9B">
            <w:pPr>
              <w:pStyle w:val="Btext"/>
            </w:pPr>
          </w:p>
          <w:p w:rsidR="00830F4D" w:rsidRDefault="00830F4D" w:rsidP="00E62A9B">
            <w:pPr>
              <w:pStyle w:val="Btextindent"/>
            </w:pPr>
            <w:r>
              <w:t>Incident Management Team rosters include several trainees.</w:t>
            </w:r>
          </w:p>
          <w:p w:rsidR="00830F4D" w:rsidRDefault="00830F4D" w:rsidP="00E62A9B">
            <w:pPr>
              <w:pStyle w:val="Btext"/>
            </w:pPr>
          </w:p>
          <w:p w:rsidR="00830F4D" w:rsidRDefault="00830F4D" w:rsidP="009B74F7">
            <w:pPr>
              <w:pStyle w:val="B"/>
            </w:pPr>
            <w:r>
              <w:t>E.</w:t>
            </w:r>
            <w:r w:rsidR="00BE5726">
              <w:tab/>
              <w:t>Modules</w:t>
            </w:r>
          </w:p>
          <w:p w:rsidR="00830F4D" w:rsidRDefault="00830F4D" w:rsidP="009B74F7">
            <w:pPr>
              <w:pStyle w:val="Btext"/>
            </w:pPr>
          </w:p>
          <w:p w:rsidR="00830F4D" w:rsidRDefault="00830F4D" w:rsidP="009B74F7">
            <w:pPr>
              <w:pStyle w:val="Btext"/>
            </w:pPr>
            <w:r>
              <w:t>A trained group of individuals that provide a specialized task, with a common leader and communications.</w:t>
            </w:r>
          </w:p>
          <w:p w:rsidR="00830F4D" w:rsidRDefault="00830F4D" w:rsidP="009B74F7">
            <w:pPr>
              <w:pStyle w:val="Btext"/>
            </w:pPr>
          </w:p>
          <w:p w:rsidR="000872B7" w:rsidRDefault="000872B7" w:rsidP="000872B7">
            <w:pPr>
              <w:pStyle w:val="INSTRUCTOR"/>
            </w:pPr>
            <w:r>
              <w:t xml:space="preserve">Ask students for examples of modules. </w:t>
            </w:r>
          </w:p>
          <w:p w:rsidR="000872B7" w:rsidRDefault="000872B7" w:rsidP="000872B7">
            <w:pPr>
              <w:pStyle w:val="INSTRUCTOR"/>
            </w:pPr>
          </w:p>
          <w:p w:rsidR="00830F4D" w:rsidRDefault="000872B7" w:rsidP="000872B7">
            <w:pPr>
              <w:pStyle w:val="INSTRUCTOR"/>
            </w:pPr>
            <w:r>
              <w:t xml:space="preserve">Refer students to </w:t>
            </w:r>
            <w:proofErr w:type="spellStart"/>
            <w:r w:rsidRPr="005A7205">
              <w:t>NIMG</w:t>
            </w:r>
            <w:proofErr w:type="spellEnd"/>
            <w:r w:rsidR="005A7205" w:rsidRPr="005A7205">
              <w:t>,</w:t>
            </w:r>
            <w:r w:rsidR="005A7205">
              <w:t xml:space="preserve"> Chapter 20</w:t>
            </w:r>
            <w:r>
              <w:t>.</w:t>
            </w:r>
          </w:p>
          <w:p w:rsidR="00830F4D" w:rsidRDefault="00830F4D" w:rsidP="00830F4D"/>
          <w:p w:rsidR="00830F4D" w:rsidRDefault="00830F4D" w:rsidP="000872B7">
            <w:pPr>
              <w:pStyle w:val="Btextindent"/>
            </w:pPr>
            <w:r>
              <w:t>Configuration of modules and numbers</w:t>
            </w:r>
          </w:p>
          <w:p w:rsidR="00830F4D" w:rsidRDefault="00830F4D" w:rsidP="00830F4D"/>
          <w:p w:rsidR="00830F4D" w:rsidRDefault="00830F4D" w:rsidP="000872B7">
            <w:pPr>
              <w:pStyle w:val="Btextindent"/>
            </w:pPr>
            <w:r>
              <w:t>Helicopter</w:t>
            </w:r>
          </w:p>
          <w:p w:rsidR="00830F4D" w:rsidRDefault="00830F4D" w:rsidP="00830F4D"/>
          <w:p w:rsidR="00830F4D" w:rsidRDefault="00830F4D" w:rsidP="000872B7">
            <w:pPr>
              <w:pStyle w:val="Btextindent"/>
            </w:pPr>
            <w:r>
              <w:t>Prescribed fire modules</w:t>
            </w:r>
          </w:p>
          <w:p w:rsidR="00830F4D" w:rsidRDefault="00830F4D" w:rsidP="00830F4D"/>
          <w:p w:rsidR="000872B7" w:rsidRDefault="000872B7" w:rsidP="000872B7">
            <w:pPr>
              <w:pStyle w:val="B"/>
            </w:pPr>
          </w:p>
          <w:p w:rsidR="000872B7" w:rsidRDefault="000872B7" w:rsidP="000872B7">
            <w:pPr>
              <w:pStyle w:val="B"/>
            </w:pPr>
          </w:p>
          <w:p w:rsidR="000872B7" w:rsidRDefault="000872B7" w:rsidP="000872B7">
            <w:pPr>
              <w:pStyle w:val="B"/>
            </w:pPr>
          </w:p>
          <w:p w:rsidR="000872B7" w:rsidRDefault="000872B7" w:rsidP="000872B7">
            <w:pPr>
              <w:pStyle w:val="B"/>
            </w:pPr>
          </w:p>
          <w:p w:rsidR="000872B7" w:rsidRDefault="000872B7" w:rsidP="000872B7">
            <w:pPr>
              <w:pStyle w:val="B"/>
            </w:pPr>
          </w:p>
          <w:p w:rsidR="000872B7" w:rsidRDefault="000872B7" w:rsidP="000872B7">
            <w:pPr>
              <w:pStyle w:val="B"/>
            </w:pPr>
          </w:p>
          <w:p w:rsidR="00830F4D" w:rsidRDefault="00830F4D" w:rsidP="000872B7">
            <w:pPr>
              <w:pStyle w:val="B"/>
            </w:pPr>
            <w:r>
              <w:t>F.</w:t>
            </w:r>
            <w:r w:rsidR="005B1C05">
              <w:tab/>
            </w:r>
            <w:r>
              <w:t>Teams</w:t>
            </w:r>
          </w:p>
          <w:p w:rsidR="005B1C05" w:rsidRDefault="005B1C05" w:rsidP="00261D66">
            <w:pPr>
              <w:pStyle w:val="Btext"/>
            </w:pPr>
          </w:p>
          <w:p w:rsidR="00830F4D" w:rsidRDefault="00830F4D" w:rsidP="00261D66">
            <w:pPr>
              <w:pStyle w:val="Btext"/>
            </w:pPr>
            <w:r>
              <w:t>An established organized group of individuals that when assembled work together to accomplish the same objective over a period of time.</w:t>
            </w:r>
          </w:p>
          <w:p w:rsidR="00830F4D" w:rsidRDefault="00830F4D" w:rsidP="00261D66">
            <w:pPr>
              <w:pStyle w:val="Btext"/>
            </w:pPr>
          </w:p>
          <w:p w:rsidR="00830F4D" w:rsidRDefault="00261D66" w:rsidP="00261D66">
            <w:pPr>
              <w:pStyle w:val="INSTRUCTOR"/>
            </w:pPr>
            <w:r>
              <w:t>Ask students for examples of teams.</w:t>
            </w:r>
          </w:p>
          <w:p w:rsidR="00830F4D" w:rsidRDefault="00830F4D" w:rsidP="00830F4D"/>
          <w:p w:rsidR="00830F4D" w:rsidRDefault="00830F4D" w:rsidP="00261D66">
            <w:pPr>
              <w:pStyle w:val="Btextindent"/>
            </w:pPr>
            <w:r>
              <w:t>Notify supervisory dispatcher of all team orders.</w:t>
            </w:r>
          </w:p>
          <w:p w:rsidR="00830F4D" w:rsidRDefault="00830F4D" w:rsidP="00261D66">
            <w:pPr>
              <w:pStyle w:val="2text"/>
            </w:pPr>
          </w:p>
          <w:p w:rsidR="00830F4D" w:rsidRDefault="00830F4D" w:rsidP="00261D66">
            <w:pPr>
              <w:pStyle w:val="2text"/>
            </w:pPr>
            <w:r>
              <w:t>Dispatchers may fill orders for complete teams or may fill only one position depending on the request.</w:t>
            </w:r>
          </w:p>
          <w:p w:rsidR="00830F4D" w:rsidRDefault="00830F4D" w:rsidP="00261D66">
            <w:pPr>
              <w:pStyle w:val="2text"/>
            </w:pPr>
          </w:p>
          <w:p w:rsidR="00830F4D" w:rsidRDefault="00830F4D" w:rsidP="00261D66">
            <w:pPr>
              <w:pStyle w:val="2text"/>
            </w:pPr>
            <w:r>
              <w:t>Local team configurations can be found in local mobilization guides.</w:t>
            </w:r>
          </w:p>
          <w:p w:rsidR="00830F4D" w:rsidRDefault="00830F4D" w:rsidP="00261D66">
            <w:pPr>
              <w:pStyle w:val="2text"/>
            </w:pPr>
          </w:p>
          <w:p w:rsidR="00830F4D" w:rsidRDefault="00261D66" w:rsidP="00261D66">
            <w:pPr>
              <w:pStyle w:val="INSTRUCTOR"/>
            </w:pPr>
            <w:r>
              <w:t>Hand out an incident management team roster from your area.</w:t>
            </w:r>
          </w:p>
          <w:p w:rsidR="00830F4D" w:rsidRDefault="00830F4D" w:rsidP="00830F4D"/>
          <w:p w:rsidR="00830F4D" w:rsidRDefault="00830F4D" w:rsidP="00261D66">
            <w:pPr>
              <w:pStyle w:val="Btextindent"/>
            </w:pPr>
            <w:r>
              <w:t>Incident Management Teams - Type 1 and Type 2 teams are ordered as short or long teams.</w:t>
            </w:r>
          </w:p>
          <w:p w:rsidR="00830F4D" w:rsidRDefault="00830F4D" w:rsidP="00830F4D"/>
          <w:p w:rsidR="00830F4D" w:rsidRDefault="004B6C4F" w:rsidP="004B6C4F">
            <w:pPr>
              <w:pStyle w:val="INSTRUCTOR"/>
            </w:pPr>
            <w:r>
              <w:t>Give characteristics of teams and reference locations of teams in the national and local mobilization guides.</w:t>
            </w:r>
          </w:p>
          <w:p w:rsidR="00830F4D" w:rsidRDefault="00830F4D" w:rsidP="00830F4D"/>
          <w:p w:rsidR="00830F4D" w:rsidRDefault="00830F4D" w:rsidP="004B6C4F">
            <w:pPr>
              <w:pStyle w:val="Btextindent"/>
            </w:pPr>
            <w:r>
              <w:t>When ordering non-</w:t>
            </w:r>
            <w:proofErr w:type="spellStart"/>
            <w:r>
              <w:t>rostered</w:t>
            </w:r>
            <w:proofErr w:type="spellEnd"/>
            <w:r>
              <w:t xml:space="preserve"> specialty teams, it is important to determine the positions needed prior to placing the order.</w:t>
            </w:r>
          </w:p>
          <w:p w:rsidR="00830F4D" w:rsidRDefault="00830F4D" w:rsidP="00830F4D"/>
          <w:p w:rsidR="004B6C4F" w:rsidRDefault="004B6C4F" w:rsidP="004B6C4F">
            <w:pPr>
              <w:pStyle w:val="B"/>
            </w:pPr>
          </w:p>
          <w:p w:rsidR="004B6C4F" w:rsidRDefault="004B6C4F" w:rsidP="004B6C4F">
            <w:pPr>
              <w:pStyle w:val="B"/>
            </w:pPr>
          </w:p>
          <w:p w:rsidR="004B6C4F" w:rsidRDefault="004B6C4F" w:rsidP="004B6C4F">
            <w:pPr>
              <w:pStyle w:val="B"/>
            </w:pPr>
          </w:p>
          <w:p w:rsidR="004B6C4F" w:rsidRDefault="004B6C4F" w:rsidP="004B6C4F">
            <w:pPr>
              <w:pStyle w:val="B"/>
            </w:pPr>
          </w:p>
          <w:p w:rsidR="00830F4D" w:rsidRDefault="00830F4D" w:rsidP="004B6C4F">
            <w:pPr>
              <w:pStyle w:val="B"/>
            </w:pPr>
            <w:r>
              <w:t>G.</w:t>
            </w:r>
            <w:r w:rsidR="000C5EED">
              <w:tab/>
            </w:r>
            <w:r>
              <w:t>Smokejumpers</w:t>
            </w:r>
          </w:p>
          <w:p w:rsidR="00830F4D" w:rsidRDefault="00830F4D" w:rsidP="00B4549A">
            <w:pPr>
              <w:pStyle w:val="Btext"/>
            </w:pPr>
          </w:p>
          <w:p w:rsidR="00830F4D" w:rsidRDefault="00830F4D" w:rsidP="00B4549A">
            <w:pPr>
              <w:pStyle w:val="Btext"/>
            </w:pPr>
            <w:r>
              <w:t>Generally, smokejumper orders are handled through the initial attack office.</w:t>
            </w:r>
          </w:p>
          <w:p w:rsidR="00830F4D" w:rsidRDefault="00830F4D" w:rsidP="00B4549A">
            <w:pPr>
              <w:pStyle w:val="Btext"/>
            </w:pPr>
          </w:p>
          <w:p w:rsidR="00830F4D" w:rsidRDefault="00B4549A" w:rsidP="00B4549A">
            <w:pPr>
              <w:pStyle w:val="INSTRUCTOR"/>
            </w:pPr>
            <w:r>
              <w:t xml:space="preserve">Refer students to the </w:t>
            </w:r>
            <w:proofErr w:type="spellStart"/>
            <w:r w:rsidR="00830F4D" w:rsidRPr="005A7205">
              <w:t>NIMG</w:t>
            </w:r>
            <w:proofErr w:type="spellEnd"/>
            <w:r w:rsidR="00830F4D">
              <w:t xml:space="preserve"> </w:t>
            </w:r>
            <w:r>
              <w:t>and discuss ordering process for smokejumpers</w:t>
            </w:r>
            <w:r w:rsidR="00830F4D">
              <w:t>.</w:t>
            </w:r>
          </w:p>
          <w:p w:rsidR="00830F4D" w:rsidRDefault="00830F4D" w:rsidP="00B4549A">
            <w:pPr>
              <w:pStyle w:val="Btext"/>
            </w:pPr>
          </w:p>
          <w:p w:rsidR="00830F4D" w:rsidRDefault="00830F4D" w:rsidP="00B4549A">
            <w:pPr>
              <w:pStyle w:val="Btext"/>
            </w:pPr>
            <w:r>
              <w:t>Expanded may see booster and smokejumper preposition orders.</w:t>
            </w:r>
          </w:p>
          <w:p w:rsidR="00830F4D" w:rsidRDefault="00830F4D" w:rsidP="00B4549A">
            <w:pPr>
              <w:pStyle w:val="Btext"/>
            </w:pPr>
          </w:p>
          <w:p w:rsidR="00830F4D" w:rsidRDefault="00830F4D" w:rsidP="00B4549A">
            <w:pPr>
              <w:pStyle w:val="Btext"/>
            </w:pPr>
            <w:r>
              <w:t>What are booster orders?</w:t>
            </w:r>
          </w:p>
          <w:p w:rsidR="00830F4D" w:rsidRDefault="00830F4D" w:rsidP="00B4549A">
            <w:pPr>
              <w:pStyle w:val="Btext"/>
            </w:pPr>
          </w:p>
          <w:p w:rsidR="00830F4D" w:rsidRDefault="00830F4D" w:rsidP="00B4549A">
            <w:pPr>
              <w:pStyle w:val="Btext"/>
            </w:pPr>
            <w:r>
              <w:t>Jumpers from another base are usually in groups of ten that support another base.</w:t>
            </w:r>
          </w:p>
          <w:p w:rsidR="00830F4D" w:rsidRDefault="00830F4D" w:rsidP="00B4549A">
            <w:pPr>
              <w:pStyle w:val="Btext"/>
            </w:pPr>
          </w:p>
          <w:p w:rsidR="00830F4D" w:rsidRDefault="00830F4D" w:rsidP="00B4549A">
            <w:pPr>
              <w:pStyle w:val="II"/>
            </w:pPr>
            <w:r>
              <w:t>III.</w:t>
            </w:r>
            <w:r w:rsidR="009C2CF2">
              <w:tab/>
            </w:r>
            <w:r>
              <w:t>R</w:t>
            </w:r>
            <w:r w:rsidR="009C2CF2">
              <w:t>ECEIPT OF AN OVERHEAD REQUEST</w:t>
            </w:r>
          </w:p>
          <w:p w:rsidR="00830F4D" w:rsidRDefault="00830F4D" w:rsidP="00B4549A">
            <w:pPr>
              <w:pStyle w:val="B"/>
            </w:pPr>
          </w:p>
          <w:p w:rsidR="00830F4D" w:rsidRDefault="00830F4D" w:rsidP="00B4549A">
            <w:pPr>
              <w:pStyle w:val="B"/>
            </w:pPr>
            <w:r>
              <w:t>A.</w:t>
            </w:r>
            <w:r>
              <w:tab/>
              <w:t>Steps to Consider</w:t>
            </w:r>
          </w:p>
          <w:p w:rsidR="00830F4D" w:rsidRDefault="00830F4D" w:rsidP="00B4549A">
            <w:pPr>
              <w:pStyle w:val="B"/>
            </w:pPr>
          </w:p>
          <w:p w:rsidR="00830F4D" w:rsidRDefault="00830F4D" w:rsidP="00B4549A">
            <w:pPr>
              <w:pStyle w:val="2"/>
            </w:pPr>
            <w:r>
              <w:t>1.</w:t>
            </w:r>
            <w:r>
              <w:tab/>
              <w:t>Determine ordering authority.</w:t>
            </w:r>
          </w:p>
          <w:p w:rsidR="00830F4D" w:rsidRDefault="00830F4D" w:rsidP="00B4549A">
            <w:pPr>
              <w:pStyle w:val="2"/>
            </w:pPr>
          </w:p>
          <w:p w:rsidR="00830F4D" w:rsidRDefault="00830F4D" w:rsidP="00B4549A">
            <w:pPr>
              <w:pStyle w:val="2"/>
            </w:pPr>
            <w:r>
              <w:t>2.</w:t>
            </w:r>
            <w:r>
              <w:tab/>
              <w:t>Is it an ICS position?</w:t>
            </w:r>
          </w:p>
          <w:p w:rsidR="00830F4D" w:rsidRDefault="00830F4D" w:rsidP="00B4549A">
            <w:pPr>
              <w:pStyle w:val="2"/>
            </w:pPr>
          </w:p>
          <w:p w:rsidR="00830F4D" w:rsidRDefault="00830F4D" w:rsidP="00B4549A">
            <w:pPr>
              <w:pStyle w:val="2"/>
            </w:pPr>
            <w:r>
              <w:t>3.</w:t>
            </w:r>
            <w:r>
              <w:tab/>
              <w:t>Check for proper ICS terminology.</w:t>
            </w:r>
          </w:p>
          <w:p w:rsidR="00830F4D" w:rsidRDefault="00830F4D" w:rsidP="00B4549A">
            <w:pPr>
              <w:pStyle w:val="2"/>
            </w:pPr>
          </w:p>
          <w:p w:rsidR="00830F4D" w:rsidRDefault="00830F4D" w:rsidP="00B4549A">
            <w:pPr>
              <w:pStyle w:val="2"/>
            </w:pPr>
            <w:r>
              <w:t>4.</w:t>
            </w:r>
            <w:r>
              <w:tab/>
              <w:t>Is it a specialized position?  Can it be hired locally?</w:t>
            </w:r>
          </w:p>
          <w:p w:rsidR="00830F4D" w:rsidRDefault="00830F4D" w:rsidP="00B4549A">
            <w:pPr>
              <w:pStyle w:val="2"/>
            </w:pPr>
          </w:p>
          <w:p w:rsidR="00830F4D" w:rsidRDefault="00830F4D" w:rsidP="00B4549A">
            <w:pPr>
              <w:pStyle w:val="2"/>
            </w:pPr>
            <w:r>
              <w:t>5.</w:t>
            </w:r>
            <w:r>
              <w:tab/>
              <w:t>Are correct position codes being used to order?</w:t>
            </w:r>
          </w:p>
          <w:p w:rsidR="00830F4D" w:rsidRDefault="00830F4D" w:rsidP="00B4549A">
            <w:pPr>
              <w:pStyle w:val="2"/>
            </w:pPr>
          </w:p>
          <w:p w:rsidR="00830F4D" w:rsidRDefault="00830F4D" w:rsidP="00B4549A">
            <w:pPr>
              <w:pStyle w:val="2"/>
            </w:pPr>
            <w:r>
              <w:t>6.</w:t>
            </w:r>
            <w:r>
              <w:tab/>
              <w:t>Are tools required with the overhead?</w:t>
            </w:r>
            <w:r w:rsidR="00650547">
              <w:t xml:space="preserve"> </w:t>
            </w:r>
            <w:r>
              <w:t>(Examples:  field observers with programmable King radio, GPS unit)</w:t>
            </w:r>
          </w:p>
          <w:p w:rsidR="00830F4D" w:rsidRDefault="00830F4D" w:rsidP="00B4549A">
            <w:pPr>
              <w:pStyle w:val="2"/>
            </w:pPr>
          </w:p>
          <w:p w:rsidR="00E025FB" w:rsidRDefault="00E025FB" w:rsidP="00B4549A">
            <w:pPr>
              <w:pStyle w:val="2"/>
            </w:pPr>
          </w:p>
          <w:p w:rsidR="00E025FB" w:rsidRDefault="00E025FB" w:rsidP="00B4549A">
            <w:pPr>
              <w:pStyle w:val="2"/>
            </w:pPr>
          </w:p>
          <w:p w:rsidR="00830F4D" w:rsidRDefault="00830F4D" w:rsidP="00B4549A">
            <w:pPr>
              <w:pStyle w:val="2"/>
            </w:pPr>
            <w:r>
              <w:t>7.</w:t>
            </w:r>
            <w:r w:rsidR="000930C5">
              <w:tab/>
            </w:r>
            <w:r>
              <w:t xml:space="preserve">Are trainees, </w:t>
            </w:r>
            <w:proofErr w:type="spellStart"/>
            <w:r>
              <w:t>ADs</w:t>
            </w:r>
            <w:proofErr w:type="spellEnd"/>
            <w:r>
              <w:t>/</w:t>
            </w:r>
            <w:proofErr w:type="spellStart"/>
            <w:r>
              <w:t>EFFs</w:t>
            </w:r>
            <w:proofErr w:type="spellEnd"/>
            <w:r>
              <w:t>, portal to portal, or private contractors acceptable?</w:t>
            </w:r>
          </w:p>
          <w:p w:rsidR="00830F4D" w:rsidRDefault="00830F4D" w:rsidP="00B4549A">
            <w:pPr>
              <w:pStyle w:val="2"/>
            </w:pPr>
          </w:p>
          <w:p w:rsidR="00830F4D" w:rsidRDefault="00830F4D" w:rsidP="00B4549A">
            <w:pPr>
              <w:pStyle w:val="2"/>
            </w:pPr>
            <w:r>
              <w:t>8.</w:t>
            </w:r>
            <w:r>
              <w:tab/>
              <w:t>Can the needed date and time be safely met?</w:t>
            </w:r>
          </w:p>
          <w:p w:rsidR="00830F4D" w:rsidRDefault="00830F4D" w:rsidP="00B4549A">
            <w:pPr>
              <w:pStyle w:val="2"/>
            </w:pPr>
          </w:p>
          <w:p w:rsidR="00830F4D" w:rsidRDefault="00830F4D" w:rsidP="00B4549A">
            <w:pPr>
              <w:pStyle w:val="2"/>
            </w:pPr>
            <w:r>
              <w:t>9.</w:t>
            </w:r>
            <w:r>
              <w:tab/>
              <w:t>When in doubt, ask questions.  Make sure you know what you’re ordering.</w:t>
            </w:r>
          </w:p>
          <w:p w:rsidR="00830F4D" w:rsidRDefault="00830F4D" w:rsidP="00B4549A">
            <w:pPr>
              <w:pStyle w:val="2"/>
            </w:pPr>
          </w:p>
          <w:p w:rsidR="00830F4D" w:rsidRDefault="00830F4D" w:rsidP="00B4549A">
            <w:pPr>
              <w:pStyle w:val="B"/>
            </w:pPr>
            <w:r>
              <w:t>B.</w:t>
            </w:r>
            <w:r w:rsidR="000930C5">
              <w:tab/>
            </w:r>
            <w:r>
              <w:t>Tip</w:t>
            </w:r>
          </w:p>
          <w:p w:rsidR="00830F4D" w:rsidRDefault="00830F4D" w:rsidP="00B4549A">
            <w:pPr>
              <w:pStyle w:val="Btext"/>
            </w:pPr>
          </w:p>
          <w:p w:rsidR="00830F4D" w:rsidRDefault="00830F4D" w:rsidP="00B4549A">
            <w:pPr>
              <w:pStyle w:val="Btext"/>
            </w:pPr>
            <w:r>
              <w:t xml:space="preserve">Carry your </w:t>
            </w:r>
            <w:proofErr w:type="spellStart"/>
            <w:r>
              <w:t>Fireline</w:t>
            </w:r>
            <w:proofErr w:type="spellEnd"/>
            <w:r>
              <w:t xml:space="preserve"> Handbook with you.</w:t>
            </w:r>
            <w:r w:rsidR="00B6465F">
              <w:t xml:space="preserve"> </w:t>
            </w:r>
            <w:r>
              <w:t xml:space="preserve">As you learn these bits of information about overhead, write them next to the position in your </w:t>
            </w:r>
            <w:proofErr w:type="spellStart"/>
            <w:r>
              <w:t>Fireline</w:t>
            </w:r>
            <w:proofErr w:type="spellEnd"/>
            <w:r>
              <w:t xml:space="preserve"> Handbook for reference.</w:t>
            </w:r>
          </w:p>
          <w:p w:rsidR="00830F4D" w:rsidRDefault="00830F4D" w:rsidP="00B4549A">
            <w:pPr>
              <w:pStyle w:val="Btext"/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F84409" w:rsidRDefault="00F84409" w:rsidP="004205C9">
            <w:pPr>
              <w:rPr>
                <w:b/>
                <w:szCs w:val="28"/>
              </w:rPr>
            </w:pPr>
          </w:p>
          <w:p w:rsidR="004205C9" w:rsidRPr="005605F7" w:rsidRDefault="004205C9" w:rsidP="004205C9">
            <w:pPr>
              <w:rPr>
                <w:b/>
                <w:szCs w:val="28"/>
              </w:rPr>
            </w:pPr>
            <w:r w:rsidRPr="005605F7">
              <w:rPr>
                <w:b/>
                <w:szCs w:val="28"/>
              </w:rPr>
              <w:t xml:space="preserve">EXERCISE:  </w:t>
            </w:r>
            <w:r w:rsidRPr="005605F7">
              <w:rPr>
                <w:b/>
              </w:rPr>
              <w:t>Coordination with other Functions</w:t>
            </w:r>
          </w:p>
          <w:p w:rsidR="004205C9" w:rsidRDefault="004205C9" w:rsidP="004205C9">
            <w:pPr>
              <w:rPr>
                <w:szCs w:val="28"/>
              </w:rPr>
            </w:pPr>
          </w:p>
          <w:p w:rsidR="004205C9" w:rsidRPr="00F90FFD" w:rsidRDefault="004205C9" w:rsidP="004205C9">
            <w:pPr>
              <w:rPr>
                <w:szCs w:val="28"/>
              </w:rPr>
            </w:pPr>
            <w:r w:rsidRPr="00F90FFD">
              <w:rPr>
                <w:szCs w:val="28"/>
                <w:u w:val="single"/>
              </w:rPr>
              <w:t>Purpose</w:t>
            </w:r>
            <w:r w:rsidRPr="00F90FFD">
              <w:rPr>
                <w:szCs w:val="28"/>
              </w:rPr>
              <w:t xml:space="preserve">: </w:t>
            </w:r>
            <w:r w:rsidR="00F90FFD" w:rsidRPr="00F90FFD">
              <w:rPr>
                <w:szCs w:val="28"/>
              </w:rPr>
              <w:t>Familiarize</w:t>
            </w:r>
            <w:r w:rsidR="000117D2" w:rsidRPr="00F90FFD">
              <w:rPr>
                <w:szCs w:val="28"/>
              </w:rPr>
              <w:t xml:space="preserve"> students </w:t>
            </w:r>
            <w:r w:rsidR="00F90FFD" w:rsidRPr="00F90FFD">
              <w:rPr>
                <w:szCs w:val="28"/>
              </w:rPr>
              <w:t>with examples of functional interaction within expanded dispatch.</w:t>
            </w:r>
          </w:p>
          <w:p w:rsidR="004205C9" w:rsidRPr="008A1FB5" w:rsidRDefault="004205C9" w:rsidP="004205C9">
            <w:pPr>
              <w:rPr>
                <w:szCs w:val="28"/>
                <w:highlight w:val="yellow"/>
              </w:rPr>
            </w:pPr>
          </w:p>
          <w:p w:rsidR="004205C9" w:rsidRPr="00CC4172" w:rsidRDefault="004205C9" w:rsidP="004205C9">
            <w:pPr>
              <w:rPr>
                <w:szCs w:val="28"/>
              </w:rPr>
            </w:pPr>
            <w:r w:rsidRPr="00CC4172">
              <w:rPr>
                <w:szCs w:val="28"/>
                <w:u w:val="single"/>
              </w:rPr>
              <w:t>Time</w:t>
            </w:r>
            <w:r w:rsidRPr="00CC4172">
              <w:rPr>
                <w:szCs w:val="28"/>
              </w:rPr>
              <w:t xml:space="preserve">:  </w:t>
            </w:r>
            <w:r w:rsidR="00CC4172" w:rsidRPr="00CC4172">
              <w:rPr>
                <w:szCs w:val="28"/>
              </w:rPr>
              <w:t>20 minutes</w:t>
            </w:r>
          </w:p>
          <w:p w:rsidR="004205C9" w:rsidRPr="008A1FB5" w:rsidRDefault="004205C9" w:rsidP="004205C9">
            <w:pPr>
              <w:rPr>
                <w:szCs w:val="28"/>
                <w:highlight w:val="yellow"/>
              </w:rPr>
            </w:pPr>
          </w:p>
          <w:p w:rsidR="004205C9" w:rsidRPr="00F90FFD" w:rsidRDefault="004205C9" w:rsidP="004205C9">
            <w:pPr>
              <w:rPr>
                <w:szCs w:val="28"/>
              </w:rPr>
            </w:pPr>
            <w:r w:rsidRPr="00F90FFD">
              <w:rPr>
                <w:szCs w:val="28"/>
                <w:u w:val="single"/>
              </w:rPr>
              <w:t>Format</w:t>
            </w:r>
            <w:r w:rsidRPr="00F90FFD">
              <w:rPr>
                <w:szCs w:val="28"/>
              </w:rPr>
              <w:t xml:space="preserve">: </w:t>
            </w:r>
            <w:r w:rsidR="00CC4172" w:rsidRPr="00F90FFD">
              <w:rPr>
                <w:szCs w:val="28"/>
              </w:rPr>
              <w:t>Facilitator led class discussion</w:t>
            </w:r>
          </w:p>
          <w:p w:rsidR="004205C9" w:rsidRPr="008A1FB5" w:rsidRDefault="004205C9" w:rsidP="004205C9">
            <w:pPr>
              <w:rPr>
                <w:szCs w:val="28"/>
                <w:highlight w:val="yellow"/>
              </w:rPr>
            </w:pPr>
          </w:p>
          <w:p w:rsidR="004205C9" w:rsidRPr="000117D2" w:rsidRDefault="004205C9" w:rsidP="004205C9">
            <w:pPr>
              <w:rPr>
                <w:szCs w:val="28"/>
              </w:rPr>
            </w:pPr>
            <w:r w:rsidRPr="000117D2">
              <w:rPr>
                <w:szCs w:val="28"/>
                <w:u w:val="single"/>
              </w:rPr>
              <w:t>Materials Needed</w:t>
            </w:r>
            <w:r w:rsidR="000117D2" w:rsidRPr="000117D2">
              <w:rPr>
                <w:szCs w:val="28"/>
              </w:rPr>
              <w:t>: none</w:t>
            </w:r>
            <w:r w:rsidRPr="000117D2">
              <w:rPr>
                <w:szCs w:val="28"/>
              </w:rPr>
              <w:t xml:space="preserve"> </w:t>
            </w:r>
          </w:p>
          <w:p w:rsidR="004205C9" w:rsidRPr="008A1FB5" w:rsidRDefault="004205C9" w:rsidP="004205C9">
            <w:pPr>
              <w:rPr>
                <w:szCs w:val="28"/>
                <w:highlight w:val="yellow"/>
              </w:rPr>
            </w:pPr>
          </w:p>
          <w:p w:rsidR="004205C9" w:rsidRPr="00CC7539" w:rsidRDefault="004205C9" w:rsidP="004205C9">
            <w:pPr>
              <w:rPr>
                <w:szCs w:val="28"/>
                <w:u w:val="single"/>
              </w:rPr>
            </w:pPr>
            <w:r w:rsidRPr="000117D2">
              <w:rPr>
                <w:szCs w:val="28"/>
                <w:u w:val="single"/>
              </w:rPr>
              <w:t xml:space="preserve">Preparation: </w:t>
            </w:r>
            <w:r w:rsidR="000117D2" w:rsidRPr="000117D2">
              <w:rPr>
                <w:szCs w:val="28"/>
              </w:rPr>
              <w:t>Review answers on slide 15</w:t>
            </w:r>
          </w:p>
          <w:p w:rsidR="004205C9" w:rsidRPr="00CC7539" w:rsidRDefault="004205C9" w:rsidP="004205C9">
            <w:pPr>
              <w:rPr>
                <w:szCs w:val="28"/>
              </w:rPr>
            </w:pPr>
          </w:p>
          <w:p w:rsidR="004205C9" w:rsidRPr="00CC7539" w:rsidRDefault="004205C9" w:rsidP="004205C9">
            <w:pPr>
              <w:rPr>
                <w:szCs w:val="28"/>
              </w:rPr>
            </w:pPr>
            <w:r w:rsidRPr="00CC7539">
              <w:rPr>
                <w:szCs w:val="28"/>
                <w:u w:val="single"/>
              </w:rPr>
              <w:t>Instructions</w:t>
            </w:r>
            <w:r w:rsidRPr="00CC7539">
              <w:rPr>
                <w:szCs w:val="28"/>
              </w:rPr>
              <w:t>:</w:t>
            </w:r>
          </w:p>
          <w:p w:rsidR="004205C9" w:rsidRPr="00CC7539" w:rsidRDefault="004205C9" w:rsidP="004205C9">
            <w:pPr>
              <w:rPr>
                <w:szCs w:val="28"/>
              </w:rPr>
            </w:pPr>
          </w:p>
          <w:p w:rsidR="00D14ED0" w:rsidRDefault="00D14ED0" w:rsidP="00D14ED0">
            <w:r>
              <w:t>For the functions listed below, ask students to identify who they would coordinate with.  Allow five minutes then review answers (answers are on slide 15).</w:t>
            </w:r>
          </w:p>
          <w:p w:rsidR="00D14ED0" w:rsidRDefault="00D14ED0" w:rsidP="00D14ED0"/>
          <w:p w:rsidR="00D14ED0" w:rsidRDefault="00D14ED0" w:rsidP="00D14ED0">
            <w:proofErr w:type="spellStart"/>
            <w:r>
              <w:t>H</w:t>
            </w:r>
            <w:r w:rsidR="008C4F7B">
              <w:t>MGB</w:t>
            </w:r>
            <w:proofErr w:type="spellEnd"/>
            <w:r>
              <w:t xml:space="preserve"> – </w:t>
            </w:r>
            <w:r w:rsidRPr="000117D2">
              <w:rPr>
                <w:b/>
              </w:rPr>
              <w:t>Aircraft</w:t>
            </w:r>
          </w:p>
          <w:p w:rsidR="00D14ED0" w:rsidRDefault="00D14ED0" w:rsidP="00D14ED0"/>
          <w:p w:rsidR="00D14ED0" w:rsidRDefault="00D14ED0" w:rsidP="00D14ED0">
            <w:proofErr w:type="spellStart"/>
            <w:r>
              <w:t>COTR</w:t>
            </w:r>
            <w:proofErr w:type="spellEnd"/>
            <w:r>
              <w:t xml:space="preserve"> – </w:t>
            </w:r>
            <w:r w:rsidRPr="000117D2">
              <w:rPr>
                <w:b/>
              </w:rPr>
              <w:t>Equipment</w:t>
            </w:r>
          </w:p>
          <w:p w:rsidR="00D14ED0" w:rsidRDefault="00D14ED0" w:rsidP="00D14ED0"/>
          <w:p w:rsidR="00D14ED0" w:rsidRDefault="00D14ED0" w:rsidP="00D14ED0">
            <w:r>
              <w:t xml:space="preserve">Teams – </w:t>
            </w:r>
            <w:r w:rsidRPr="000117D2">
              <w:rPr>
                <w:b/>
              </w:rPr>
              <w:t>Supervisor/all functions</w:t>
            </w:r>
          </w:p>
          <w:p w:rsidR="00D14ED0" w:rsidRDefault="00D14ED0" w:rsidP="00D14ED0"/>
          <w:p w:rsidR="00D14ED0" w:rsidRDefault="00D14ED0" w:rsidP="00D14ED0">
            <w:r>
              <w:t xml:space="preserve">Airport pickup – </w:t>
            </w:r>
            <w:r w:rsidRPr="000117D2">
              <w:rPr>
                <w:b/>
              </w:rPr>
              <w:t>Ground Support/transport</w:t>
            </w:r>
          </w:p>
          <w:p w:rsidR="00D14ED0" w:rsidRDefault="00D14ED0" w:rsidP="00D14ED0"/>
          <w:p w:rsidR="00D14ED0" w:rsidRPr="000117D2" w:rsidRDefault="00D14ED0" w:rsidP="00D14ED0">
            <w:pPr>
              <w:rPr>
                <w:b/>
              </w:rPr>
            </w:pPr>
            <w:r>
              <w:t xml:space="preserve">Incoming AD dispatcher – </w:t>
            </w:r>
            <w:r w:rsidRPr="000117D2">
              <w:rPr>
                <w:b/>
              </w:rPr>
              <w:t>Buying Team/ Local Purchase</w:t>
            </w:r>
          </w:p>
          <w:p w:rsidR="00D14ED0" w:rsidRPr="000117D2" w:rsidRDefault="00D14ED0" w:rsidP="00D14ED0">
            <w:pPr>
              <w:rPr>
                <w:b/>
              </w:rPr>
            </w:pPr>
            <w:r w:rsidRPr="000117D2">
              <w:rPr>
                <w:b/>
              </w:rPr>
              <w:t>Person</w:t>
            </w:r>
          </w:p>
          <w:p w:rsidR="004205C9" w:rsidRPr="00CC7539" w:rsidRDefault="004205C9" w:rsidP="004205C9">
            <w:pPr>
              <w:rPr>
                <w:szCs w:val="28"/>
              </w:rPr>
            </w:pPr>
          </w:p>
          <w:p w:rsidR="004205C9" w:rsidRPr="00CC7539" w:rsidRDefault="004205C9" w:rsidP="004205C9">
            <w:pPr>
              <w:rPr>
                <w:b/>
                <w:szCs w:val="28"/>
                <w:u w:val="single"/>
              </w:rPr>
            </w:pPr>
            <w:r w:rsidRPr="00CC7539">
              <w:rPr>
                <w:b/>
                <w:szCs w:val="28"/>
                <w:u w:val="single"/>
              </w:rPr>
              <w:t>End of Exercise.</w:t>
            </w:r>
          </w:p>
          <w:p w:rsidR="004205C9" w:rsidRDefault="004205C9" w:rsidP="00830F4D"/>
          <w:p w:rsidR="00F84409" w:rsidRDefault="00F84409" w:rsidP="00F84409">
            <w:pPr>
              <w:pStyle w:val="II"/>
            </w:pPr>
          </w:p>
          <w:p w:rsidR="00F84409" w:rsidRDefault="00F84409" w:rsidP="00F84409">
            <w:pPr>
              <w:pStyle w:val="II"/>
            </w:pPr>
          </w:p>
          <w:p w:rsidR="00F84409" w:rsidRDefault="00F84409" w:rsidP="00F84409">
            <w:pPr>
              <w:pStyle w:val="II"/>
            </w:pPr>
          </w:p>
          <w:p w:rsidR="00F84409" w:rsidRDefault="00F84409" w:rsidP="00F84409">
            <w:pPr>
              <w:pStyle w:val="II"/>
            </w:pPr>
          </w:p>
          <w:p w:rsidR="00F84409" w:rsidRDefault="00F84409" w:rsidP="00F84409">
            <w:pPr>
              <w:pStyle w:val="II"/>
            </w:pPr>
          </w:p>
          <w:p w:rsidR="00F84409" w:rsidRDefault="00F84409" w:rsidP="00F84409">
            <w:pPr>
              <w:pStyle w:val="II"/>
            </w:pPr>
          </w:p>
          <w:p w:rsidR="00F84409" w:rsidRDefault="00F84409" w:rsidP="00F84409">
            <w:pPr>
              <w:pStyle w:val="II"/>
            </w:pPr>
          </w:p>
          <w:p w:rsidR="00830F4D" w:rsidRDefault="00830F4D" w:rsidP="00F84409">
            <w:pPr>
              <w:pStyle w:val="II"/>
            </w:pPr>
            <w:r>
              <w:t>IV.</w:t>
            </w:r>
            <w:r>
              <w:tab/>
              <w:t>PLACING AN OVERHEAD REQUEST</w:t>
            </w:r>
          </w:p>
          <w:p w:rsidR="00830F4D" w:rsidRDefault="00830F4D" w:rsidP="005A3454">
            <w:pPr>
              <w:pStyle w:val="B"/>
            </w:pPr>
          </w:p>
          <w:p w:rsidR="005A3454" w:rsidRDefault="00830F4D" w:rsidP="005A3454">
            <w:pPr>
              <w:pStyle w:val="B"/>
            </w:pPr>
            <w:r>
              <w:t>A.</w:t>
            </w:r>
            <w:r>
              <w:tab/>
              <w:t xml:space="preserve">Determine Source of the Overhead </w:t>
            </w:r>
          </w:p>
          <w:p w:rsidR="005A3454" w:rsidRDefault="005A3454" w:rsidP="005A3454">
            <w:pPr>
              <w:pStyle w:val="B"/>
            </w:pPr>
          </w:p>
          <w:p w:rsidR="00830F4D" w:rsidRDefault="00830F4D" w:rsidP="005A3454">
            <w:pPr>
              <w:pStyle w:val="Btext"/>
            </w:pPr>
            <w:r>
              <w:t>Clarify at your briefing what the local process/preference is prior to ordering</w:t>
            </w:r>
            <w:r w:rsidR="00716660">
              <w:t xml:space="preserve"> </w:t>
            </w:r>
            <w:r>
              <w:t>resources to ensure safety guidelines are met.</w:t>
            </w:r>
          </w:p>
          <w:p w:rsidR="00830F4D" w:rsidRDefault="00830F4D" w:rsidP="00A01E29">
            <w:pPr>
              <w:pStyle w:val="Btext"/>
            </w:pPr>
          </w:p>
          <w:p w:rsidR="00830F4D" w:rsidRDefault="00830F4D" w:rsidP="00A01E29">
            <w:pPr>
              <w:pStyle w:val="Btextindent"/>
            </w:pPr>
            <w:r>
              <w:t>Neighborhood policies</w:t>
            </w:r>
          </w:p>
          <w:p w:rsidR="00830F4D" w:rsidRDefault="00830F4D" w:rsidP="00A01E29">
            <w:pPr>
              <w:pStyle w:val="Btextindent"/>
            </w:pPr>
            <w:r>
              <w:t>Local agreements</w:t>
            </w:r>
          </w:p>
          <w:p w:rsidR="00830F4D" w:rsidRDefault="00830F4D" w:rsidP="00A01E29">
            <w:pPr>
              <w:pStyle w:val="Btextindent"/>
            </w:pPr>
            <w:r>
              <w:t>Compacts</w:t>
            </w:r>
          </w:p>
          <w:p w:rsidR="00830F4D" w:rsidRDefault="00830F4D" w:rsidP="00A01E29">
            <w:pPr>
              <w:pStyle w:val="Btextindent"/>
            </w:pPr>
            <w:proofErr w:type="spellStart"/>
            <w:r>
              <w:t>MOUs</w:t>
            </w:r>
            <w:proofErr w:type="spellEnd"/>
          </w:p>
          <w:p w:rsidR="00830F4D" w:rsidRDefault="00830F4D" w:rsidP="00A01E29">
            <w:pPr>
              <w:pStyle w:val="Btextindent"/>
            </w:pPr>
            <w:r>
              <w:t>Local hire</w:t>
            </w:r>
          </w:p>
          <w:p w:rsidR="00830F4D" w:rsidRDefault="00830F4D" w:rsidP="00A01E29">
            <w:pPr>
              <w:pStyle w:val="Btext"/>
            </w:pPr>
          </w:p>
          <w:p w:rsidR="00830F4D" w:rsidRDefault="00830F4D" w:rsidP="00A01E29">
            <w:pPr>
              <w:pStyle w:val="Btext"/>
            </w:pPr>
            <w:r>
              <w:t>The initial attack dispatcher may have resources being held in reserve.</w:t>
            </w:r>
          </w:p>
          <w:p w:rsidR="00830F4D" w:rsidRDefault="00830F4D" w:rsidP="00A01E29">
            <w:pPr>
              <w:pStyle w:val="Btext"/>
            </w:pPr>
          </w:p>
          <w:p w:rsidR="00830F4D" w:rsidRDefault="00830F4D" w:rsidP="00A01E29">
            <w:pPr>
              <w:pStyle w:val="Btext"/>
            </w:pPr>
            <w:r>
              <w:t>Is it cost effective to place the request outside of the local area?</w:t>
            </w:r>
          </w:p>
          <w:p w:rsidR="00830F4D" w:rsidRDefault="00830F4D" w:rsidP="00A01E29">
            <w:pPr>
              <w:pStyle w:val="Btext"/>
            </w:pPr>
          </w:p>
          <w:p w:rsidR="00830F4D" w:rsidRDefault="00830F4D" w:rsidP="009C28B7">
            <w:pPr>
              <w:pStyle w:val="B"/>
            </w:pPr>
            <w:r>
              <w:t>B.</w:t>
            </w:r>
            <w:r>
              <w:tab/>
              <w:t>Determine Outsid</w:t>
            </w:r>
            <w:r w:rsidR="00716660">
              <w:t>e Sources to Obtain Overhead</w:t>
            </w:r>
          </w:p>
          <w:p w:rsidR="00830F4D" w:rsidRDefault="00830F4D" w:rsidP="009C28B7">
            <w:pPr>
              <w:pStyle w:val="Btext"/>
            </w:pPr>
          </w:p>
          <w:p w:rsidR="00830F4D" w:rsidRDefault="00830F4D" w:rsidP="009C28B7">
            <w:pPr>
              <w:pStyle w:val="Btext"/>
            </w:pPr>
            <w:r>
              <w:t>Provide method and lists used for overhead availability:</w:t>
            </w:r>
          </w:p>
          <w:p w:rsidR="00830F4D" w:rsidRDefault="00830F4D" w:rsidP="009C28B7">
            <w:pPr>
              <w:pStyle w:val="Btext"/>
            </w:pPr>
          </w:p>
          <w:p w:rsidR="00830F4D" w:rsidRDefault="00830F4D" w:rsidP="009C28B7">
            <w:pPr>
              <w:pStyle w:val="Btextindent"/>
            </w:pPr>
            <w:r>
              <w:t>ROSS</w:t>
            </w:r>
          </w:p>
          <w:p w:rsidR="00830F4D" w:rsidRDefault="00DA1853" w:rsidP="009C28B7">
            <w:pPr>
              <w:pStyle w:val="Btextindent"/>
            </w:pPr>
            <w:r>
              <w:t>Administrative hires</w:t>
            </w:r>
          </w:p>
          <w:p w:rsidR="00830F4D" w:rsidRDefault="00DA1853" w:rsidP="009C28B7">
            <w:pPr>
              <w:pStyle w:val="Btextindent"/>
            </w:pPr>
            <w:r>
              <w:t>Private companies</w:t>
            </w:r>
          </w:p>
          <w:p w:rsidR="00830F4D" w:rsidRDefault="00DA1853" w:rsidP="009C28B7">
            <w:pPr>
              <w:pStyle w:val="Btextindent"/>
            </w:pPr>
            <w:r>
              <w:t>Other?</w:t>
            </w:r>
          </w:p>
          <w:p w:rsidR="00830F4D" w:rsidRDefault="00830F4D" w:rsidP="009C28B7">
            <w:pPr>
              <w:pStyle w:val="Btext"/>
            </w:pPr>
          </w:p>
          <w:p w:rsidR="00161BDD" w:rsidRDefault="00161BDD" w:rsidP="009C28B7">
            <w:pPr>
              <w:pStyle w:val="B"/>
            </w:pPr>
          </w:p>
          <w:p w:rsidR="00161BDD" w:rsidRDefault="00161BDD" w:rsidP="009C28B7">
            <w:pPr>
              <w:pStyle w:val="B"/>
            </w:pPr>
          </w:p>
          <w:p w:rsidR="00161BDD" w:rsidRDefault="00161BDD" w:rsidP="009C28B7">
            <w:pPr>
              <w:pStyle w:val="B"/>
            </w:pPr>
          </w:p>
          <w:p w:rsidR="00161BDD" w:rsidRDefault="00161BDD" w:rsidP="009C28B7">
            <w:pPr>
              <w:pStyle w:val="B"/>
            </w:pPr>
          </w:p>
          <w:p w:rsidR="00161BDD" w:rsidRDefault="00161BDD" w:rsidP="009C28B7">
            <w:pPr>
              <w:pStyle w:val="B"/>
            </w:pPr>
          </w:p>
          <w:p w:rsidR="00161BDD" w:rsidRDefault="00161BDD" w:rsidP="009C28B7">
            <w:pPr>
              <w:pStyle w:val="B"/>
            </w:pPr>
          </w:p>
          <w:p w:rsidR="00161BDD" w:rsidRDefault="00161BDD" w:rsidP="009C28B7">
            <w:pPr>
              <w:pStyle w:val="B"/>
            </w:pPr>
          </w:p>
          <w:p w:rsidR="00161BDD" w:rsidRDefault="00161BDD" w:rsidP="009C28B7">
            <w:pPr>
              <w:pStyle w:val="B"/>
            </w:pPr>
          </w:p>
          <w:p w:rsidR="00161BDD" w:rsidRDefault="00161BDD" w:rsidP="009C28B7">
            <w:pPr>
              <w:pStyle w:val="B"/>
            </w:pPr>
          </w:p>
          <w:p w:rsidR="00830F4D" w:rsidRDefault="00830F4D" w:rsidP="009C28B7">
            <w:pPr>
              <w:pStyle w:val="B"/>
            </w:pPr>
            <w:r>
              <w:t>C.</w:t>
            </w:r>
            <w:r>
              <w:tab/>
              <w:t>Consider “Unable to Fill” Policy</w:t>
            </w:r>
          </w:p>
          <w:p w:rsidR="00830F4D" w:rsidRDefault="00830F4D" w:rsidP="009C28B7">
            <w:pPr>
              <w:pStyle w:val="Btext"/>
            </w:pPr>
          </w:p>
          <w:p w:rsidR="00192E08" w:rsidRDefault="002A03B4" w:rsidP="009E24CA">
            <w:pPr>
              <w:pStyle w:val="INSTRUCTOR"/>
            </w:pPr>
            <w:r>
              <w:t xml:space="preserve">Refer students to the </w:t>
            </w:r>
            <w:proofErr w:type="spellStart"/>
            <w:r w:rsidR="00830F4D" w:rsidRPr="005A7205">
              <w:t>NIMG</w:t>
            </w:r>
            <w:proofErr w:type="spellEnd"/>
            <w:r w:rsidR="00830F4D" w:rsidRPr="005A7205">
              <w:t>,</w:t>
            </w:r>
            <w:r w:rsidR="00830F4D">
              <w:t xml:space="preserve"> </w:t>
            </w:r>
            <w:r>
              <w:t>Chapter 10</w:t>
            </w:r>
            <w:r w:rsidR="00192E08">
              <w:t xml:space="preserve"> </w:t>
            </w:r>
            <w:r>
              <w:t>for current unable to fill procedure</w:t>
            </w:r>
            <w:r w:rsidR="00830F4D">
              <w:t xml:space="preserve">. </w:t>
            </w:r>
          </w:p>
          <w:p w:rsidR="00192E08" w:rsidRDefault="00192E08" w:rsidP="00830F4D"/>
          <w:p w:rsidR="00830F4D" w:rsidRDefault="00830F4D" w:rsidP="009E24CA">
            <w:pPr>
              <w:pStyle w:val="Btext"/>
            </w:pPr>
            <w:r>
              <w:t>How long it will take to fill the order depends on resource availability, planning level, and incident priority.</w:t>
            </w:r>
          </w:p>
          <w:p w:rsidR="00830F4D" w:rsidRDefault="00830F4D" w:rsidP="001131B7">
            <w:pPr>
              <w:pStyle w:val="Btext"/>
            </w:pPr>
          </w:p>
          <w:p w:rsidR="00830F4D" w:rsidRDefault="00830F4D" w:rsidP="001131B7">
            <w:pPr>
              <w:pStyle w:val="Btext"/>
            </w:pPr>
            <w:r>
              <w:t>If you know there is a shortage of the requested resource, and the request may be hard to fill, consider these options:</w:t>
            </w:r>
          </w:p>
          <w:p w:rsidR="00830F4D" w:rsidRDefault="00830F4D" w:rsidP="001131B7">
            <w:pPr>
              <w:pStyle w:val="Btext"/>
            </w:pPr>
          </w:p>
          <w:p w:rsidR="00830F4D" w:rsidRDefault="00830F4D" w:rsidP="001131B7">
            <w:pPr>
              <w:pStyle w:val="2"/>
            </w:pPr>
            <w:r>
              <w:t>1.</w:t>
            </w:r>
            <w:r>
              <w:tab/>
              <w:t>Can a substitute position be used?</w:t>
            </w:r>
          </w:p>
          <w:p w:rsidR="00830F4D" w:rsidRDefault="00830F4D" w:rsidP="001131B7">
            <w:pPr>
              <w:pStyle w:val="2"/>
            </w:pPr>
          </w:p>
          <w:p w:rsidR="00830F4D" w:rsidRDefault="00830F4D" w:rsidP="001131B7">
            <w:pPr>
              <w:pStyle w:val="2"/>
            </w:pPr>
            <w:r>
              <w:t>2.</w:t>
            </w:r>
            <w:r>
              <w:tab/>
              <w:t>Is a trainee acceptable?</w:t>
            </w:r>
          </w:p>
          <w:p w:rsidR="00830F4D" w:rsidRDefault="00830F4D" w:rsidP="001131B7">
            <w:pPr>
              <w:pStyle w:val="2"/>
            </w:pPr>
          </w:p>
          <w:p w:rsidR="00830F4D" w:rsidRDefault="00830F4D" w:rsidP="001131B7">
            <w:pPr>
              <w:pStyle w:val="2"/>
            </w:pPr>
            <w:r>
              <w:t>3.</w:t>
            </w:r>
            <w:r>
              <w:tab/>
              <w:t>If a request cannot be filled regionally, is it reasonable to place the request to NICC?</w:t>
            </w:r>
          </w:p>
          <w:p w:rsidR="00830F4D" w:rsidRDefault="00830F4D" w:rsidP="001131B7">
            <w:pPr>
              <w:pStyle w:val="2"/>
            </w:pPr>
          </w:p>
          <w:p w:rsidR="00830F4D" w:rsidRDefault="00830F4D" w:rsidP="001131B7">
            <w:pPr>
              <w:pStyle w:val="II"/>
            </w:pPr>
            <w:r>
              <w:t>V.</w:t>
            </w:r>
            <w:r w:rsidR="00BA745A">
              <w:tab/>
            </w:r>
            <w:r>
              <w:t xml:space="preserve">ICS </w:t>
            </w:r>
            <w:r w:rsidR="00BA745A">
              <w:t>QUALIFICATIONS AND HIERARCHY</w:t>
            </w:r>
          </w:p>
          <w:p w:rsidR="00830F4D" w:rsidRDefault="00830F4D" w:rsidP="00830F4D"/>
          <w:p w:rsidR="00830F4D" w:rsidRDefault="00830F4D" w:rsidP="00540F62">
            <w:pPr>
              <w:pStyle w:val="IItextindent"/>
            </w:pPr>
            <w:r>
              <w:t>Become familiar with ICS qualifications, review</w:t>
            </w:r>
            <w:r w:rsidR="00BA745A">
              <w:t xml:space="preserve"> </w:t>
            </w:r>
            <w:proofErr w:type="spellStart"/>
            <w:r>
              <w:t>FSH</w:t>
            </w:r>
            <w:proofErr w:type="spellEnd"/>
            <w:r>
              <w:t xml:space="preserve"> 5109.17 or PMS 310-1.</w:t>
            </w:r>
          </w:p>
          <w:p w:rsidR="00830F4D" w:rsidRDefault="00830F4D" w:rsidP="00830F4D"/>
          <w:p w:rsidR="00830F4D" w:rsidRDefault="00830F4D" w:rsidP="00540F62">
            <w:pPr>
              <w:pStyle w:val="IItextindent"/>
            </w:pPr>
            <w:r>
              <w:t>The sending unit is responsible for certifying qualifications of overhead resources.</w:t>
            </w:r>
          </w:p>
          <w:p w:rsidR="00830F4D" w:rsidRDefault="00830F4D" w:rsidP="00830F4D"/>
          <w:p w:rsidR="00830F4D" w:rsidRDefault="00830F4D" w:rsidP="00540F62">
            <w:pPr>
              <w:pStyle w:val="IItextindent"/>
            </w:pPr>
            <w:r>
              <w:t>Qualifications are documented on Incident</w:t>
            </w:r>
            <w:r w:rsidR="00BA745A">
              <w:t xml:space="preserve"> </w:t>
            </w:r>
            <w:r>
              <w:t>Qualification Cards (Red Card) and in ROSS.</w:t>
            </w:r>
          </w:p>
          <w:p w:rsidR="00830F4D" w:rsidRDefault="00830F4D" w:rsidP="00830F4D"/>
          <w:p w:rsidR="00830F4D" w:rsidRDefault="00830F4D" w:rsidP="00540F62">
            <w:pPr>
              <w:pStyle w:val="IItextindent"/>
            </w:pPr>
            <w:r>
              <w:t>Verify all qualifications prior to assignment.</w:t>
            </w:r>
          </w:p>
          <w:p w:rsidR="00830F4D" w:rsidRDefault="00830F4D" w:rsidP="00830F4D"/>
          <w:p w:rsidR="00830F4D" w:rsidRDefault="00830F4D" w:rsidP="00540F62">
            <w:pPr>
              <w:pStyle w:val="IItextindent"/>
            </w:pPr>
            <w:r>
              <w:t xml:space="preserve">Important for position substitutions and at </w:t>
            </w:r>
            <w:proofErr w:type="spellStart"/>
            <w:r>
              <w:t>demob</w:t>
            </w:r>
            <w:proofErr w:type="spellEnd"/>
            <w:r>
              <w:t xml:space="preserve"> for reassignments.</w:t>
            </w:r>
          </w:p>
          <w:p w:rsidR="00830F4D" w:rsidRDefault="00830F4D" w:rsidP="00830F4D"/>
          <w:p w:rsidR="00540F62" w:rsidRDefault="00540F62" w:rsidP="00830F4D"/>
          <w:p w:rsidR="00540F62" w:rsidRDefault="00540F62" w:rsidP="00830F4D"/>
          <w:p w:rsidR="00830F4D" w:rsidRDefault="00830F4D" w:rsidP="00540F62">
            <w:pPr>
              <w:pStyle w:val="IItextindent"/>
            </w:pPr>
            <w:r>
              <w:t>By default one qualification may qualify a resource for another.</w:t>
            </w:r>
          </w:p>
          <w:p w:rsidR="00830F4D" w:rsidRDefault="00830F4D" w:rsidP="00830F4D"/>
          <w:p w:rsidR="00830F4D" w:rsidRDefault="00414448" w:rsidP="00414448">
            <w:pPr>
              <w:pStyle w:val="INSTRUCTOR"/>
            </w:pPr>
            <w:r>
              <w:t>Give examples of how one position qualifies a person for another</w:t>
            </w:r>
            <w:r w:rsidR="000D38C5">
              <w:t xml:space="preserve"> </w:t>
            </w:r>
            <w:r w:rsidR="00830F4D">
              <w:t>(</w:t>
            </w:r>
            <w:r>
              <w:t xml:space="preserve">see the </w:t>
            </w:r>
            <w:r w:rsidR="00830F4D">
              <w:t>310-1).</w:t>
            </w:r>
          </w:p>
          <w:p w:rsidR="00830F4D" w:rsidRDefault="00830F4D" w:rsidP="00830F4D"/>
          <w:p w:rsidR="00830F4D" w:rsidRDefault="00830F4D" w:rsidP="00414448">
            <w:pPr>
              <w:pStyle w:val="II"/>
            </w:pPr>
            <w:r>
              <w:t>VI.</w:t>
            </w:r>
            <w:r w:rsidR="000D38C5">
              <w:tab/>
            </w:r>
            <w:r>
              <w:t>ADDI</w:t>
            </w:r>
            <w:r w:rsidR="000D38C5">
              <w:t>TIONAL SITUATIONS</w:t>
            </w:r>
          </w:p>
          <w:p w:rsidR="00830F4D" w:rsidRDefault="00830F4D" w:rsidP="00B87B93">
            <w:pPr>
              <w:pStyle w:val="B"/>
            </w:pPr>
          </w:p>
          <w:p w:rsidR="00830F4D" w:rsidRDefault="00830F4D" w:rsidP="00B87B93">
            <w:pPr>
              <w:pStyle w:val="B"/>
            </w:pPr>
            <w:r>
              <w:t>A.</w:t>
            </w:r>
            <w:r w:rsidR="000D38C5">
              <w:tab/>
            </w:r>
            <w:r>
              <w:t>Name Requests</w:t>
            </w:r>
          </w:p>
          <w:p w:rsidR="00830F4D" w:rsidRDefault="00830F4D" w:rsidP="00B87B93">
            <w:pPr>
              <w:pStyle w:val="Btext"/>
            </w:pPr>
          </w:p>
          <w:p w:rsidR="00830F4D" w:rsidRDefault="00830F4D" w:rsidP="00B87B93">
            <w:pPr>
              <w:pStyle w:val="Btext"/>
            </w:pPr>
            <w:r>
              <w:t>The procedures for processing name requests should be discussed with the supervisory dispatcher and be clearly established at the initial briefing period.</w:t>
            </w:r>
          </w:p>
          <w:p w:rsidR="00830F4D" w:rsidRDefault="00830F4D" w:rsidP="00B87B93">
            <w:pPr>
              <w:pStyle w:val="Btext"/>
            </w:pPr>
          </w:p>
          <w:p w:rsidR="00830F4D" w:rsidRDefault="00830F4D" w:rsidP="00B87B93">
            <w:pPr>
              <w:pStyle w:val="2"/>
            </w:pPr>
            <w:r>
              <w:t>1.</w:t>
            </w:r>
            <w:r>
              <w:tab/>
              <w:t>The individual being requested must be available and qualified for the assignment.</w:t>
            </w:r>
          </w:p>
          <w:p w:rsidR="00830F4D" w:rsidRDefault="00830F4D" w:rsidP="00B87B93">
            <w:pPr>
              <w:pStyle w:val="2"/>
            </w:pPr>
          </w:p>
          <w:p w:rsidR="00830F4D" w:rsidRDefault="00830F4D" w:rsidP="00B87B93">
            <w:pPr>
              <w:pStyle w:val="2"/>
            </w:pPr>
            <w:r>
              <w:t>2.</w:t>
            </w:r>
            <w:r>
              <w:tab/>
              <w:t>The ordering unit must have specific needs clearly stated when placing the</w:t>
            </w:r>
            <w:r w:rsidR="00C118FF">
              <w:t xml:space="preserve"> </w:t>
            </w:r>
            <w:r>
              <w:t>“name request.”</w:t>
            </w:r>
          </w:p>
          <w:p w:rsidR="00830F4D" w:rsidRDefault="00830F4D" w:rsidP="00B87B93">
            <w:pPr>
              <w:pStyle w:val="2"/>
            </w:pPr>
          </w:p>
          <w:p w:rsidR="00830F4D" w:rsidRDefault="00830F4D" w:rsidP="00B87B93">
            <w:pPr>
              <w:pStyle w:val="2"/>
            </w:pPr>
            <w:r>
              <w:t>3.</w:t>
            </w:r>
            <w:r>
              <w:tab/>
              <w:t>Who approves the name requests in</w:t>
            </w:r>
            <w:r w:rsidR="00C118FF">
              <w:t xml:space="preserve"> </w:t>
            </w:r>
            <w:r>
              <w:t>Expanded Dispatch?</w:t>
            </w:r>
          </w:p>
          <w:p w:rsidR="00830F4D" w:rsidRDefault="00830F4D" w:rsidP="00B87B93">
            <w:pPr>
              <w:pStyle w:val="2"/>
            </w:pPr>
          </w:p>
          <w:p w:rsidR="00830F4D" w:rsidRDefault="00B87B93" w:rsidP="00B87B93">
            <w:pPr>
              <w:pStyle w:val="INSTRUCTOR"/>
            </w:pPr>
            <w:r>
              <w:t>Address “greasing the skids” (political correctness) through levels of dispatch.</w:t>
            </w:r>
          </w:p>
          <w:p w:rsidR="00830F4D" w:rsidRDefault="00830F4D" w:rsidP="00B87B93">
            <w:pPr>
              <w:pStyle w:val="2"/>
            </w:pPr>
          </w:p>
          <w:p w:rsidR="00830F4D" w:rsidRDefault="00830F4D" w:rsidP="00B87B93">
            <w:pPr>
              <w:pStyle w:val="2"/>
            </w:pPr>
            <w:r>
              <w:t>4.</w:t>
            </w:r>
            <w:r>
              <w:tab/>
              <w:t>Advantages and disadvantages</w:t>
            </w:r>
          </w:p>
          <w:p w:rsidR="00830F4D" w:rsidRDefault="00830F4D" w:rsidP="00B87B93">
            <w:pPr>
              <w:pStyle w:val="2"/>
            </w:pPr>
          </w:p>
          <w:p w:rsidR="00830F4D" w:rsidRDefault="00830F4D" w:rsidP="00B87B93">
            <w:pPr>
              <w:pStyle w:val="2textindent"/>
            </w:pPr>
            <w:r>
              <w:t>There are only a few people in the country qualified to do a specific task</w:t>
            </w:r>
          </w:p>
          <w:p w:rsidR="00830F4D" w:rsidRDefault="00830F4D" w:rsidP="00830F4D"/>
          <w:p w:rsidR="00830F4D" w:rsidRDefault="00830F4D" w:rsidP="00B87B93">
            <w:pPr>
              <w:pStyle w:val="2textindent"/>
            </w:pPr>
            <w:r>
              <w:t>It will meet the training needs of the person</w:t>
            </w:r>
          </w:p>
          <w:p w:rsidR="00830F4D" w:rsidRDefault="00830F4D" w:rsidP="00830F4D"/>
          <w:p w:rsidR="00B87B93" w:rsidRDefault="00B87B93" w:rsidP="00830F4D"/>
          <w:p w:rsidR="00830F4D" w:rsidRDefault="00830F4D" w:rsidP="00B87B93">
            <w:pPr>
              <w:pStyle w:val="2textindent"/>
            </w:pPr>
            <w:r>
              <w:t>Funding/payment considerations</w:t>
            </w:r>
          </w:p>
          <w:p w:rsidR="00830F4D" w:rsidRDefault="00830F4D" w:rsidP="00830F4D"/>
          <w:p w:rsidR="00830F4D" w:rsidRDefault="00830F4D" w:rsidP="00B87B93">
            <w:pPr>
              <w:pStyle w:val="2textindent"/>
            </w:pPr>
            <w:r>
              <w:t>Different agencies; there may be others closer, but they may not be available, not qualified, etc.</w:t>
            </w:r>
          </w:p>
          <w:p w:rsidR="00830F4D" w:rsidRDefault="00830F4D" w:rsidP="00830F4D"/>
          <w:p w:rsidR="00830F4D" w:rsidRDefault="00830F4D" w:rsidP="00B87B93">
            <w:pPr>
              <w:pStyle w:val="B"/>
            </w:pPr>
            <w:r>
              <w:t>B.</w:t>
            </w:r>
            <w:r>
              <w:tab/>
              <w:t>Emergency Notifications and Releases</w:t>
            </w:r>
          </w:p>
          <w:p w:rsidR="00830F4D" w:rsidRDefault="00830F4D" w:rsidP="00830F4D"/>
          <w:p w:rsidR="001D59E2" w:rsidRDefault="00EE6983" w:rsidP="001D59E2">
            <w:pPr>
              <w:pStyle w:val="INSTRUCTOR"/>
            </w:pPr>
            <w:r>
              <w:t>Ask students:</w:t>
            </w:r>
            <w:r w:rsidR="001D59E2">
              <w:t xml:space="preserve"> </w:t>
            </w:r>
          </w:p>
          <w:p w:rsidR="00830F4D" w:rsidRDefault="001D59E2" w:rsidP="001D59E2">
            <w:pPr>
              <w:pStyle w:val="INSTRUCTOR"/>
            </w:pPr>
            <w:r>
              <w:t>What are some typical emergencies that may require an emergency release to be processed? How would you word them appropriately?</w:t>
            </w:r>
          </w:p>
          <w:p w:rsidR="00830F4D" w:rsidRDefault="00830F4D" w:rsidP="00EE6983">
            <w:pPr>
              <w:pStyle w:val="Btext"/>
            </w:pPr>
          </w:p>
          <w:p w:rsidR="00830F4D" w:rsidRDefault="00830F4D" w:rsidP="00EE6983">
            <w:pPr>
              <w:pStyle w:val="Btext"/>
            </w:pPr>
          </w:p>
          <w:p w:rsidR="00830F4D" w:rsidRDefault="00830F4D" w:rsidP="00EE6983">
            <w:pPr>
              <w:pStyle w:val="2"/>
            </w:pPr>
            <w:r>
              <w:t>1.</w:t>
            </w:r>
            <w:r>
              <w:tab/>
              <w:t>At the initial briefing, discuss in detail with the supervisory dispatcher the procedures for local organization.</w:t>
            </w:r>
          </w:p>
          <w:p w:rsidR="00830F4D" w:rsidRDefault="00830F4D" w:rsidP="00EE6983">
            <w:pPr>
              <w:pStyle w:val="a0"/>
            </w:pPr>
          </w:p>
          <w:p w:rsidR="00830F4D" w:rsidRDefault="00830F4D" w:rsidP="00EE6983">
            <w:pPr>
              <w:pStyle w:val="a0"/>
            </w:pPr>
            <w:r>
              <w:t>a.</w:t>
            </w:r>
            <w:r>
              <w:tab/>
              <w:t>Notify your supervisor of every emergency release request.</w:t>
            </w:r>
          </w:p>
          <w:p w:rsidR="00830F4D" w:rsidRDefault="00830F4D" w:rsidP="00EE6983">
            <w:pPr>
              <w:pStyle w:val="a0"/>
            </w:pPr>
          </w:p>
          <w:p w:rsidR="00830F4D" w:rsidRDefault="00830F4D" w:rsidP="00EE6983">
            <w:pPr>
              <w:pStyle w:val="a0"/>
            </w:pPr>
            <w:r>
              <w:t>b.</w:t>
            </w:r>
            <w:r>
              <w:tab/>
              <w:t>Document “tracks” of all emergency releases on an Emergency Release/Message Form and in the documentation of the resource order.</w:t>
            </w:r>
          </w:p>
          <w:p w:rsidR="00830F4D" w:rsidRDefault="00830F4D" w:rsidP="00EE6983">
            <w:pPr>
              <w:pStyle w:val="a0"/>
            </w:pPr>
          </w:p>
          <w:p w:rsidR="00830F4D" w:rsidRDefault="00830F4D" w:rsidP="00EE6983">
            <w:pPr>
              <w:pStyle w:val="a0"/>
            </w:pPr>
            <w:r>
              <w:t>c.</w:t>
            </w:r>
            <w:r>
              <w:tab/>
              <w:t>Ask if a replacement resource needs to be ordered.</w:t>
            </w:r>
          </w:p>
          <w:p w:rsidR="00830F4D" w:rsidRDefault="00830F4D" w:rsidP="00EE6983">
            <w:pPr>
              <w:pStyle w:val="a0"/>
            </w:pPr>
          </w:p>
          <w:p w:rsidR="00091863" w:rsidRDefault="00091863" w:rsidP="00EE6983">
            <w:pPr>
              <w:pStyle w:val="2"/>
            </w:pPr>
          </w:p>
          <w:p w:rsidR="00091863" w:rsidRDefault="00091863" w:rsidP="00EE6983">
            <w:pPr>
              <w:pStyle w:val="2"/>
            </w:pPr>
          </w:p>
          <w:p w:rsidR="001D59E2" w:rsidRDefault="001D59E2" w:rsidP="00EE6983">
            <w:pPr>
              <w:pStyle w:val="2"/>
            </w:pPr>
          </w:p>
          <w:p w:rsidR="00091863" w:rsidRDefault="00091863" w:rsidP="00EE6983">
            <w:pPr>
              <w:pStyle w:val="2"/>
            </w:pPr>
          </w:p>
          <w:p w:rsidR="00091863" w:rsidRDefault="00091863" w:rsidP="00EE6983">
            <w:pPr>
              <w:pStyle w:val="2"/>
            </w:pPr>
          </w:p>
          <w:p w:rsidR="00091863" w:rsidRDefault="00091863" w:rsidP="00EE6983">
            <w:pPr>
              <w:pStyle w:val="2"/>
            </w:pPr>
          </w:p>
          <w:p w:rsidR="00091863" w:rsidRDefault="00091863" w:rsidP="00EE6983">
            <w:pPr>
              <w:pStyle w:val="2"/>
            </w:pPr>
          </w:p>
          <w:p w:rsidR="00091863" w:rsidRDefault="00091863" w:rsidP="00EE6983">
            <w:pPr>
              <w:pStyle w:val="2"/>
            </w:pPr>
          </w:p>
          <w:p w:rsidR="00830F4D" w:rsidRDefault="00830F4D" w:rsidP="00EE6983">
            <w:pPr>
              <w:pStyle w:val="2"/>
            </w:pPr>
            <w:r>
              <w:t>2.</w:t>
            </w:r>
            <w:r w:rsidR="00FE7943">
              <w:tab/>
            </w:r>
            <w:r>
              <w:t>Emergency requests may originate either at the incident or from the home unit.</w:t>
            </w:r>
          </w:p>
          <w:p w:rsidR="00830F4D" w:rsidRDefault="00830F4D" w:rsidP="00830F4D"/>
          <w:p w:rsidR="00830F4D" w:rsidRDefault="00830F4D" w:rsidP="00EE6983">
            <w:pPr>
              <w:pStyle w:val="a0"/>
            </w:pPr>
            <w:r>
              <w:t>a.</w:t>
            </w:r>
            <w:r>
              <w:tab/>
              <w:t>Ensure that consideration is given to how messages are delivered.</w:t>
            </w:r>
          </w:p>
          <w:p w:rsidR="00830F4D" w:rsidRDefault="00830F4D" w:rsidP="00830F4D"/>
          <w:p w:rsidR="00830F4D" w:rsidRDefault="00830F4D" w:rsidP="00EE6983">
            <w:pPr>
              <w:pStyle w:val="atextindent"/>
            </w:pPr>
            <w:r>
              <w:t>Some messages are not to be transmitted over the radio.</w:t>
            </w:r>
          </w:p>
          <w:p w:rsidR="00830F4D" w:rsidRDefault="00830F4D" w:rsidP="00830F4D"/>
          <w:p w:rsidR="00830F4D" w:rsidRDefault="00830F4D" w:rsidP="00F334E5">
            <w:pPr>
              <w:pStyle w:val="atextindent"/>
            </w:pPr>
            <w:r>
              <w:t xml:space="preserve">In some cases, individuals should be brought off the </w:t>
            </w:r>
            <w:proofErr w:type="spellStart"/>
            <w:r>
              <w:t>fireline</w:t>
            </w:r>
            <w:proofErr w:type="spellEnd"/>
            <w:r>
              <w:t xml:space="preserve"> before receiving the message.</w:t>
            </w:r>
          </w:p>
          <w:p w:rsidR="00830F4D" w:rsidRDefault="00830F4D" w:rsidP="00830F4D"/>
          <w:p w:rsidR="00830F4D" w:rsidRDefault="00830F4D" w:rsidP="00F334E5">
            <w:pPr>
              <w:pStyle w:val="a0"/>
            </w:pPr>
            <w:r>
              <w:t>b.</w:t>
            </w:r>
            <w:r>
              <w:tab/>
              <w:t>Ensure that emergency messages remain in perspective and do not get distorted as they are processed through the channels.</w:t>
            </w:r>
          </w:p>
          <w:p w:rsidR="00830F4D" w:rsidRDefault="00830F4D" w:rsidP="00830F4D"/>
          <w:p w:rsidR="00830F4D" w:rsidRDefault="00830F4D" w:rsidP="00F334E5">
            <w:pPr>
              <w:pStyle w:val="atextindent"/>
            </w:pPr>
            <w:r>
              <w:t>Do not “interpret” or personalize the message.</w:t>
            </w:r>
          </w:p>
          <w:p w:rsidR="00830F4D" w:rsidRDefault="00830F4D" w:rsidP="00830F4D"/>
          <w:p w:rsidR="00830F4D" w:rsidRDefault="00830F4D" w:rsidP="00F334E5">
            <w:pPr>
              <w:pStyle w:val="atextindent"/>
            </w:pPr>
            <w:r>
              <w:t>Maintain your professional etiquette.</w:t>
            </w:r>
          </w:p>
          <w:p w:rsidR="00830F4D" w:rsidRDefault="00830F4D" w:rsidP="00830F4D"/>
          <w:p w:rsidR="00830F4D" w:rsidRDefault="00830F4D" w:rsidP="00F334E5">
            <w:pPr>
              <w:pStyle w:val="atextindent"/>
            </w:pPr>
            <w:r>
              <w:t>Confirm contact, follow up, and Document!  Document! Document!</w:t>
            </w:r>
          </w:p>
          <w:p w:rsidR="00830F4D" w:rsidRDefault="00830F4D" w:rsidP="00830F4D"/>
          <w:p w:rsidR="00830F4D" w:rsidRDefault="00830F4D" w:rsidP="00F334E5">
            <w:pPr>
              <w:pStyle w:val="B"/>
            </w:pPr>
            <w:r>
              <w:t>C.</w:t>
            </w:r>
            <w:r>
              <w:tab/>
              <w:t>Preparedness and Severity Orders for Details</w:t>
            </w:r>
          </w:p>
          <w:p w:rsidR="00830F4D" w:rsidRDefault="00830F4D" w:rsidP="00830F4D"/>
          <w:p w:rsidR="00830F4D" w:rsidRDefault="00313E0D" w:rsidP="00313E0D">
            <w:pPr>
              <w:pStyle w:val="INSTRUCTOR"/>
            </w:pPr>
            <w:r>
              <w:t xml:space="preserve">Refer students to the Detail Request Form in the </w:t>
            </w:r>
            <w:proofErr w:type="spellStart"/>
            <w:r w:rsidR="00830F4D" w:rsidRPr="005A7205">
              <w:t>NIMG</w:t>
            </w:r>
            <w:proofErr w:type="spellEnd"/>
            <w:r w:rsidR="00830F4D" w:rsidRPr="005A7205">
              <w:t>, C</w:t>
            </w:r>
            <w:r w:rsidRPr="005A7205">
              <w:t>hapter</w:t>
            </w:r>
            <w:r w:rsidR="00830F4D" w:rsidRPr="005A7205">
              <w:t xml:space="preserve"> 20.  </w:t>
            </w:r>
            <w:r w:rsidRPr="005A7205">
              <w:t>Explain</w:t>
            </w:r>
            <w:r>
              <w:t xml:space="preserve"> the use of the form</w:t>
            </w:r>
            <w:r w:rsidR="00830F4D">
              <w:t>.</w:t>
            </w:r>
          </w:p>
          <w:p w:rsidR="00830F4D" w:rsidRDefault="00830F4D" w:rsidP="00313E0D">
            <w:pPr>
              <w:pStyle w:val="2"/>
            </w:pPr>
          </w:p>
          <w:p w:rsidR="00830F4D" w:rsidRDefault="00830F4D" w:rsidP="00913D84">
            <w:pPr>
              <w:pStyle w:val="2"/>
              <w:ind w:left="1440" w:firstLine="0"/>
            </w:pPr>
            <w:r>
              <w:t>These are used to supplement staffing during periods of severe fire danger.</w:t>
            </w:r>
          </w:p>
          <w:p w:rsidR="00830F4D" w:rsidRDefault="00830F4D" w:rsidP="00313E0D">
            <w:pPr>
              <w:pStyle w:val="2"/>
            </w:pPr>
          </w:p>
          <w:p w:rsidR="00313E0D" w:rsidRDefault="00313E0D" w:rsidP="00313E0D">
            <w:pPr>
              <w:pStyle w:val="2"/>
            </w:pPr>
          </w:p>
          <w:p w:rsidR="00830F4D" w:rsidRDefault="00830F4D" w:rsidP="00913D84">
            <w:pPr>
              <w:pStyle w:val="2"/>
              <w:ind w:left="1440" w:firstLine="0"/>
            </w:pPr>
            <w:r>
              <w:t>These are not emergency mobilizations.</w:t>
            </w:r>
            <w:r w:rsidR="00913D84">
              <w:t xml:space="preserve"> Communicate with your </w:t>
            </w:r>
            <w:proofErr w:type="spellStart"/>
            <w:r w:rsidR="00913D84">
              <w:t>EDSP</w:t>
            </w:r>
            <w:proofErr w:type="spellEnd"/>
            <w:r w:rsidR="00913D84">
              <w:t xml:space="preserve"> if there are any questions.</w:t>
            </w:r>
          </w:p>
          <w:p w:rsidR="00830F4D" w:rsidRDefault="00830F4D" w:rsidP="00313E0D">
            <w:pPr>
              <w:pStyle w:val="2"/>
            </w:pPr>
          </w:p>
          <w:p w:rsidR="00830F4D" w:rsidRDefault="00830F4D" w:rsidP="00E91D53">
            <w:pPr>
              <w:pStyle w:val="B"/>
            </w:pPr>
            <w:r>
              <w:t>D.</w:t>
            </w:r>
            <w:r w:rsidR="00DB2EF2">
              <w:tab/>
              <w:t>Reassignments</w:t>
            </w:r>
          </w:p>
          <w:p w:rsidR="00830F4D" w:rsidRDefault="00830F4D" w:rsidP="00E91D53">
            <w:pPr>
              <w:pStyle w:val="Btext"/>
            </w:pPr>
          </w:p>
          <w:p w:rsidR="00830F4D" w:rsidRDefault="006A76A1" w:rsidP="00E91D53">
            <w:pPr>
              <w:pStyle w:val="Btext"/>
            </w:pPr>
            <w:r>
              <w:t>F</w:t>
            </w:r>
            <w:r w:rsidR="00913D84">
              <w:t xml:space="preserve">ollow </w:t>
            </w:r>
            <w:r w:rsidR="00830F4D">
              <w:t>local policy.</w:t>
            </w:r>
            <w:r>
              <w:t xml:space="preserve"> </w:t>
            </w:r>
            <w:r w:rsidR="00830F4D">
              <w:t>Often, before your incident’s resources can be demobilized, new requests emerge and many of the overhead may be reassigned.</w:t>
            </w:r>
          </w:p>
          <w:p w:rsidR="00830F4D" w:rsidRDefault="00830F4D" w:rsidP="00E91D53">
            <w:pPr>
              <w:pStyle w:val="Btext"/>
            </w:pPr>
          </w:p>
          <w:p w:rsidR="00830F4D" w:rsidRDefault="00830F4D" w:rsidP="00E91D53">
            <w:pPr>
              <w:pStyle w:val="Btext"/>
            </w:pPr>
            <w:r>
              <w:t>During reassignment, the overhead dispatcher becomes the “sending dispatcher” and has various responsibilities:</w:t>
            </w:r>
          </w:p>
          <w:p w:rsidR="00830F4D" w:rsidRDefault="00830F4D" w:rsidP="00E91D53">
            <w:pPr>
              <w:pStyle w:val="Btext"/>
            </w:pPr>
          </w:p>
          <w:p w:rsidR="00830F4D" w:rsidRDefault="00830F4D" w:rsidP="00E77750">
            <w:pPr>
              <w:pStyle w:val="2"/>
            </w:pPr>
            <w:r>
              <w:t>1.</w:t>
            </w:r>
            <w:r>
              <w:tab/>
              <w:t xml:space="preserve">Notify the </w:t>
            </w:r>
            <w:proofErr w:type="spellStart"/>
            <w:r>
              <w:t>demobing</w:t>
            </w:r>
            <w:proofErr w:type="spellEnd"/>
            <w:r>
              <w:t xml:space="preserve"> incident.</w:t>
            </w:r>
          </w:p>
          <w:p w:rsidR="00830F4D" w:rsidRDefault="00830F4D" w:rsidP="00E77750">
            <w:pPr>
              <w:pStyle w:val="2"/>
            </w:pPr>
          </w:p>
          <w:p w:rsidR="00830F4D" w:rsidRDefault="00830F4D" w:rsidP="00E77750">
            <w:pPr>
              <w:pStyle w:val="2"/>
            </w:pPr>
            <w:r>
              <w:t>2.</w:t>
            </w:r>
            <w:r>
              <w:tab/>
              <w:t xml:space="preserve">Verify availability and qualifications with </w:t>
            </w:r>
            <w:proofErr w:type="spellStart"/>
            <w:r>
              <w:t>demob</w:t>
            </w:r>
            <w:proofErr w:type="spellEnd"/>
            <w:r>
              <w:t xml:space="preserve"> unit leader.</w:t>
            </w:r>
          </w:p>
          <w:p w:rsidR="00830F4D" w:rsidRDefault="00830F4D" w:rsidP="00E77750">
            <w:pPr>
              <w:pStyle w:val="2"/>
            </w:pPr>
          </w:p>
          <w:p w:rsidR="00830F4D" w:rsidRDefault="00830F4D" w:rsidP="00E77750">
            <w:pPr>
              <w:pStyle w:val="2"/>
            </w:pPr>
            <w:r>
              <w:t>3.</w:t>
            </w:r>
            <w:r>
              <w:tab/>
              <w:t>Fill the order.</w:t>
            </w:r>
          </w:p>
          <w:p w:rsidR="00830F4D" w:rsidRDefault="00830F4D" w:rsidP="00E77750">
            <w:pPr>
              <w:pStyle w:val="2"/>
            </w:pPr>
          </w:p>
          <w:p w:rsidR="00830F4D" w:rsidRDefault="00830F4D" w:rsidP="00E77750">
            <w:pPr>
              <w:pStyle w:val="2"/>
            </w:pPr>
            <w:r>
              <w:t>4.</w:t>
            </w:r>
            <w:r w:rsidR="006717B4">
              <w:tab/>
            </w:r>
            <w:r>
              <w:t>Arrange travel.</w:t>
            </w:r>
          </w:p>
          <w:p w:rsidR="00830F4D" w:rsidRDefault="00830F4D" w:rsidP="00E77750">
            <w:pPr>
              <w:pStyle w:val="2"/>
            </w:pPr>
          </w:p>
          <w:p w:rsidR="00830F4D" w:rsidRDefault="00830F4D" w:rsidP="00E77750">
            <w:pPr>
              <w:pStyle w:val="2text"/>
            </w:pPr>
            <w:r>
              <w:t>Consider time frames, safety and cost- effectiveness.</w:t>
            </w:r>
          </w:p>
          <w:p w:rsidR="00830F4D" w:rsidRDefault="00830F4D" w:rsidP="00830F4D"/>
          <w:p w:rsidR="00830F4D" w:rsidRDefault="00247CA2" w:rsidP="00247CA2">
            <w:pPr>
              <w:pStyle w:val="INSTRUCTOR"/>
            </w:pPr>
            <w:r>
              <w:t>Mode of transportation will be covered in the demobilization unit.</w:t>
            </w:r>
          </w:p>
          <w:p w:rsidR="00830F4D" w:rsidRDefault="00830F4D" w:rsidP="00830F4D"/>
          <w:p w:rsidR="00830F4D" w:rsidRDefault="00830F4D" w:rsidP="00247CA2">
            <w:pPr>
              <w:pStyle w:val="a0"/>
            </w:pPr>
            <w:r>
              <w:t>a.</w:t>
            </w:r>
            <w:r>
              <w:tab/>
              <w:t>Charter aircraft – coordinate with the aircraft dispatcher.</w:t>
            </w:r>
          </w:p>
          <w:p w:rsidR="00830F4D" w:rsidRDefault="00830F4D" w:rsidP="00523667">
            <w:pPr>
              <w:pStyle w:val="atext0"/>
            </w:pPr>
          </w:p>
          <w:p w:rsidR="00830F4D" w:rsidRDefault="00830F4D" w:rsidP="00523667">
            <w:pPr>
              <w:pStyle w:val="atext0"/>
            </w:pPr>
            <w:r>
              <w:t xml:space="preserve">If arranging charter </w:t>
            </w:r>
            <w:proofErr w:type="gramStart"/>
            <w:r>
              <w:t>aircraft,</w:t>
            </w:r>
            <w:proofErr w:type="gramEnd"/>
            <w:r>
              <w:t xml:space="preserve"> identify a Flight Manager and brief them on their responsibilities.</w:t>
            </w:r>
          </w:p>
          <w:p w:rsidR="00830F4D" w:rsidRDefault="00830F4D" w:rsidP="00523667">
            <w:pPr>
              <w:pStyle w:val="atext0"/>
            </w:pPr>
          </w:p>
          <w:p w:rsidR="00F9518E" w:rsidRDefault="00F9518E" w:rsidP="00523667">
            <w:pPr>
              <w:pStyle w:val="atext0"/>
            </w:pPr>
          </w:p>
          <w:p w:rsidR="00830F4D" w:rsidRDefault="00830F4D" w:rsidP="00523667">
            <w:pPr>
              <w:pStyle w:val="atext0"/>
            </w:pPr>
            <w:r>
              <w:t>What form would be used to arrange a charter aircraft?</w:t>
            </w:r>
          </w:p>
          <w:p w:rsidR="00830F4D" w:rsidRDefault="00830F4D" w:rsidP="00523667">
            <w:pPr>
              <w:pStyle w:val="atext0"/>
            </w:pPr>
          </w:p>
          <w:p w:rsidR="00830F4D" w:rsidRPr="00523667" w:rsidRDefault="00830F4D" w:rsidP="00523667">
            <w:pPr>
              <w:pStyle w:val="atext0"/>
              <w:rPr>
                <w:b/>
              </w:rPr>
            </w:pPr>
            <w:r w:rsidRPr="00523667">
              <w:rPr>
                <w:b/>
              </w:rPr>
              <w:t>Aircraft flight request/schedule form</w:t>
            </w:r>
          </w:p>
          <w:p w:rsidR="00830F4D" w:rsidRDefault="00830F4D" w:rsidP="00523667">
            <w:pPr>
              <w:pStyle w:val="atext0"/>
            </w:pPr>
          </w:p>
          <w:p w:rsidR="00830F4D" w:rsidRDefault="00830F4D" w:rsidP="007C2114">
            <w:pPr>
              <w:pStyle w:val="a0"/>
            </w:pPr>
            <w:r>
              <w:t>b.</w:t>
            </w:r>
            <w:r>
              <w:tab/>
              <w:t>Commercial airlines – coordinate with supervisory dispatcher or agency dispatcher for specific travel regulations.</w:t>
            </w:r>
          </w:p>
          <w:p w:rsidR="00830F4D" w:rsidRDefault="00830F4D" w:rsidP="00830F4D"/>
          <w:p w:rsidR="00830F4D" w:rsidRDefault="007C2114" w:rsidP="007C2114">
            <w:pPr>
              <w:pStyle w:val="INSTRUCTOR"/>
            </w:pPr>
            <w:r>
              <w:t>Discuss commercial travel forms and their use (provide examples).</w:t>
            </w:r>
          </w:p>
          <w:p w:rsidR="00830F4D" w:rsidRDefault="00830F4D" w:rsidP="008651D6">
            <w:pPr>
              <w:pStyle w:val="a0"/>
            </w:pPr>
          </w:p>
          <w:p w:rsidR="00830F4D" w:rsidRDefault="00830F4D" w:rsidP="008651D6">
            <w:pPr>
              <w:pStyle w:val="a0"/>
            </w:pPr>
            <w:r>
              <w:t>c.</w:t>
            </w:r>
            <w:r>
              <w:tab/>
              <w:t>Private or government vehicle. Be aware of rental vehicles.</w:t>
            </w:r>
          </w:p>
          <w:p w:rsidR="00830F4D" w:rsidRDefault="00830F4D" w:rsidP="008651D6">
            <w:pPr>
              <w:pStyle w:val="a0"/>
            </w:pPr>
          </w:p>
          <w:p w:rsidR="00830F4D" w:rsidRDefault="00830F4D" w:rsidP="008651D6">
            <w:pPr>
              <w:pStyle w:val="a0"/>
            </w:pPr>
            <w:r>
              <w:t>d.</w:t>
            </w:r>
            <w:r>
              <w:tab/>
              <w:t>Pick-up points if coordinating travel with another resource.</w:t>
            </w:r>
          </w:p>
          <w:p w:rsidR="00830F4D" w:rsidRDefault="00830F4D" w:rsidP="008651D6">
            <w:pPr>
              <w:pStyle w:val="a0"/>
            </w:pPr>
          </w:p>
          <w:p w:rsidR="00830F4D" w:rsidRDefault="00830F4D" w:rsidP="008651D6">
            <w:pPr>
              <w:pStyle w:val="2"/>
            </w:pPr>
            <w:r>
              <w:t>5.</w:t>
            </w:r>
            <w:r>
              <w:tab/>
              <w:t>Ensure the appropriate parties have received the completed order with travel.</w:t>
            </w:r>
          </w:p>
          <w:p w:rsidR="00830F4D" w:rsidRDefault="00830F4D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4878AC" w:rsidRDefault="004878AC" w:rsidP="00830F4D"/>
          <w:p w:rsidR="00830F4D" w:rsidRPr="00302394" w:rsidRDefault="00830F4D" w:rsidP="00830F4D">
            <w:pPr>
              <w:rPr>
                <w:b/>
              </w:rPr>
            </w:pPr>
            <w:r w:rsidRPr="00302394">
              <w:rPr>
                <w:b/>
              </w:rPr>
              <w:t>EXERCISE:  Filling Requests</w:t>
            </w:r>
          </w:p>
          <w:p w:rsidR="00830F4D" w:rsidRDefault="00830F4D" w:rsidP="00830F4D"/>
          <w:p w:rsidR="007236B2" w:rsidRPr="005D4245" w:rsidRDefault="007236B2" w:rsidP="00830F4D">
            <w:pPr>
              <w:rPr>
                <w:szCs w:val="28"/>
              </w:rPr>
            </w:pPr>
            <w:r w:rsidRPr="005D4245">
              <w:rPr>
                <w:szCs w:val="28"/>
                <w:u w:val="single"/>
              </w:rPr>
              <w:t>Purpose</w:t>
            </w:r>
            <w:r w:rsidRPr="005D4245">
              <w:rPr>
                <w:szCs w:val="28"/>
              </w:rPr>
              <w:t xml:space="preserve">: </w:t>
            </w:r>
            <w:r w:rsidR="005D4245">
              <w:t xml:space="preserve">This exercise actively involves students in a discussion on overhead positions.  The intent is for students to learn the thought process of </w:t>
            </w:r>
            <w:proofErr w:type="spellStart"/>
            <w:r w:rsidR="005D4245">
              <w:t>EDSD</w:t>
            </w:r>
            <w:proofErr w:type="spellEnd"/>
            <w:r w:rsidR="005D4245">
              <w:t xml:space="preserve"> – overhead.</w:t>
            </w:r>
          </w:p>
          <w:p w:rsidR="007236B2" w:rsidRPr="007670E2" w:rsidRDefault="007236B2" w:rsidP="00830F4D">
            <w:pPr>
              <w:rPr>
                <w:szCs w:val="28"/>
                <w:highlight w:val="yellow"/>
              </w:rPr>
            </w:pPr>
          </w:p>
          <w:p w:rsidR="007236B2" w:rsidRPr="005D4245" w:rsidRDefault="007236B2" w:rsidP="00830F4D">
            <w:pPr>
              <w:rPr>
                <w:szCs w:val="28"/>
              </w:rPr>
            </w:pPr>
            <w:r w:rsidRPr="005D4245">
              <w:rPr>
                <w:szCs w:val="28"/>
                <w:u w:val="single"/>
              </w:rPr>
              <w:t>Time</w:t>
            </w:r>
            <w:r w:rsidRPr="005D4245">
              <w:rPr>
                <w:szCs w:val="28"/>
              </w:rPr>
              <w:t>:</w:t>
            </w:r>
            <w:r w:rsidR="005D4245" w:rsidRPr="005D4245">
              <w:rPr>
                <w:szCs w:val="28"/>
              </w:rPr>
              <w:t xml:space="preserve"> 30 minutes</w:t>
            </w:r>
          </w:p>
          <w:p w:rsidR="007236B2" w:rsidRPr="007670E2" w:rsidRDefault="007236B2" w:rsidP="00830F4D">
            <w:pPr>
              <w:rPr>
                <w:szCs w:val="28"/>
                <w:highlight w:val="yellow"/>
              </w:rPr>
            </w:pPr>
          </w:p>
          <w:p w:rsidR="007236B2" w:rsidRPr="005D4245" w:rsidRDefault="007236B2" w:rsidP="00830F4D">
            <w:pPr>
              <w:rPr>
                <w:szCs w:val="28"/>
              </w:rPr>
            </w:pPr>
            <w:r w:rsidRPr="005D4245">
              <w:rPr>
                <w:szCs w:val="28"/>
                <w:u w:val="single"/>
              </w:rPr>
              <w:t>Format</w:t>
            </w:r>
            <w:r w:rsidR="005D4245" w:rsidRPr="005D4245">
              <w:rPr>
                <w:szCs w:val="28"/>
              </w:rPr>
              <w:t>: Small group or whole class discussion</w:t>
            </w:r>
          </w:p>
          <w:p w:rsidR="007236B2" w:rsidRPr="005D4245" w:rsidRDefault="007236B2" w:rsidP="00830F4D">
            <w:pPr>
              <w:rPr>
                <w:szCs w:val="28"/>
              </w:rPr>
            </w:pPr>
          </w:p>
          <w:p w:rsidR="007236B2" w:rsidRPr="005D4245" w:rsidRDefault="007236B2" w:rsidP="00830F4D">
            <w:r w:rsidRPr="005D4245">
              <w:rPr>
                <w:szCs w:val="28"/>
                <w:u w:val="single"/>
              </w:rPr>
              <w:t>Materials Needed</w:t>
            </w:r>
            <w:r w:rsidRPr="005D4245">
              <w:rPr>
                <w:szCs w:val="28"/>
              </w:rPr>
              <w:t>:</w:t>
            </w:r>
            <w:r w:rsidR="005D4245" w:rsidRPr="005D4245">
              <w:rPr>
                <w:szCs w:val="28"/>
              </w:rPr>
              <w:t xml:space="preserve"> flip chart, markers</w:t>
            </w:r>
          </w:p>
          <w:p w:rsidR="007236B2" w:rsidRPr="007670E2" w:rsidRDefault="007236B2" w:rsidP="00830F4D">
            <w:pPr>
              <w:rPr>
                <w:highlight w:val="yellow"/>
              </w:rPr>
            </w:pPr>
          </w:p>
          <w:p w:rsidR="00830F4D" w:rsidRDefault="00830F4D" w:rsidP="00830F4D">
            <w:r w:rsidRPr="00302394">
              <w:rPr>
                <w:u w:val="single"/>
              </w:rPr>
              <w:t>Instructions</w:t>
            </w:r>
            <w:r>
              <w:t xml:space="preserve">:  </w:t>
            </w:r>
            <w:r w:rsidR="005D4245">
              <w:t xml:space="preserve">Work in small groups or facilitate a classroom discussion. </w:t>
            </w:r>
            <w:r>
              <w:t xml:space="preserve">Have students discuss what questions they would ask when </w:t>
            </w:r>
            <w:r w:rsidR="005D4245">
              <w:t>processing</w:t>
            </w:r>
            <w:r>
              <w:t xml:space="preserve"> the </w:t>
            </w:r>
            <w:r w:rsidR="005D4245">
              <w:t xml:space="preserve">overhead </w:t>
            </w:r>
            <w:r>
              <w:t xml:space="preserve">requests listed below.  </w:t>
            </w:r>
            <w:r w:rsidR="005D4245">
              <w:t>Suggested</w:t>
            </w:r>
            <w:r>
              <w:t xml:space="preserve"> answers are listed; ensure students include them in their discussion.</w:t>
            </w:r>
          </w:p>
          <w:p w:rsidR="00830F4D" w:rsidRDefault="00830F4D" w:rsidP="00830F4D"/>
          <w:p w:rsidR="00830F4D" w:rsidRPr="004F7335" w:rsidRDefault="00830F4D" w:rsidP="00830F4D">
            <w:pPr>
              <w:rPr>
                <w:u w:val="single"/>
              </w:rPr>
            </w:pPr>
            <w:r w:rsidRPr="004F7335">
              <w:rPr>
                <w:u w:val="single"/>
              </w:rPr>
              <w:t>O-58, Saw Team or Fallers</w:t>
            </w:r>
          </w:p>
          <w:p w:rsidR="00830F4D" w:rsidRPr="00386550" w:rsidRDefault="00830F4D" w:rsidP="00830F4D">
            <w:pPr>
              <w:rPr>
                <w:b/>
              </w:rPr>
            </w:pPr>
            <w:r w:rsidRPr="00386550">
              <w:rPr>
                <w:b/>
              </w:rPr>
              <w:t>What do they want?  Faller/</w:t>
            </w:r>
            <w:proofErr w:type="spellStart"/>
            <w:r w:rsidRPr="00386550">
              <w:rPr>
                <w:b/>
              </w:rPr>
              <w:t>Swamper</w:t>
            </w:r>
            <w:proofErr w:type="spellEnd"/>
            <w:r w:rsidRPr="00386550">
              <w:rPr>
                <w:b/>
              </w:rPr>
              <w:t>?  What size trees? Local hire?  This is a good opportunity to stress each individual gets a request number; do not do an O-58a or O-58b nor put them both on a single request number.</w:t>
            </w:r>
          </w:p>
          <w:p w:rsidR="00830F4D" w:rsidRDefault="00830F4D" w:rsidP="00830F4D"/>
          <w:p w:rsidR="00830F4D" w:rsidRPr="00386550" w:rsidRDefault="00830F4D" w:rsidP="00830F4D">
            <w:pPr>
              <w:rPr>
                <w:u w:val="single"/>
              </w:rPr>
            </w:pPr>
            <w:r w:rsidRPr="00386550">
              <w:rPr>
                <w:u w:val="single"/>
              </w:rPr>
              <w:t>O-118, Planning Section Chief</w:t>
            </w:r>
          </w:p>
          <w:p w:rsidR="00830F4D" w:rsidRPr="00386550" w:rsidRDefault="00830F4D" w:rsidP="00830F4D">
            <w:pPr>
              <w:rPr>
                <w:b/>
              </w:rPr>
            </w:pPr>
            <w:r w:rsidRPr="00386550">
              <w:rPr>
                <w:b/>
              </w:rPr>
              <w:t>Type 1 or Type 2?</w:t>
            </w:r>
          </w:p>
          <w:p w:rsidR="00830F4D" w:rsidRDefault="00830F4D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>O-123, Biologist</w:t>
            </w:r>
          </w:p>
          <w:p w:rsidR="00830F4D" w:rsidRPr="00886C2A" w:rsidRDefault="005D4245" w:rsidP="00830F4D">
            <w:pPr>
              <w:rPr>
                <w:b/>
              </w:rPr>
            </w:pPr>
            <w:r>
              <w:rPr>
                <w:b/>
              </w:rPr>
              <w:t>What kind?</w:t>
            </w:r>
            <w:r w:rsidR="00830F4D" w:rsidRPr="00886C2A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830F4D" w:rsidRPr="00886C2A">
              <w:rPr>
                <w:b/>
              </w:rPr>
              <w:t>hat will they be doing?</w:t>
            </w:r>
          </w:p>
          <w:p w:rsidR="00830F4D" w:rsidRDefault="00830F4D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>O-127, Driver with pickup</w:t>
            </w:r>
          </w:p>
          <w:p w:rsidR="00830F4D" w:rsidRPr="00886C2A" w:rsidRDefault="00830F4D" w:rsidP="00830F4D">
            <w:pPr>
              <w:rPr>
                <w:b/>
              </w:rPr>
            </w:pPr>
            <w:r w:rsidRPr="00886C2A">
              <w:rPr>
                <w:b/>
              </w:rPr>
              <w:t>Do you want night and day drivers?  Should this be an equipment order?  4x4 or 2-wheel drive?  Can you use a local hire?</w:t>
            </w:r>
          </w:p>
          <w:p w:rsidR="00830F4D" w:rsidRDefault="00830F4D" w:rsidP="00830F4D"/>
          <w:p w:rsidR="00886C2A" w:rsidRDefault="00886C2A" w:rsidP="00830F4D"/>
          <w:p w:rsidR="005D4245" w:rsidRDefault="005D4245" w:rsidP="00830F4D"/>
          <w:p w:rsidR="005D4245" w:rsidRDefault="005D4245" w:rsidP="00830F4D"/>
          <w:p w:rsidR="005D4245" w:rsidRDefault="005D4245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>O-141, Helicopter Module</w:t>
            </w:r>
          </w:p>
          <w:p w:rsidR="00830F4D" w:rsidRPr="00886C2A" w:rsidRDefault="00830F4D" w:rsidP="00830F4D">
            <w:pPr>
              <w:rPr>
                <w:b/>
              </w:rPr>
            </w:pPr>
            <w:r w:rsidRPr="00886C2A">
              <w:rPr>
                <w:b/>
              </w:rPr>
              <w:t>What size</w:t>
            </w:r>
            <w:r w:rsidR="005D4245">
              <w:rPr>
                <w:b/>
              </w:rPr>
              <w:t xml:space="preserve"> and type</w:t>
            </w:r>
            <w:r w:rsidRPr="00886C2A">
              <w:rPr>
                <w:b/>
              </w:rPr>
              <w:t xml:space="preserve"> helicopter has been ordered?  You will need more request numbers for the entire module. Coordinate with the aircraft dispatcher fo</w:t>
            </w:r>
            <w:r w:rsidR="00660887">
              <w:rPr>
                <w:b/>
              </w:rPr>
              <w:t xml:space="preserve">r a marry-up point.  Reference Chapter 20 </w:t>
            </w:r>
            <w:r w:rsidRPr="00886C2A">
              <w:rPr>
                <w:b/>
              </w:rPr>
              <w:t>of the National Interagency Mobilization Guide.</w:t>
            </w:r>
          </w:p>
          <w:p w:rsidR="00830F4D" w:rsidRDefault="00830F4D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>O-168, Carpenter</w:t>
            </w:r>
          </w:p>
          <w:p w:rsidR="00830F4D" w:rsidRPr="00886C2A" w:rsidRDefault="00830F4D" w:rsidP="00830F4D">
            <w:pPr>
              <w:rPr>
                <w:b/>
              </w:rPr>
            </w:pPr>
            <w:r w:rsidRPr="00886C2A">
              <w:rPr>
                <w:b/>
              </w:rPr>
              <w:t>Consult agency dispatcher for local hire.  Do you want</w:t>
            </w:r>
          </w:p>
          <w:p w:rsidR="00830F4D" w:rsidRPr="00886C2A" w:rsidRDefault="00830F4D" w:rsidP="00830F4D">
            <w:pPr>
              <w:rPr>
                <w:b/>
              </w:rPr>
            </w:pPr>
            <w:r w:rsidRPr="00886C2A">
              <w:rPr>
                <w:b/>
              </w:rPr>
              <w:t>“</w:t>
            </w:r>
            <w:proofErr w:type="gramStart"/>
            <w:r w:rsidRPr="00886C2A">
              <w:rPr>
                <w:b/>
              </w:rPr>
              <w:t>with</w:t>
            </w:r>
            <w:proofErr w:type="gramEnd"/>
            <w:r w:rsidRPr="00886C2A">
              <w:rPr>
                <w:b/>
              </w:rPr>
              <w:t xml:space="preserve"> tools”?</w:t>
            </w:r>
          </w:p>
          <w:p w:rsidR="00830F4D" w:rsidRDefault="00830F4D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>O-179, Purchasing Agent</w:t>
            </w:r>
          </w:p>
          <w:p w:rsidR="00830F4D" w:rsidRPr="00886C2A" w:rsidRDefault="00830F4D" w:rsidP="00830F4D">
            <w:pPr>
              <w:rPr>
                <w:b/>
              </w:rPr>
            </w:pPr>
            <w:r w:rsidRPr="00886C2A">
              <w:rPr>
                <w:b/>
              </w:rPr>
              <w:t xml:space="preserve">What purchasing authority do they want?  Discuss the difference between USDA vs. </w:t>
            </w:r>
            <w:proofErr w:type="spellStart"/>
            <w:r w:rsidRPr="00886C2A">
              <w:rPr>
                <w:b/>
              </w:rPr>
              <w:t>USDI</w:t>
            </w:r>
            <w:proofErr w:type="spellEnd"/>
            <w:r w:rsidRPr="00886C2A">
              <w:rPr>
                <w:b/>
              </w:rPr>
              <w:t xml:space="preserve"> requirements for purchasing agents.</w:t>
            </w:r>
          </w:p>
          <w:p w:rsidR="00830F4D" w:rsidRDefault="00830F4D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 xml:space="preserve">O-347, </w:t>
            </w:r>
            <w:proofErr w:type="spellStart"/>
            <w:r w:rsidRPr="00886C2A">
              <w:rPr>
                <w:u w:val="single"/>
              </w:rPr>
              <w:t>Helibase</w:t>
            </w:r>
            <w:proofErr w:type="spellEnd"/>
            <w:r w:rsidRPr="00886C2A">
              <w:rPr>
                <w:u w:val="single"/>
              </w:rPr>
              <w:t xml:space="preserve"> Manager</w:t>
            </w:r>
          </w:p>
          <w:p w:rsidR="00830F4D" w:rsidRPr="00886C2A" w:rsidRDefault="00830F4D" w:rsidP="00830F4D">
            <w:pPr>
              <w:rPr>
                <w:b/>
              </w:rPr>
            </w:pPr>
            <w:proofErr w:type="spellStart"/>
            <w:r w:rsidRPr="00886C2A">
              <w:rPr>
                <w:b/>
              </w:rPr>
              <w:t>Helibase</w:t>
            </w:r>
            <w:proofErr w:type="spellEnd"/>
            <w:r w:rsidRPr="00886C2A">
              <w:rPr>
                <w:b/>
              </w:rPr>
              <w:t xml:space="preserve"> Manager 1 or 2?</w:t>
            </w:r>
            <w:r w:rsidR="005D4245">
              <w:rPr>
                <w:b/>
              </w:rPr>
              <w:t xml:space="preserve"> Reporting location?</w:t>
            </w:r>
          </w:p>
          <w:p w:rsidR="00830F4D" w:rsidRDefault="00830F4D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 xml:space="preserve">O-368, </w:t>
            </w:r>
            <w:proofErr w:type="spellStart"/>
            <w:r w:rsidRPr="00886C2A">
              <w:rPr>
                <w:u w:val="single"/>
              </w:rPr>
              <w:t>FLIR</w:t>
            </w:r>
            <w:proofErr w:type="spellEnd"/>
            <w:r w:rsidRPr="00886C2A">
              <w:rPr>
                <w:u w:val="single"/>
              </w:rPr>
              <w:t xml:space="preserve"> Operator</w:t>
            </w:r>
          </w:p>
          <w:p w:rsidR="00830F4D" w:rsidRPr="00886C2A" w:rsidRDefault="00830F4D" w:rsidP="00830F4D">
            <w:pPr>
              <w:rPr>
                <w:b/>
              </w:rPr>
            </w:pPr>
            <w:r w:rsidRPr="00886C2A">
              <w:rPr>
                <w:b/>
              </w:rPr>
              <w:t xml:space="preserve">Check with equipment to see if </w:t>
            </w:r>
            <w:proofErr w:type="spellStart"/>
            <w:r w:rsidRPr="00886C2A">
              <w:rPr>
                <w:b/>
              </w:rPr>
              <w:t>FLIR</w:t>
            </w:r>
            <w:proofErr w:type="spellEnd"/>
            <w:r w:rsidRPr="00886C2A">
              <w:rPr>
                <w:b/>
              </w:rPr>
              <w:t xml:space="preserve"> unit has been ordered.  The policy is operator goes on the overhead order, equipment goes on equipment order.  Be flexible!</w:t>
            </w:r>
          </w:p>
          <w:p w:rsidR="00830F4D" w:rsidRDefault="00830F4D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>O-398, Information Officer</w:t>
            </w:r>
          </w:p>
          <w:p w:rsidR="00830F4D" w:rsidRPr="00886C2A" w:rsidRDefault="00830F4D" w:rsidP="00830F4D">
            <w:pPr>
              <w:rPr>
                <w:b/>
              </w:rPr>
            </w:pPr>
            <w:r w:rsidRPr="00886C2A">
              <w:rPr>
                <w:b/>
              </w:rPr>
              <w:t xml:space="preserve">To work in intelligence or with the </w:t>
            </w:r>
            <w:proofErr w:type="spellStart"/>
            <w:r w:rsidR="00CA6988">
              <w:rPr>
                <w:b/>
              </w:rPr>
              <w:t>PIO</w:t>
            </w:r>
            <w:r w:rsidR="00660887">
              <w:rPr>
                <w:b/>
              </w:rPr>
              <w:t>F</w:t>
            </w:r>
            <w:proofErr w:type="spellEnd"/>
            <w:r w:rsidRPr="00886C2A">
              <w:rPr>
                <w:b/>
              </w:rPr>
              <w:t>?  Will a trainee</w:t>
            </w:r>
          </w:p>
          <w:p w:rsidR="00830F4D" w:rsidRPr="00886C2A" w:rsidRDefault="00660887" w:rsidP="00830F4D">
            <w:pPr>
              <w:rPr>
                <w:b/>
              </w:rPr>
            </w:pPr>
            <w:proofErr w:type="gramStart"/>
            <w:r>
              <w:rPr>
                <w:b/>
              </w:rPr>
              <w:t>work</w:t>
            </w:r>
            <w:proofErr w:type="gramEnd"/>
            <w:r>
              <w:rPr>
                <w:b/>
              </w:rPr>
              <w:t>?  Type 1 or 2</w:t>
            </w:r>
            <w:r w:rsidR="00830F4D" w:rsidRPr="00886C2A">
              <w:rPr>
                <w:b/>
              </w:rPr>
              <w:t>?</w:t>
            </w:r>
          </w:p>
          <w:p w:rsidR="00830F4D" w:rsidRDefault="00830F4D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>O-401, Water Handling Specialist</w:t>
            </w:r>
          </w:p>
          <w:p w:rsidR="00830F4D" w:rsidRPr="00886C2A" w:rsidRDefault="00830F4D" w:rsidP="00830F4D">
            <w:pPr>
              <w:rPr>
                <w:b/>
              </w:rPr>
            </w:pPr>
            <w:r w:rsidRPr="00886C2A">
              <w:rPr>
                <w:b/>
              </w:rPr>
              <w:t xml:space="preserve">What should the person be able to do?  Someone who can do hose </w:t>
            </w:r>
            <w:proofErr w:type="gramStart"/>
            <w:r w:rsidRPr="00886C2A">
              <w:rPr>
                <w:b/>
              </w:rPr>
              <w:t>lays</w:t>
            </w:r>
            <w:proofErr w:type="gramEnd"/>
            <w:r w:rsidRPr="00886C2A">
              <w:rPr>
                <w:b/>
              </w:rPr>
              <w:t>?</w:t>
            </w:r>
          </w:p>
          <w:p w:rsidR="00830F4D" w:rsidRDefault="00830F4D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>O-440, Rehabilitation Specialist</w:t>
            </w:r>
          </w:p>
          <w:p w:rsidR="00830F4D" w:rsidRPr="00886C2A" w:rsidRDefault="00830F4D" w:rsidP="00830F4D">
            <w:pPr>
              <w:rPr>
                <w:b/>
              </w:rPr>
            </w:pPr>
            <w:r w:rsidRPr="00886C2A">
              <w:rPr>
                <w:b/>
              </w:rPr>
              <w:t>Local specialist, coordinate with agency dispatcher for existing designated folks what kind of rehab?</w:t>
            </w:r>
          </w:p>
          <w:p w:rsidR="00830F4D" w:rsidRDefault="00830F4D" w:rsidP="00830F4D"/>
          <w:p w:rsidR="00886C2A" w:rsidRDefault="00886C2A" w:rsidP="00830F4D"/>
          <w:p w:rsidR="00886C2A" w:rsidRDefault="00886C2A" w:rsidP="00830F4D"/>
          <w:p w:rsidR="00886C2A" w:rsidRDefault="00886C2A" w:rsidP="00830F4D"/>
          <w:p w:rsidR="00830F4D" w:rsidRPr="00886C2A" w:rsidRDefault="00830F4D" w:rsidP="00830F4D">
            <w:pPr>
              <w:rPr>
                <w:u w:val="single"/>
              </w:rPr>
            </w:pPr>
            <w:r w:rsidRPr="00886C2A">
              <w:rPr>
                <w:u w:val="single"/>
              </w:rPr>
              <w:t>O-445, Equipment Specialist</w:t>
            </w:r>
          </w:p>
          <w:p w:rsidR="00830F4D" w:rsidRPr="00BF1D08" w:rsidRDefault="00830F4D" w:rsidP="00830F4D">
            <w:pPr>
              <w:rPr>
                <w:b/>
              </w:rPr>
            </w:pPr>
            <w:r w:rsidRPr="00BF1D08">
              <w:rPr>
                <w:b/>
              </w:rPr>
              <w:t>Do they want someone for expanded or ground support? What kind of skills?  Will a trainee equipment manager work?</w:t>
            </w:r>
          </w:p>
          <w:p w:rsidR="00830F4D" w:rsidRDefault="00830F4D" w:rsidP="00830F4D"/>
          <w:p w:rsidR="00830F4D" w:rsidRPr="00BF1D08" w:rsidRDefault="00830F4D" w:rsidP="00830F4D">
            <w:pPr>
              <w:rPr>
                <w:u w:val="single"/>
              </w:rPr>
            </w:pPr>
            <w:r w:rsidRPr="00BF1D08">
              <w:rPr>
                <w:u w:val="single"/>
              </w:rPr>
              <w:t>O-447, Aircraft Base Radio Operator</w:t>
            </w:r>
          </w:p>
          <w:p w:rsidR="00830F4D" w:rsidRPr="00BF1D08" w:rsidRDefault="00830F4D" w:rsidP="00830F4D">
            <w:pPr>
              <w:rPr>
                <w:b/>
              </w:rPr>
            </w:pPr>
            <w:r w:rsidRPr="00BF1D08">
              <w:rPr>
                <w:b/>
              </w:rPr>
              <w:t>Where will they be working?  Is this the same as a</w:t>
            </w:r>
          </w:p>
          <w:p w:rsidR="00830F4D" w:rsidRPr="00BF1D08" w:rsidRDefault="00830F4D" w:rsidP="00830F4D">
            <w:pPr>
              <w:rPr>
                <w:b/>
              </w:rPr>
            </w:pPr>
            <w:proofErr w:type="spellStart"/>
            <w:r w:rsidRPr="00BF1D08">
              <w:rPr>
                <w:b/>
              </w:rPr>
              <w:t>RADO</w:t>
            </w:r>
            <w:proofErr w:type="spellEnd"/>
            <w:r w:rsidRPr="00BF1D08">
              <w:rPr>
                <w:b/>
              </w:rPr>
              <w:t>?</w:t>
            </w:r>
          </w:p>
          <w:p w:rsidR="00830F4D" w:rsidRDefault="00830F4D" w:rsidP="00830F4D"/>
          <w:p w:rsidR="00830F4D" w:rsidRPr="00BF1D08" w:rsidRDefault="00830F4D" w:rsidP="00830F4D">
            <w:pPr>
              <w:rPr>
                <w:u w:val="single"/>
              </w:rPr>
            </w:pPr>
            <w:r w:rsidRPr="00BF1D08">
              <w:rPr>
                <w:u w:val="single"/>
              </w:rPr>
              <w:t>O-500, Order a Team</w:t>
            </w:r>
          </w:p>
          <w:p w:rsidR="00830F4D" w:rsidRPr="00BF1D08" w:rsidRDefault="00830F4D" w:rsidP="00830F4D">
            <w:pPr>
              <w:rPr>
                <w:b/>
              </w:rPr>
            </w:pPr>
            <w:r w:rsidRPr="00BF1D08">
              <w:rPr>
                <w:b/>
              </w:rPr>
              <w:t>What kind of team?</w:t>
            </w:r>
          </w:p>
          <w:p w:rsidR="00830F4D" w:rsidRDefault="00830F4D" w:rsidP="00830F4D"/>
          <w:p w:rsidR="00E05B0C" w:rsidRDefault="00E05B0C" w:rsidP="00830F4D"/>
          <w:p w:rsidR="001B08FD" w:rsidRPr="00BF1D08" w:rsidRDefault="00830F4D" w:rsidP="00830F4D">
            <w:pPr>
              <w:rPr>
                <w:b/>
                <w:u w:val="single"/>
              </w:rPr>
            </w:pPr>
            <w:r w:rsidRPr="00BF1D08">
              <w:rPr>
                <w:b/>
                <w:u w:val="single"/>
              </w:rPr>
              <w:t>End of Exercise.</w:t>
            </w:r>
          </w:p>
          <w:p w:rsidR="00C5529D" w:rsidRPr="00186709" w:rsidRDefault="00C5529D" w:rsidP="00186709"/>
          <w:p w:rsidR="00980A9A" w:rsidRDefault="00473931" w:rsidP="00473931">
            <w:pPr>
              <w:pStyle w:val="INSTRUCTOR"/>
            </w:pPr>
            <w:r>
              <w:t>Review Unit Objectives.</w:t>
            </w:r>
          </w:p>
          <w:p w:rsidR="00B763F1" w:rsidRPr="00F80071" w:rsidRDefault="00B763F1" w:rsidP="00555DBF">
            <w:pPr>
              <w:pStyle w:val="INSTRUCTO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7CBC" w:rsidRDefault="00297CBC" w:rsidP="00E51DAA"/>
          <w:p w:rsidR="008A5F64" w:rsidRDefault="00186709" w:rsidP="00E51DAA">
            <w:r>
              <w:t>Slide 4-</w:t>
            </w:r>
            <w:r w:rsidR="008A5F64">
              <w:t>1</w:t>
            </w:r>
          </w:p>
          <w:p w:rsidR="008A5F64" w:rsidRDefault="008A5F64" w:rsidP="00E51DAA"/>
          <w:p w:rsidR="008A5F64" w:rsidRDefault="00186709" w:rsidP="00E51DAA">
            <w:r>
              <w:t>Slide 4-</w:t>
            </w:r>
            <w:r w:rsidR="008A5F64">
              <w:t>2</w:t>
            </w:r>
          </w:p>
          <w:p w:rsidR="00B82428" w:rsidRDefault="00186709" w:rsidP="00E51DAA">
            <w:r>
              <w:t>Slide 4-</w:t>
            </w:r>
            <w:r w:rsidR="00436570">
              <w:t>3</w:t>
            </w:r>
          </w:p>
          <w:p w:rsidR="001D2692" w:rsidRDefault="001D2692" w:rsidP="00E51DAA"/>
          <w:p w:rsidR="00B82428" w:rsidRDefault="00186709" w:rsidP="00E51DAA">
            <w:r>
              <w:t>Slide 4-</w:t>
            </w:r>
            <w:r w:rsidR="00B82428">
              <w:t>4</w:t>
            </w:r>
          </w:p>
          <w:p w:rsidR="001D2692" w:rsidRDefault="001D2692" w:rsidP="00E51DAA"/>
          <w:p w:rsidR="001D2692" w:rsidRDefault="001D2692" w:rsidP="00E51DAA"/>
          <w:p w:rsidR="001D2692" w:rsidRDefault="001D2692" w:rsidP="00E51DAA"/>
          <w:p w:rsidR="001D2692" w:rsidRDefault="001D2692" w:rsidP="00E51DAA"/>
          <w:p w:rsidR="001D2692" w:rsidRDefault="001D2692" w:rsidP="00E51DAA"/>
          <w:p w:rsidR="00F34485" w:rsidRDefault="00F34485" w:rsidP="00E51DAA"/>
          <w:p w:rsidR="00F34485" w:rsidRDefault="00F34485" w:rsidP="00E51DAA"/>
          <w:p w:rsidR="007E08D9" w:rsidRDefault="007E08D9" w:rsidP="00E51DAA"/>
          <w:p w:rsidR="007E08D9" w:rsidRDefault="007E08D9" w:rsidP="00E51DAA"/>
          <w:p w:rsidR="00F34485" w:rsidRDefault="00F34485" w:rsidP="00E51DAA"/>
          <w:p w:rsidR="00F34485" w:rsidRPr="009C7BB2" w:rsidRDefault="00F34485" w:rsidP="00E51DAA">
            <w:pPr>
              <w:rPr>
                <w:sz w:val="16"/>
                <w:szCs w:val="16"/>
              </w:rPr>
            </w:pPr>
          </w:p>
          <w:p w:rsidR="00B82428" w:rsidRDefault="00186709" w:rsidP="00E51DAA">
            <w:r>
              <w:t>Slide 4-</w:t>
            </w:r>
            <w:r w:rsidR="00B82428">
              <w:t>5</w:t>
            </w:r>
          </w:p>
          <w:p w:rsidR="00F34485" w:rsidRDefault="00F34485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Default="00354E9E" w:rsidP="00E51DAA"/>
          <w:p w:rsidR="00354E9E" w:rsidRPr="00354E9E" w:rsidRDefault="00354E9E" w:rsidP="00E51DAA">
            <w:pPr>
              <w:rPr>
                <w:sz w:val="16"/>
                <w:szCs w:val="16"/>
              </w:rPr>
            </w:pPr>
          </w:p>
          <w:p w:rsidR="00B82428" w:rsidRDefault="00186709" w:rsidP="00E51DAA">
            <w:r>
              <w:t>Slide 4-</w:t>
            </w:r>
            <w:r w:rsidR="00B82428">
              <w:t>6</w:t>
            </w:r>
          </w:p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Pr="00E42B22" w:rsidRDefault="00976789" w:rsidP="00E51DAA">
            <w:pPr>
              <w:rPr>
                <w:sz w:val="16"/>
                <w:szCs w:val="16"/>
              </w:rPr>
            </w:pPr>
          </w:p>
          <w:p w:rsidR="00986DE2" w:rsidRDefault="00186709" w:rsidP="00E51DAA">
            <w:r>
              <w:t>Slide 4-</w:t>
            </w:r>
            <w:r w:rsidR="00986DE2">
              <w:t>7</w:t>
            </w:r>
          </w:p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976789" w:rsidRDefault="00976789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D560FB" w:rsidRDefault="00D560FB" w:rsidP="00E51DAA"/>
          <w:p w:rsidR="00B82428" w:rsidRDefault="00186709" w:rsidP="00E51DAA">
            <w:r>
              <w:t>Slide 4-</w:t>
            </w:r>
            <w:r w:rsidR="00B82428">
              <w:t>8</w:t>
            </w:r>
          </w:p>
          <w:p w:rsidR="00883BB8" w:rsidRDefault="00883BB8" w:rsidP="00E51DAA"/>
          <w:p w:rsidR="00883BB8" w:rsidRDefault="00883BB8" w:rsidP="00E51DAA"/>
          <w:p w:rsidR="00883BB8" w:rsidRDefault="00883BB8" w:rsidP="00E51DAA"/>
          <w:p w:rsidR="00883BB8" w:rsidRDefault="00883BB8" w:rsidP="00E51DAA"/>
          <w:p w:rsidR="00883BB8" w:rsidRDefault="00883BB8" w:rsidP="00E51DAA"/>
          <w:p w:rsidR="00FC01FE" w:rsidRDefault="00FC01FE" w:rsidP="00E51DAA"/>
          <w:p w:rsidR="00FC01FE" w:rsidRDefault="00FC01FE" w:rsidP="00E51DAA"/>
          <w:p w:rsidR="00FC01FE" w:rsidRDefault="00FC01FE" w:rsidP="00E51DAA"/>
          <w:p w:rsidR="00FC01FE" w:rsidRDefault="00FC01FE" w:rsidP="00E51DAA"/>
          <w:p w:rsidR="00FC01FE" w:rsidRDefault="00FC01FE" w:rsidP="00E51DAA"/>
          <w:p w:rsidR="00FC01FE" w:rsidRDefault="00FC01FE" w:rsidP="00E51DAA"/>
          <w:p w:rsidR="00FC01FE" w:rsidRDefault="00FC01FE" w:rsidP="00E51DAA"/>
          <w:p w:rsidR="00FC01FE" w:rsidRDefault="00FC01FE" w:rsidP="00E51DAA"/>
          <w:p w:rsidR="00FC01FE" w:rsidRDefault="00FC01FE" w:rsidP="00E51DAA"/>
          <w:p w:rsidR="00FC01FE" w:rsidRDefault="00FC01FE" w:rsidP="00E51DAA"/>
          <w:p w:rsidR="00FC01FE" w:rsidRPr="008223C3" w:rsidRDefault="00FC01FE" w:rsidP="00E51DAA">
            <w:pPr>
              <w:rPr>
                <w:sz w:val="16"/>
                <w:szCs w:val="16"/>
              </w:rPr>
            </w:pPr>
          </w:p>
          <w:p w:rsidR="00436570" w:rsidRDefault="00186709" w:rsidP="00E51DAA">
            <w:r>
              <w:t>Slide 4-</w:t>
            </w:r>
            <w:r w:rsidR="00436570">
              <w:t>9</w:t>
            </w:r>
          </w:p>
          <w:p w:rsidR="00436570" w:rsidRDefault="00436570" w:rsidP="00E51DAA"/>
          <w:p w:rsidR="000A40A6" w:rsidRDefault="000A40A6" w:rsidP="00E51DAA"/>
          <w:p w:rsidR="000A40A6" w:rsidRDefault="000A40A6" w:rsidP="00E51DAA"/>
          <w:p w:rsidR="000A40A6" w:rsidRDefault="000A40A6" w:rsidP="00E51DAA"/>
          <w:p w:rsidR="000A40A6" w:rsidRDefault="000A40A6" w:rsidP="00E51DAA"/>
          <w:p w:rsidR="000A40A6" w:rsidRDefault="000A40A6" w:rsidP="00E51DAA"/>
          <w:p w:rsidR="000A40A6" w:rsidRDefault="000A40A6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8223C3" w:rsidRDefault="008223C3" w:rsidP="00E51DAA"/>
          <w:p w:rsidR="000A40A6" w:rsidRDefault="00186709" w:rsidP="00E51DAA">
            <w:r>
              <w:t>Slide 4-</w:t>
            </w:r>
            <w:r w:rsidR="000A40A6">
              <w:t>10</w:t>
            </w:r>
          </w:p>
          <w:p w:rsidR="005921EE" w:rsidRDefault="00186709" w:rsidP="00E51DAA">
            <w:r>
              <w:t>Slide 4-</w:t>
            </w:r>
            <w:r w:rsidR="005921EE">
              <w:t>11</w:t>
            </w:r>
          </w:p>
          <w:p w:rsidR="005921EE" w:rsidRDefault="005921EE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E63A27" w:rsidRDefault="00E63A27" w:rsidP="00E51DAA"/>
          <w:p w:rsidR="00151E7F" w:rsidRDefault="00186709" w:rsidP="00E51DAA">
            <w:r>
              <w:t>Slide 4-</w:t>
            </w:r>
            <w:r w:rsidR="00151E7F">
              <w:t>12</w:t>
            </w:r>
          </w:p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151E7F" w:rsidRDefault="00151E7F" w:rsidP="00E51DAA"/>
          <w:p w:rsidR="006D19FE" w:rsidRPr="00172E22" w:rsidRDefault="006D19FE" w:rsidP="00E51DAA">
            <w:pPr>
              <w:rPr>
                <w:sz w:val="16"/>
                <w:szCs w:val="16"/>
              </w:rPr>
            </w:pPr>
          </w:p>
          <w:p w:rsidR="00151E7F" w:rsidRDefault="00186709" w:rsidP="00E51DAA">
            <w:r>
              <w:t>Slide 4-</w:t>
            </w:r>
            <w:r w:rsidR="00151E7F">
              <w:t>13</w:t>
            </w:r>
          </w:p>
          <w:p w:rsidR="00F7698B" w:rsidRDefault="00F7698B" w:rsidP="00E51DAA"/>
          <w:p w:rsidR="00967E2F" w:rsidRDefault="00967E2F" w:rsidP="00E51DAA"/>
          <w:p w:rsidR="00967E2F" w:rsidRDefault="00967E2F" w:rsidP="00E51DAA"/>
          <w:p w:rsidR="00967E2F" w:rsidRDefault="00967E2F" w:rsidP="00E51DAA"/>
          <w:p w:rsidR="00F7698B" w:rsidRDefault="00F7698B" w:rsidP="00E51DAA"/>
          <w:p w:rsidR="00F7698B" w:rsidRDefault="00F7698B" w:rsidP="00E51DAA"/>
          <w:p w:rsidR="00F7698B" w:rsidRDefault="00F7698B" w:rsidP="00E51DAA"/>
          <w:p w:rsidR="00172E22" w:rsidRDefault="00172E22" w:rsidP="00E51DAA"/>
          <w:p w:rsidR="00172E22" w:rsidRDefault="00172E22" w:rsidP="00E51DAA"/>
          <w:p w:rsidR="00172E22" w:rsidRDefault="00172E22" w:rsidP="00E51DAA"/>
          <w:p w:rsidR="00172E22" w:rsidRDefault="00172E22" w:rsidP="00E51DAA"/>
          <w:p w:rsidR="00172E22" w:rsidRDefault="00172E22" w:rsidP="00E51DAA"/>
          <w:p w:rsidR="00172E22" w:rsidRDefault="00172E22" w:rsidP="00E51DAA"/>
          <w:p w:rsidR="00172E22" w:rsidRDefault="00172E22" w:rsidP="00E51DAA"/>
          <w:p w:rsidR="00172E22" w:rsidRDefault="00172E22" w:rsidP="00E51DAA"/>
          <w:p w:rsidR="00151E7F" w:rsidRDefault="00186709" w:rsidP="00E51DAA">
            <w:r>
              <w:t>Slide 4-</w:t>
            </w:r>
            <w:r w:rsidR="00F85109">
              <w:t>14</w:t>
            </w:r>
          </w:p>
          <w:p w:rsidR="00151E7F" w:rsidRDefault="00151E7F" w:rsidP="00E51DAA"/>
          <w:p w:rsidR="00EA1ABD" w:rsidRDefault="00EA1ABD" w:rsidP="00E51DAA"/>
          <w:p w:rsidR="00EA1ABD" w:rsidRDefault="00EA1ABD" w:rsidP="00E51DAA"/>
          <w:p w:rsidR="00EA1ABD" w:rsidRDefault="00EA1ABD" w:rsidP="00E51DAA"/>
          <w:p w:rsidR="00EA1ABD" w:rsidRDefault="00EA1ABD" w:rsidP="00E51DAA"/>
          <w:p w:rsidR="009050EA" w:rsidRDefault="009050EA" w:rsidP="00E51DAA"/>
          <w:p w:rsidR="009050EA" w:rsidRDefault="009050EA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960F96" w:rsidRDefault="00960F96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5A7205" w:rsidRDefault="005A7205" w:rsidP="00E51DAA"/>
          <w:p w:rsidR="00EA1ABD" w:rsidRDefault="00186709" w:rsidP="00E51DAA">
            <w:r>
              <w:t>Slide 4-</w:t>
            </w:r>
            <w:r w:rsidR="00EA1ABD">
              <w:t>15</w:t>
            </w:r>
          </w:p>
          <w:p w:rsidR="00EA1ABD" w:rsidRDefault="00EA1ABD" w:rsidP="00E51DAA"/>
          <w:p w:rsidR="00EA1ABD" w:rsidRDefault="00EA1ABD" w:rsidP="00E51DAA"/>
          <w:p w:rsidR="00EA1ABD" w:rsidRDefault="00EA1ABD" w:rsidP="00E51DAA"/>
          <w:p w:rsidR="00EA1ABD" w:rsidRDefault="00EA1ABD" w:rsidP="00E51DAA"/>
          <w:p w:rsidR="00EA1ABD" w:rsidRDefault="00EA1ABD" w:rsidP="00E51DAA"/>
          <w:p w:rsidR="00EA1ABD" w:rsidRDefault="00EA1ABD" w:rsidP="00E51DAA"/>
          <w:p w:rsidR="00EA1ABD" w:rsidRDefault="00EA1ABD" w:rsidP="00E51DAA"/>
          <w:p w:rsidR="00EA1ABD" w:rsidRDefault="00EA1ABD" w:rsidP="00E51DAA"/>
          <w:p w:rsidR="00BD0874" w:rsidRDefault="00BD0874" w:rsidP="00E51DAA"/>
          <w:p w:rsidR="00BD0874" w:rsidRDefault="00BD0874" w:rsidP="00E51DAA"/>
          <w:p w:rsidR="00BD0874" w:rsidRDefault="00BD0874" w:rsidP="00E51DAA"/>
          <w:p w:rsidR="00BD0874" w:rsidRDefault="00BD0874" w:rsidP="00E51DAA"/>
          <w:p w:rsidR="00807762" w:rsidRDefault="00807762" w:rsidP="00E51DAA"/>
          <w:p w:rsidR="00807762" w:rsidRDefault="00807762" w:rsidP="00E51DAA"/>
          <w:p w:rsidR="00807762" w:rsidRDefault="00807762" w:rsidP="00E51DAA"/>
          <w:p w:rsidR="00807762" w:rsidRDefault="00807762" w:rsidP="00E51DAA"/>
          <w:p w:rsidR="00807762" w:rsidRDefault="00807762" w:rsidP="00E51DAA"/>
          <w:p w:rsidR="00807762" w:rsidRDefault="00807762" w:rsidP="00E51DAA"/>
          <w:p w:rsidR="00807762" w:rsidRDefault="00807762" w:rsidP="00E51DAA"/>
          <w:p w:rsidR="00807762" w:rsidRDefault="00807762" w:rsidP="00E51DAA"/>
          <w:p w:rsidR="00807762" w:rsidRDefault="00807762" w:rsidP="00E51DAA"/>
          <w:p w:rsidR="00EA1ABD" w:rsidRDefault="00186709" w:rsidP="00E51DAA">
            <w:r>
              <w:t>Slide 4-</w:t>
            </w:r>
            <w:r w:rsidR="00EA1ABD">
              <w:t>16</w:t>
            </w:r>
          </w:p>
          <w:p w:rsidR="00F23462" w:rsidRDefault="00F23462" w:rsidP="00E51DAA"/>
          <w:p w:rsidR="00F23462" w:rsidRDefault="00F23462" w:rsidP="00E51DAA"/>
          <w:p w:rsidR="000D6F99" w:rsidRDefault="000D6F99" w:rsidP="00E51DAA"/>
          <w:p w:rsidR="000D6F99" w:rsidRDefault="000D6F99" w:rsidP="00E51DAA"/>
          <w:p w:rsidR="000D6F99" w:rsidRDefault="000D6F99" w:rsidP="00E51DAA"/>
          <w:p w:rsidR="000D6F99" w:rsidRDefault="000D6F99" w:rsidP="00E51DAA"/>
          <w:p w:rsidR="000D6F99" w:rsidRDefault="000D6F99" w:rsidP="00E51DAA"/>
          <w:p w:rsidR="000D6F99" w:rsidRDefault="000D6F99" w:rsidP="00E51DAA"/>
          <w:p w:rsidR="000D6F99" w:rsidRDefault="000D6F99" w:rsidP="00E51DAA"/>
          <w:p w:rsidR="000D6F99" w:rsidRDefault="000D6F99" w:rsidP="00E51DAA"/>
          <w:p w:rsidR="000D6F99" w:rsidRDefault="000D6F99" w:rsidP="00E51DAA"/>
          <w:p w:rsidR="000D6F99" w:rsidRDefault="000D6F99" w:rsidP="00E51DAA"/>
          <w:p w:rsidR="000D6F99" w:rsidRDefault="000D6F99" w:rsidP="00E51DAA"/>
          <w:p w:rsidR="007529AD" w:rsidRDefault="007529AD" w:rsidP="00E51DAA"/>
          <w:p w:rsidR="007529AD" w:rsidRDefault="007529AD" w:rsidP="00E51DAA"/>
          <w:p w:rsidR="007529AD" w:rsidRDefault="007529AD" w:rsidP="00E51DAA"/>
          <w:p w:rsidR="00365A00" w:rsidRDefault="00365A00" w:rsidP="00E51DAA"/>
          <w:p w:rsidR="00365A00" w:rsidRDefault="00365A00" w:rsidP="00E51DAA"/>
          <w:p w:rsidR="00365A00" w:rsidRDefault="00365A00" w:rsidP="00E51DAA"/>
          <w:p w:rsidR="000D6F99" w:rsidRDefault="00186709" w:rsidP="00E51DAA">
            <w:r>
              <w:t>Slide 4-</w:t>
            </w:r>
            <w:r w:rsidR="000D6F99">
              <w:t>17</w:t>
            </w:r>
          </w:p>
          <w:p w:rsidR="00C52338" w:rsidRDefault="00C52338" w:rsidP="00E51DAA"/>
          <w:p w:rsidR="00C52338" w:rsidRDefault="00C52338" w:rsidP="00E51DAA"/>
          <w:p w:rsidR="00C52338" w:rsidRDefault="00C52338" w:rsidP="00E51DAA"/>
          <w:p w:rsidR="00C52338" w:rsidRDefault="00C52338" w:rsidP="00E51DAA"/>
          <w:p w:rsidR="00C52338" w:rsidRDefault="00C52338" w:rsidP="00E51DAA"/>
          <w:p w:rsidR="00C52338" w:rsidRDefault="00C52338" w:rsidP="00E51DAA"/>
          <w:p w:rsidR="00C52338" w:rsidRDefault="00C52338" w:rsidP="00E51DAA"/>
          <w:p w:rsidR="005E1878" w:rsidRDefault="005E1878" w:rsidP="00E51DAA"/>
          <w:p w:rsidR="005E1878" w:rsidRDefault="005E1878" w:rsidP="00E51DAA"/>
          <w:p w:rsidR="005E1878" w:rsidRDefault="005E1878" w:rsidP="00E51DAA"/>
          <w:p w:rsidR="005E1878" w:rsidRDefault="005E1878" w:rsidP="00E51DAA"/>
          <w:p w:rsidR="005E1878" w:rsidRDefault="005E1878" w:rsidP="00E51DAA"/>
          <w:p w:rsidR="005E1878" w:rsidRDefault="005E1878" w:rsidP="00E51DAA"/>
          <w:p w:rsidR="005E1878" w:rsidRDefault="005E1878" w:rsidP="00E51DAA"/>
          <w:p w:rsidR="005E1878" w:rsidRDefault="005E1878" w:rsidP="00E51DAA"/>
          <w:p w:rsidR="005E1878" w:rsidRDefault="005E1878" w:rsidP="00E51DAA"/>
          <w:p w:rsidR="005E1878" w:rsidRDefault="005E1878" w:rsidP="00E51DAA"/>
          <w:p w:rsidR="005E1878" w:rsidRDefault="005E1878" w:rsidP="00E51DAA"/>
          <w:p w:rsidR="00C52338" w:rsidRDefault="00186709" w:rsidP="00E51DAA">
            <w:r>
              <w:t>Slide 4-</w:t>
            </w:r>
            <w:r w:rsidR="00C52338">
              <w:t>18</w:t>
            </w:r>
          </w:p>
          <w:p w:rsidR="00525ABB" w:rsidRDefault="00525ABB" w:rsidP="00E51DAA"/>
          <w:p w:rsidR="00525ABB" w:rsidRDefault="00525ABB" w:rsidP="00E51DAA"/>
          <w:p w:rsidR="00525ABB" w:rsidRDefault="00525ABB" w:rsidP="00E51DAA"/>
          <w:p w:rsidR="00525ABB" w:rsidRDefault="00525ABB" w:rsidP="00E51DAA"/>
          <w:p w:rsidR="00525ABB" w:rsidRDefault="00525ABB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Default="00876645" w:rsidP="00E51DAA"/>
          <w:p w:rsidR="00876645" w:rsidRPr="0054044A" w:rsidRDefault="00876645" w:rsidP="00E51DAA">
            <w:pPr>
              <w:rPr>
                <w:sz w:val="16"/>
                <w:szCs w:val="16"/>
              </w:rPr>
            </w:pPr>
          </w:p>
          <w:p w:rsidR="00525ABB" w:rsidRDefault="00186709" w:rsidP="00E51DAA">
            <w:r>
              <w:t>Slide 4-</w:t>
            </w:r>
            <w:r w:rsidR="00525ABB">
              <w:t>19</w:t>
            </w:r>
          </w:p>
          <w:p w:rsidR="00645A4F" w:rsidRDefault="00645A4F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2C6475" w:rsidRDefault="002C6475" w:rsidP="00E51DAA"/>
          <w:p w:rsidR="00E65B1E" w:rsidRDefault="00E65B1E" w:rsidP="00E51DAA"/>
          <w:p w:rsidR="00E65B1E" w:rsidRDefault="00E65B1E" w:rsidP="00E51DAA"/>
          <w:p w:rsidR="002C6475" w:rsidRDefault="002C6475" w:rsidP="00E51DAA"/>
          <w:p w:rsidR="00913D84" w:rsidRDefault="00913D84" w:rsidP="00E51DAA"/>
          <w:p w:rsidR="00913D84" w:rsidRDefault="00913D84" w:rsidP="00E51DAA"/>
          <w:p w:rsidR="00257957" w:rsidRPr="00257957" w:rsidRDefault="00257957" w:rsidP="00E51DAA">
            <w:pPr>
              <w:rPr>
                <w:sz w:val="16"/>
                <w:szCs w:val="16"/>
              </w:rPr>
            </w:pPr>
          </w:p>
          <w:p w:rsidR="002C6475" w:rsidRDefault="00186709" w:rsidP="00E51DAA">
            <w:r>
              <w:t>Slide 4-</w:t>
            </w:r>
            <w:r w:rsidR="002C6475">
              <w:t>20</w:t>
            </w:r>
          </w:p>
          <w:p w:rsidR="002C6475" w:rsidRDefault="002C6475" w:rsidP="00E51DAA"/>
          <w:p w:rsidR="002C6475" w:rsidRDefault="002C6475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8612D3" w:rsidRDefault="008612D3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97785A" w:rsidRDefault="0097785A" w:rsidP="00E51DAA"/>
          <w:p w:rsidR="008612D3" w:rsidRDefault="00186709" w:rsidP="00E51DAA">
            <w:r>
              <w:t>Slide 4-</w:t>
            </w:r>
            <w:r w:rsidR="008612D3">
              <w:t>21</w:t>
            </w:r>
          </w:p>
          <w:p w:rsidR="0065720E" w:rsidRDefault="0065720E" w:rsidP="00E51DAA"/>
          <w:p w:rsidR="0065720E" w:rsidRDefault="0065720E" w:rsidP="00E51DAA"/>
          <w:p w:rsidR="0065720E" w:rsidRDefault="0065720E" w:rsidP="00E51DAA"/>
          <w:p w:rsidR="00611A74" w:rsidRDefault="00611A74" w:rsidP="00E51DAA"/>
          <w:p w:rsidR="00611A74" w:rsidRDefault="00611A74" w:rsidP="00E51DAA"/>
          <w:p w:rsidR="00611A74" w:rsidRDefault="00611A74" w:rsidP="00E51DAA"/>
          <w:p w:rsidR="00611A74" w:rsidRDefault="00611A74" w:rsidP="00E51DAA"/>
          <w:p w:rsidR="00611A74" w:rsidRDefault="00611A74" w:rsidP="00E51DAA"/>
          <w:p w:rsidR="00611A74" w:rsidRDefault="00611A74" w:rsidP="00E51DAA"/>
          <w:p w:rsidR="00611A74" w:rsidRDefault="00611A74" w:rsidP="00E51DAA"/>
          <w:p w:rsidR="00611A74" w:rsidRDefault="00611A74" w:rsidP="00E51DAA"/>
          <w:p w:rsidR="0065720E" w:rsidRDefault="0065720E" w:rsidP="00E51DAA"/>
          <w:p w:rsidR="00BA2D37" w:rsidRDefault="00BA2D37" w:rsidP="00E51DAA"/>
          <w:p w:rsidR="00BA2D37" w:rsidRDefault="00BA2D37" w:rsidP="00E51DAA"/>
          <w:p w:rsidR="00BA2D37" w:rsidRDefault="00BA2D37" w:rsidP="00E51DAA"/>
          <w:p w:rsidR="00BA2D37" w:rsidRDefault="00BA2D37" w:rsidP="00E51DAA"/>
          <w:p w:rsidR="00BA2D37" w:rsidRDefault="00BA2D37" w:rsidP="00E51DAA"/>
          <w:p w:rsidR="00BA2D37" w:rsidRDefault="00BA2D37" w:rsidP="00E51DAA"/>
          <w:p w:rsidR="00BA2D37" w:rsidRDefault="00BA2D37" w:rsidP="00E51DAA"/>
          <w:p w:rsidR="00BA2D37" w:rsidRDefault="00BA2D37" w:rsidP="00E51DAA"/>
          <w:p w:rsidR="00BA2D37" w:rsidRDefault="00BA2D37" w:rsidP="00E51DAA"/>
          <w:p w:rsidR="00BA2D37" w:rsidRDefault="00BA2D37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16095A" w:rsidRDefault="0016095A" w:rsidP="00E51DAA"/>
          <w:p w:rsidR="0065720E" w:rsidRDefault="00186709" w:rsidP="00E51DAA">
            <w:r>
              <w:t>Slide 4-</w:t>
            </w:r>
            <w:r w:rsidR="0065720E">
              <w:t>22</w:t>
            </w:r>
          </w:p>
          <w:p w:rsidR="0065720E" w:rsidRDefault="0065720E" w:rsidP="00E51DAA"/>
          <w:p w:rsidR="008E6932" w:rsidRDefault="008E6932" w:rsidP="00E51DAA"/>
          <w:p w:rsidR="008E6932" w:rsidRDefault="008E6932" w:rsidP="00E51DAA"/>
          <w:p w:rsidR="008E6932" w:rsidRDefault="008E6932" w:rsidP="00E51DAA"/>
          <w:p w:rsidR="008E6932" w:rsidRDefault="008E6932" w:rsidP="00E51DAA"/>
          <w:p w:rsidR="008E6932" w:rsidRDefault="008E6932" w:rsidP="00E51DAA"/>
          <w:p w:rsidR="008E6932" w:rsidRDefault="008E6932" w:rsidP="00E51DAA"/>
          <w:p w:rsidR="008E6932" w:rsidRDefault="008E6932" w:rsidP="00E51DAA"/>
          <w:p w:rsidR="008E6932" w:rsidRDefault="008E6932" w:rsidP="00E51DAA"/>
          <w:p w:rsidR="008E6932" w:rsidRDefault="008E6932" w:rsidP="00E51DAA"/>
          <w:p w:rsidR="008E6932" w:rsidRDefault="008E6932" w:rsidP="00E51DAA"/>
          <w:p w:rsidR="001A3CC7" w:rsidRDefault="001A3CC7" w:rsidP="00E51DAA"/>
          <w:p w:rsidR="001A3CC7" w:rsidRDefault="001A3CC7" w:rsidP="00E51DAA"/>
          <w:p w:rsidR="008E6932" w:rsidRDefault="00186709" w:rsidP="00E51DAA">
            <w:r>
              <w:t>Slide 4-</w:t>
            </w:r>
            <w:r w:rsidR="008E6932">
              <w:t>23</w:t>
            </w:r>
          </w:p>
          <w:p w:rsidR="008E6932" w:rsidRDefault="008E6932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193C29" w:rsidRDefault="00193C29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B9537B" w:rsidRDefault="00B9537B" w:rsidP="00E51DAA"/>
          <w:p w:rsidR="008E6932" w:rsidRDefault="00186709" w:rsidP="00E51DAA">
            <w:r>
              <w:t>Slide 4-</w:t>
            </w:r>
            <w:r w:rsidR="008E6932">
              <w:t>24</w:t>
            </w:r>
          </w:p>
          <w:p w:rsidR="00D0306A" w:rsidRDefault="00D0306A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4E712E" w:rsidRDefault="004E712E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D0306A" w:rsidRDefault="00D0306A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D4585" w:rsidRDefault="00DD4585" w:rsidP="00E51DAA"/>
          <w:p w:rsidR="00D0306A" w:rsidRDefault="00186709" w:rsidP="00E51DAA">
            <w:r>
              <w:t>Slide 4-</w:t>
            </w:r>
            <w:r w:rsidR="00D0306A">
              <w:t>25</w:t>
            </w:r>
          </w:p>
          <w:p w:rsidR="00D0306A" w:rsidRDefault="00186709" w:rsidP="00E51DAA">
            <w:r>
              <w:t>Slide 4-</w:t>
            </w:r>
            <w:r w:rsidR="00D0306A">
              <w:t>26</w:t>
            </w:r>
          </w:p>
          <w:p w:rsidR="00DE795E" w:rsidRDefault="00DE795E" w:rsidP="00E51DAA"/>
          <w:p w:rsidR="00F51D04" w:rsidRPr="00DD4585" w:rsidRDefault="00F51D04" w:rsidP="00E51DAA">
            <w:pPr>
              <w:rPr>
                <w:sz w:val="16"/>
                <w:szCs w:val="16"/>
              </w:rPr>
            </w:pPr>
          </w:p>
          <w:p w:rsidR="00AE6A54" w:rsidRPr="000C13B2" w:rsidRDefault="00AE6A54" w:rsidP="00D87B2F"/>
        </w:tc>
      </w:tr>
    </w:tbl>
    <w:p w:rsidR="00722F9D" w:rsidRDefault="00722F9D" w:rsidP="00320901">
      <w:pPr>
        <w:rPr>
          <w:szCs w:val="28"/>
        </w:rPr>
      </w:pPr>
    </w:p>
    <w:p w:rsidR="007822EB" w:rsidRDefault="007822EB">
      <w:r>
        <w:br w:type="page"/>
      </w:r>
    </w:p>
    <w:p w:rsidR="00EB3D86" w:rsidRPr="00EB3D86" w:rsidRDefault="00EB3D86" w:rsidP="006111F7"/>
    <w:sectPr w:rsidR="00EB3D86" w:rsidRPr="00EB3D86" w:rsidSect="00CB17F3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D2" w:rsidRDefault="000117D2">
      <w:r>
        <w:separator/>
      </w:r>
    </w:p>
  </w:endnote>
  <w:endnote w:type="continuationSeparator" w:id="0">
    <w:p w:rsidR="000117D2" w:rsidRDefault="0001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D2" w:rsidRDefault="000117D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117D2" w:rsidRDefault="000117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D2" w:rsidRPr="00E86320" w:rsidRDefault="000117D2" w:rsidP="00E86320">
    <w:pPr>
      <w:pStyle w:val="Footer"/>
      <w:jc w:val="center"/>
    </w:pPr>
    <w:proofErr w:type="gramStart"/>
    <w:r>
      <w:t>4.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5D424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D2" w:rsidRDefault="000117D2">
      <w:r>
        <w:separator/>
      </w:r>
    </w:p>
  </w:footnote>
  <w:footnote w:type="continuationSeparator" w:id="0">
    <w:p w:rsidR="000117D2" w:rsidRDefault="0001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5ED"/>
    <w:multiLevelType w:val="hybridMultilevel"/>
    <w:tmpl w:val="85383020"/>
    <w:lvl w:ilvl="0" w:tplc="AA94848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C163F"/>
    <w:multiLevelType w:val="hybridMultilevel"/>
    <w:tmpl w:val="71C8792E"/>
    <w:lvl w:ilvl="0" w:tplc="553C6D32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4CD0"/>
    <w:multiLevelType w:val="hybridMultilevel"/>
    <w:tmpl w:val="7EA871C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630192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A166EC"/>
    <w:multiLevelType w:val="hybridMultilevel"/>
    <w:tmpl w:val="09B00A42"/>
    <w:lvl w:ilvl="0" w:tplc="07CEB2A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A6D15"/>
    <w:multiLevelType w:val="hybridMultilevel"/>
    <w:tmpl w:val="F048953A"/>
    <w:lvl w:ilvl="0" w:tplc="075A64C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1585F"/>
    <w:multiLevelType w:val="hybridMultilevel"/>
    <w:tmpl w:val="DD14C200"/>
    <w:lvl w:ilvl="0" w:tplc="140A36F8">
      <w:numFmt w:val="bullet"/>
      <w:pStyle w:val="2textindentdash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77DBC"/>
    <w:multiLevelType w:val="hybridMultilevel"/>
    <w:tmpl w:val="F8D0D0B6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87843CC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C92196"/>
    <w:multiLevelType w:val="hybridMultilevel"/>
    <w:tmpl w:val="73B68AEE"/>
    <w:lvl w:ilvl="0" w:tplc="9F9CCA2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C2A62EA">
      <w:numFmt w:val="bullet"/>
      <w:pStyle w:val="Btextindentdash"/>
      <w:lvlText w:val="–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B0407"/>
    <w:multiLevelType w:val="hybridMultilevel"/>
    <w:tmpl w:val="1CA66B64"/>
    <w:lvl w:ilvl="0" w:tplc="76925FDC">
      <w:numFmt w:val="bullet"/>
      <w:pStyle w:val="IItextindentdas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0"/>
  </w:num>
  <w:num w:numId="5">
    <w:abstractNumId w:val="18"/>
  </w:num>
  <w:num w:numId="6">
    <w:abstractNumId w:val="3"/>
  </w:num>
  <w:num w:numId="7">
    <w:abstractNumId w:val="29"/>
  </w:num>
  <w:num w:numId="8">
    <w:abstractNumId w:val="1"/>
  </w:num>
  <w:num w:numId="9">
    <w:abstractNumId w:val="1"/>
  </w:num>
  <w:num w:numId="10">
    <w:abstractNumId w:val="19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4"/>
  </w:num>
  <w:num w:numId="16">
    <w:abstractNumId w:val="10"/>
  </w:num>
  <w:num w:numId="17">
    <w:abstractNumId w:val="23"/>
  </w:num>
  <w:num w:numId="18">
    <w:abstractNumId w:val="22"/>
  </w:num>
  <w:num w:numId="19">
    <w:abstractNumId w:val="30"/>
  </w:num>
  <w:num w:numId="20">
    <w:abstractNumId w:val="2"/>
  </w:num>
  <w:num w:numId="21">
    <w:abstractNumId w:val="27"/>
  </w:num>
  <w:num w:numId="22">
    <w:abstractNumId w:val="17"/>
  </w:num>
  <w:num w:numId="23">
    <w:abstractNumId w:val="35"/>
  </w:num>
  <w:num w:numId="24">
    <w:abstractNumId w:val="5"/>
  </w:num>
  <w:num w:numId="25">
    <w:abstractNumId w:val="11"/>
  </w:num>
  <w:num w:numId="26">
    <w:abstractNumId w:val="33"/>
  </w:num>
  <w:num w:numId="27">
    <w:abstractNumId w:val="24"/>
  </w:num>
  <w:num w:numId="28">
    <w:abstractNumId w:val="13"/>
  </w:num>
  <w:num w:numId="29">
    <w:abstractNumId w:val="31"/>
  </w:num>
  <w:num w:numId="30">
    <w:abstractNumId w:val="36"/>
  </w:num>
  <w:num w:numId="31">
    <w:abstractNumId w:val="20"/>
  </w:num>
  <w:num w:numId="32">
    <w:abstractNumId w:val="9"/>
  </w:num>
  <w:num w:numId="33">
    <w:abstractNumId w:val="34"/>
  </w:num>
  <w:num w:numId="34">
    <w:abstractNumId w:val="12"/>
  </w:num>
  <w:num w:numId="35">
    <w:abstractNumId w:val="12"/>
  </w:num>
  <w:num w:numId="36">
    <w:abstractNumId w:val="12"/>
  </w:num>
  <w:num w:numId="37">
    <w:abstractNumId w:val="14"/>
  </w:num>
  <w:num w:numId="38">
    <w:abstractNumId w:val="15"/>
  </w:num>
  <w:num w:numId="39">
    <w:abstractNumId w:val="32"/>
  </w:num>
  <w:num w:numId="40">
    <w:abstractNumId w:val="21"/>
  </w:num>
  <w:num w:numId="41">
    <w:abstractNumId w:val="13"/>
  </w:num>
  <w:num w:numId="42">
    <w:abstractNumId w:val="1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E"/>
    <w:rsid w:val="00001019"/>
    <w:rsid w:val="000034B6"/>
    <w:rsid w:val="000053BD"/>
    <w:rsid w:val="0001124A"/>
    <w:rsid w:val="000117D2"/>
    <w:rsid w:val="00015F7D"/>
    <w:rsid w:val="00025200"/>
    <w:rsid w:val="00027C2F"/>
    <w:rsid w:val="000346F7"/>
    <w:rsid w:val="00041477"/>
    <w:rsid w:val="0004524D"/>
    <w:rsid w:val="00047DC0"/>
    <w:rsid w:val="0005011C"/>
    <w:rsid w:val="00051B9E"/>
    <w:rsid w:val="0005612D"/>
    <w:rsid w:val="00056D81"/>
    <w:rsid w:val="00057A3B"/>
    <w:rsid w:val="0007730C"/>
    <w:rsid w:val="0008558B"/>
    <w:rsid w:val="000872B7"/>
    <w:rsid w:val="00091863"/>
    <w:rsid w:val="00091875"/>
    <w:rsid w:val="00091AF3"/>
    <w:rsid w:val="00091BB0"/>
    <w:rsid w:val="000924A4"/>
    <w:rsid w:val="000930C5"/>
    <w:rsid w:val="000952C3"/>
    <w:rsid w:val="000961C0"/>
    <w:rsid w:val="000A2B35"/>
    <w:rsid w:val="000A40A6"/>
    <w:rsid w:val="000A4415"/>
    <w:rsid w:val="000A5DD4"/>
    <w:rsid w:val="000A6261"/>
    <w:rsid w:val="000B47D1"/>
    <w:rsid w:val="000B6EF7"/>
    <w:rsid w:val="000C06C5"/>
    <w:rsid w:val="000C2EFD"/>
    <w:rsid w:val="000C550C"/>
    <w:rsid w:val="000C5B9A"/>
    <w:rsid w:val="000C5BEE"/>
    <w:rsid w:val="000C5EED"/>
    <w:rsid w:val="000C6CE7"/>
    <w:rsid w:val="000C6FB6"/>
    <w:rsid w:val="000D38C5"/>
    <w:rsid w:val="000D6F99"/>
    <w:rsid w:val="000E587E"/>
    <w:rsid w:val="000F4740"/>
    <w:rsid w:val="000F5D3C"/>
    <w:rsid w:val="001131B7"/>
    <w:rsid w:val="001131C6"/>
    <w:rsid w:val="00116BD2"/>
    <w:rsid w:val="0012114F"/>
    <w:rsid w:val="00125B5F"/>
    <w:rsid w:val="00137396"/>
    <w:rsid w:val="0014254A"/>
    <w:rsid w:val="00144D4A"/>
    <w:rsid w:val="00146EB2"/>
    <w:rsid w:val="001501CE"/>
    <w:rsid w:val="001501FA"/>
    <w:rsid w:val="00151A53"/>
    <w:rsid w:val="00151E7F"/>
    <w:rsid w:val="00153A82"/>
    <w:rsid w:val="001543E1"/>
    <w:rsid w:val="00157BE6"/>
    <w:rsid w:val="0016095A"/>
    <w:rsid w:val="00161BDD"/>
    <w:rsid w:val="00166547"/>
    <w:rsid w:val="00171982"/>
    <w:rsid w:val="00171CFB"/>
    <w:rsid w:val="00172D8E"/>
    <w:rsid w:val="00172E22"/>
    <w:rsid w:val="00184F8B"/>
    <w:rsid w:val="00185300"/>
    <w:rsid w:val="00186709"/>
    <w:rsid w:val="00186B5E"/>
    <w:rsid w:val="00192E08"/>
    <w:rsid w:val="00193C29"/>
    <w:rsid w:val="00196309"/>
    <w:rsid w:val="00196A1A"/>
    <w:rsid w:val="001A08B1"/>
    <w:rsid w:val="001A3086"/>
    <w:rsid w:val="001A3CC7"/>
    <w:rsid w:val="001A6CF8"/>
    <w:rsid w:val="001A73BB"/>
    <w:rsid w:val="001B08FD"/>
    <w:rsid w:val="001B2D1D"/>
    <w:rsid w:val="001B3313"/>
    <w:rsid w:val="001B5973"/>
    <w:rsid w:val="001B6CAD"/>
    <w:rsid w:val="001B7503"/>
    <w:rsid w:val="001C1EE0"/>
    <w:rsid w:val="001D1EFC"/>
    <w:rsid w:val="001D2692"/>
    <w:rsid w:val="001D59E2"/>
    <w:rsid w:val="001E15BE"/>
    <w:rsid w:val="001E1CAF"/>
    <w:rsid w:val="001E3150"/>
    <w:rsid w:val="001E3C82"/>
    <w:rsid w:val="001F15B9"/>
    <w:rsid w:val="001F1F3E"/>
    <w:rsid w:val="001F235F"/>
    <w:rsid w:val="00200687"/>
    <w:rsid w:val="002031CC"/>
    <w:rsid w:val="002036F4"/>
    <w:rsid w:val="00203A69"/>
    <w:rsid w:val="00204C06"/>
    <w:rsid w:val="00212166"/>
    <w:rsid w:val="00217569"/>
    <w:rsid w:val="00217670"/>
    <w:rsid w:val="00221342"/>
    <w:rsid w:val="00232E2B"/>
    <w:rsid w:val="00237B45"/>
    <w:rsid w:val="002400EE"/>
    <w:rsid w:val="00240636"/>
    <w:rsid w:val="00243286"/>
    <w:rsid w:val="00246AF3"/>
    <w:rsid w:val="00247CA2"/>
    <w:rsid w:val="00255897"/>
    <w:rsid w:val="00257957"/>
    <w:rsid w:val="00260D0B"/>
    <w:rsid w:val="00261A24"/>
    <w:rsid w:val="00261D66"/>
    <w:rsid w:val="00263FD5"/>
    <w:rsid w:val="0027585F"/>
    <w:rsid w:val="00277024"/>
    <w:rsid w:val="0028312B"/>
    <w:rsid w:val="00292008"/>
    <w:rsid w:val="00295477"/>
    <w:rsid w:val="002963B2"/>
    <w:rsid w:val="00297CBC"/>
    <w:rsid w:val="002A03B4"/>
    <w:rsid w:val="002B14DF"/>
    <w:rsid w:val="002B3E69"/>
    <w:rsid w:val="002B4BEE"/>
    <w:rsid w:val="002C2D66"/>
    <w:rsid w:val="002C6475"/>
    <w:rsid w:val="002D037B"/>
    <w:rsid w:val="002D2DDE"/>
    <w:rsid w:val="002E0922"/>
    <w:rsid w:val="002E1731"/>
    <w:rsid w:val="002E1832"/>
    <w:rsid w:val="002E27CC"/>
    <w:rsid w:val="002E2E0B"/>
    <w:rsid w:val="002E3B84"/>
    <w:rsid w:val="002F0253"/>
    <w:rsid w:val="002F0ED9"/>
    <w:rsid w:val="002F4A83"/>
    <w:rsid w:val="002F656A"/>
    <w:rsid w:val="00302394"/>
    <w:rsid w:val="00302AC1"/>
    <w:rsid w:val="00305C5F"/>
    <w:rsid w:val="003076BF"/>
    <w:rsid w:val="00312302"/>
    <w:rsid w:val="00312845"/>
    <w:rsid w:val="00313E0D"/>
    <w:rsid w:val="00314739"/>
    <w:rsid w:val="00317C0C"/>
    <w:rsid w:val="00320488"/>
    <w:rsid w:val="00320901"/>
    <w:rsid w:val="00321B57"/>
    <w:rsid w:val="003230E8"/>
    <w:rsid w:val="00330072"/>
    <w:rsid w:val="0033479D"/>
    <w:rsid w:val="00337F2C"/>
    <w:rsid w:val="0034175D"/>
    <w:rsid w:val="00344EBA"/>
    <w:rsid w:val="00346995"/>
    <w:rsid w:val="0035217F"/>
    <w:rsid w:val="00352D17"/>
    <w:rsid w:val="00354E9E"/>
    <w:rsid w:val="00355A8C"/>
    <w:rsid w:val="00357CC3"/>
    <w:rsid w:val="00364170"/>
    <w:rsid w:val="00365A00"/>
    <w:rsid w:val="0037144A"/>
    <w:rsid w:val="003743A3"/>
    <w:rsid w:val="00376FC4"/>
    <w:rsid w:val="003804DC"/>
    <w:rsid w:val="003846F2"/>
    <w:rsid w:val="00386550"/>
    <w:rsid w:val="00390443"/>
    <w:rsid w:val="00390EBE"/>
    <w:rsid w:val="00390EF7"/>
    <w:rsid w:val="00391C5F"/>
    <w:rsid w:val="0039422D"/>
    <w:rsid w:val="00394358"/>
    <w:rsid w:val="003B00E6"/>
    <w:rsid w:val="003B0601"/>
    <w:rsid w:val="003B7D2A"/>
    <w:rsid w:val="003C2CEC"/>
    <w:rsid w:val="003C587D"/>
    <w:rsid w:val="003C7556"/>
    <w:rsid w:val="003C7CD4"/>
    <w:rsid w:val="003C7E59"/>
    <w:rsid w:val="003D1FF4"/>
    <w:rsid w:val="003D3DC8"/>
    <w:rsid w:val="003D5B13"/>
    <w:rsid w:val="003D5D6E"/>
    <w:rsid w:val="003F4318"/>
    <w:rsid w:val="00402A1F"/>
    <w:rsid w:val="00403B9B"/>
    <w:rsid w:val="0040611F"/>
    <w:rsid w:val="004104B5"/>
    <w:rsid w:val="00412BDF"/>
    <w:rsid w:val="00414448"/>
    <w:rsid w:val="004205C9"/>
    <w:rsid w:val="00421338"/>
    <w:rsid w:val="00421BBB"/>
    <w:rsid w:val="004305A9"/>
    <w:rsid w:val="004332BA"/>
    <w:rsid w:val="00436570"/>
    <w:rsid w:val="00437F0F"/>
    <w:rsid w:val="00444443"/>
    <w:rsid w:val="0044564F"/>
    <w:rsid w:val="00457168"/>
    <w:rsid w:val="00460B71"/>
    <w:rsid w:val="00472835"/>
    <w:rsid w:val="00473931"/>
    <w:rsid w:val="00476824"/>
    <w:rsid w:val="00477564"/>
    <w:rsid w:val="00477D35"/>
    <w:rsid w:val="00480DC3"/>
    <w:rsid w:val="00480EC6"/>
    <w:rsid w:val="00481121"/>
    <w:rsid w:val="00483F07"/>
    <w:rsid w:val="004847F2"/>
    <w:rsid w:val="004878AC"/>
    <w:rsid w:val="00495A99"/>
    <w:rsid w:val="004962BE"/>
    <w:rsid w:val="004970E8"/>
    <w:rsid w:val="004A2A74"/>
    <w:rsid w:val="004B25C8"/>
    <w:rsid w:val="004B2F8A"/>
    <w:rsid w:val="004B6C4F"/>
    <w:rsid w:val="004C655E"/>
    <w:rsid w:val="004C76C3"/>
    <w:rsid w:val="004D3844"/>
    <w:rsid w:val="004D5895"/>
    <w:rsid w:val="004E425D"/>
    <w:rsid w:val="004E712E"/>
    <w:rsid w:val="004F20A2"/>
    <w:rsid w:val="004F317C"/>
    <w:rsid w:val="004F34C8"/>
    <w:rsid w:val="004F5050"/>
    <w:rsid w:val="004F5535"/>
    <w:rsid w:val="004F696E"/>
    <w:rsid w:val="004F7335"/>
    <w:rsid w:val="0050052F"/>
    <w:rsid w:val="00500B90"/>
    <w:rsid w:val="00503693"/>
    <w:rsid w:val="0051064A"/>
    <w:rsid w:val="00510AA7"/>
    <w:rsid w:val="005159BE"/>
    <w:rsid w:val="00515FA3"/>
    <w:rsid w:val="00517351"/>
    <w:rsid w:val="00517F17"/>
    <w:rsid w:val="00520569"/>
    <w:rsid w:val="00522D0E"/>
    <w:rsid w:val="00523667"/>
    <w:rsid w:val="00524043"/>
    <w:rsid w:val="00525ABB"/>
    <w:rsid w:val="00530D42"/>
    <w:rsid w:val="005339FA"/>
    <w:rsid w:val="0054044A"/>
    <w:rsid w:val="00540F62"/>
    <w:rsid w:val="00544DE4"/>
    <w:rsid w:val="00550DA6"/>
    <w:rsid w:val="00555DBF"/>
    <w:rsid w:val="005569D8"/>
    <w:rsid w:val="005578EE"/>
    <w:rsid w:val="005605F7"/>
    <w:rsid w:val="0057021E"/>
    <w:rsid w:val="0057737A"/>
    <w:rsid w:val="0058224C"/>
    <w:rsid w:val="005845D3"/>
    <w:rsid w:val="005871A0"/>
    <w:rsid w:val="0058722C"/>
    <w:rsid w:val="005921EE"/>
    <w:rsid w:val="0059306A"/>
    <w:rsid w:val="00597583"/>
    <w:rsid w:val="005A3454"/>
    <w:rsid w:val="005A7205"/>
    <w:rsid w:val="005B1C05"/>
    <w:rsid w:val="005B34CF"/>
    <w:rsid w:val="005B4C20"/>
    <w:rsid w:val="005C0B0D"/>
    <w:rsid w:val="005C0E7E"/>
    <w:rsid w:val="005C27DC"/>
    <w:rsid w:val="005D0BF4"/>
    <w:rsid w:val="005D4245"/>
    <w:rsid w:val="005D433A"/>
    <w:rsid w:val="005D58CE"/>
    <w:rsid w:val="005D73C9"/>
    <w:rsid w:val="005E0DBC"/>
    <w:rsid w:val="005E1878"/>
    <w:rsid w:val="005E2C6D"/>
    <w:rsid w:val="005E4AED"/>
    <w:rsid w:val="005E69A7"/>
    <w:rsid w:val="005E7178"/>
    <w:rsid w:val="005F3D5D"/>
    <w:rsid w:val="005F7DC2"/>
    <w:rsid w:val="00602D43"/>
    <w:rsid w:val="00604A90"/>
    <w:rsid w:val="006059FA"/>
    <w:rsid w:val="00605F24"/>
    <w:rsid w:val="00607354"/>
    <w:rsid w:val="006111F7"/>
    <w:rsid w:val="00611A74"/>
    <w:rsid w:val="00611E85"/>
    <w:rsid w:val="0061218E"/>
    <w:rsid w:val="00613FF0"/>
    <w:rsid w:val="00615B87"/>
    <w:rsid w:val="006168E8"/>
    <w:rsid w:val="0061709C"/>
    <w:rsid w:val="006214DA"/>
    <w:rsid w:val="0062177C"/>
    <w:rsid w:val="006246C7"/>
    <w:rsid w:val="00631069"/>
    <w:rsid w:val="00631C4E"/>
    <w:rsid w:val="006377AA"/>
    <w:rsid w:val="0064058E"/>
    <w:rsid w:val="00640A32"/>
    <w:rsid w:val="00641303"/>
    <w:rsid w:val="00643074"/>
    <w:rsid w:val="00644ABD"/>
    <w:rsid w:val="00645447"/>
    <w:rsid w:val="00645A4F"/>
    <w:rsid w:val="00645F08"/>
    <w:rsid w:val="00650547"/>
    <w:rsid w:val="006544CB"/>
    <w:rsid w:val="00657170"/>
    <w:rsid w:val="0065720E"/>
    <w:rsid w:val="00660887"/>
    <w:rsid w:val="0066350D"/>
    <w:rsid w:val="00665436"/>
    <w:rsid w:val="00667B38"/>
    <w:rsid w:val="006717B4"/>
    <w:rsid w:val="006743EF"/>
    <w:rsid w:val="00675548"/>
    <w:rsid w:val="00680897"/>
    <w:rsid w:val="006814C0"/>
    <w:rsid w:val="0068471B"/>
    <w:rsid w:val="00684739"/>
    <w:rsid w:val="006848E8"/>
    <w:rsid w:val="006865F8"/>
    <w:rsid w:val="00686FEF"/>
    <w:rsid w:val="006924F7"/>
    <w:rsid w:val="00695C92"/>
    <w:rsid w:val="006A1128"/>
    <w:rsid w:val="006A2A6A"/>
    <w:rsid w:val="006A76A1"/>
    <w:rsid w:val="006B12B5"/>
    <w:rsid w:val="006B60E1"/>
    <w:rsid w:val="006B7284"/>
    <w:rsid w:val="006C1F4D"/>
    <w:rsid w:val="006C2C6C"/>
    <w:rsid w:val="006C36DD"/>
    <w:rsid w:val="006D19FE"/>
    <w:rsid w:val="006D25AF"/>
    <w:rsid w:val="006D593E"/>
    <w:rsid w:val="006D6B8E"/>
    <w:rsid w:val="006F3884"/>
    <w:rsid w:val="00700704"/>
    <w:rsid w:val="00705BCE"/>
    <w:rsid w:val="007108BB"/>
    <w:rsid w:val="0071203E"/>
    <w:rsid w:val="00715C9B"/>
    <w:rsid w:val="00716660"/>
    <w:rsid w:val="00722AA4"/>
    <w:rsid w:val="00722F9D"/>
    <w:rsid w:val="007236B2"/>
    <w:rsid w:val="007318A1"/>
    <w:rsid w:val="007375FB"/>
    <w:rsid w:val="0073790C"/>
    <w:rsid w:val="00743A34"/>
    <w:rsid w:val="00744779"/>
    <w:rsid w:val="00744B22"/>
    <w:rsid w:val="0075069D"/>
    <w:rsid w:val="00750B00"/>
    <w:rsid w:val="007529AD"/>
    <w:rsid w:val="00754A1B"/>
    <w:rsid w:val="00756895"/>
    <w:rsid w:val="007569F4"/>
    <w:rsid w:val="007572AF"/>
    <w:rsid w:val="0075741A"/>
    <w:rsid w:val="0076448F"/>
    <w:rsid w:val="00765A8C"/>
    <w:rsid w:val="00766DC4"/>
    <w:rsid w:val="007670E2"/>
    <w:rsid w:val="00767ED5"/>
    <w:rsid w:val="007726C3"/>
    <w:rsid w:val="00774304"/>
    <w:rsid w:val="00777A64"/>
    <w:rsid w:val="00780732"/>
    <w:rsid w:val="007822EB"/>
    <w:rsid w:val="00784085"/>
    <w:rsid w:val="00786F3D"/>
    <w:rsid w:val="00792F10"/>
    <w:rsid w:val="00796907"/>
    <w:rsid w:val="007A1D46"/>
    <w:rsid w:val="007B06E6"/>
    <w:rsid w:val="007B1220"/>
    <w:rsid w:val="007B2014"/>
    <w:rsid w:val="007B5417"/>
    <w:rsid w:val="007C0A17"/>
    <w:rsid w:val="007C2114"/>
    <w:rsid w:val="007D0865"/>
    <w:rsid w:val="007D51B2"/>
    <w:rsid w:val="007D55BE"/>
    <w:rsid w:val="007E08D9"/>
    <w:rsid w:val="007E1E67"/>
    <w:rsid w:val="007E3423"/>
    <w:rsid w:val="007E3821"/>
    <w:rsid w:val="007E41E3"/>
    <w:rsid w:val="007F09F9"/>
    <w:rsid w:val="007F153F"/>
    <w:rsid w:val="007F6716"/>
    <w:rsid w:val="00805B8E"/>
    <w:rsid w:val="00807762"/>
    <w:rsid w:val="0081031E"/>
    <w:rsid w:val="00811F1E"/>
    <w:rsid w:val="008125FB"/>
    <w:rsid w:val="00812CBD"/>
    <w:rsid w:val="008146D6"/>
    <w:rsid w:val="00815A0F"/>
    <w:rsid w:val="00815B9C"/>
    <w:rsid w:val="00815D8F"/>
    <w:rsid w:val="00817C93"/>
    <w:rsid w:val="00817F47"/>
    <w:rsid w:val="00820A6D"/>
    <w:rsid w:val="008223C3"/>
    <w:rsid w:val="0082545C"/>
    <w:rsid w:val="00830F4D"/>
    <w:rsid w:val="0083152F"/>
    <w:rsid w:val="00831C5F"/>
    <w:rsid w:val="00831E74"/>
    <w:rsid w:val="00832505"/>
    <w:rsid w:val="00836FAD"/>
    <w:rsid w:val="00841FA0"/>
    <w:rsid w:val="00843DD9"/>
    <w:rsid w:val="0085018C"/>
    <w:rsid w:val="008509E2"/>
    <w:rsid w:val="0085580E"/>
    <w:rsid w:val="0085607F"/>
    <w:rsid w:val="008612D3"/>
    <w:rsid w:val="008625CF"/>
    <w:rsid w:val="00864FFD"/>
    <w:rsid w:val="008651D6"/>
    <w:rsid w:val="00865662"/>
    <w:rsid w:val="00871151"/>
    <w:rsid w:val="00871DA6"/>
    <w:rsid w:val="008759B8"/>
    <w:rsid w:val="00876645"/>
    <w:rsid w:val="00883BB8"/>
    <w:rsid w:val="00884D58"/>
    <w:rsid w:val="00885926"/>
    <w:rsid w:val="00886182"/>
    <w:rsid w:val="00886C2A"/>
    <w:rsid w:val="00886F41"/>
    <w:rsid w:val="008908C1"/>
    <w:rsid w:val="008938A7"/>
    <w:rsid w:val="00895EE9"/>
    <w:rsid w:val="00896907"/>
    <w:rsid w:val="008A1FB5"/>
    <w:rsid w:val="008A2325"/>
    <w:rsid w:val="008A2CA5"/>
    <w:rsid w:val="008A5F64"/>
    <w:rsid w:val="008B1016"/>
    <w:rsid w:val="008C0444"/>
    <w:rsid w:val="008C323D"/>
    <w:rsid w:val="008C35F9"/>
    <w:rsid w:val="008C4F7B"/>
    <w:rsid w:val="008D1B22"/>
    <w:rsid w:val="008D78A4"/>
    <w:rsid w:val="008E6777"/>
    <w:rsid w:val="008E6932"/>
    <w:rsid w:val="008F5FD1"/>
    <w:rsid w:val="00900232"/>
    <w:rsid w:val="00900BC6"/>
    <w:rsid w:val="00903F72"/>
    <w:rsid w:val="00904B9B"/>
    <w:rsid w:val="00904D77"/>
    <w:rsid w:val="009050EA"/>
    <w:rsid w:val="00913D84"/>
    <w:rsid w:val="009147E9"/>
    <w:rsid w:val="00915F70"/>
    <w:rsid w:val="00917A5D"/>
    <w:rsid w:val="00920FD5"/>
    <w:rsid w:val="00922B0E"/>
    <w:rsid w:val="00923F11"/>
    <w:rsid w:val="009264CA"/>
    <w:rsid w:val="009266D7"/>
    <w:rsid w:val="00926A3F"/>
    <w:rsid w:val="00932456"/>
    <w:rsid w:val="0093387F"/>
    <w:rsid w:val="0093476B"/>
    <w:rsid w:val="009531E9"/>
    <w:rsid w:val="00960F96"/>
    <w:rsid w:val="00962E54"/>
    <w:rsid w:val="0096491B"/>
    <w:rsid w:val="009672B7"/>
    <w:rsid w:val="00967E2F"/>
    <w:rsid w:val="00970AAA"/>
    <w:rsid w:val="00970E4D"/>
    <w:rsid w:val="00971EE2"/>
    <w:rsid w:val="00973640"/>
    <w:rsid w:val="00976789"/>
    <w:rsid w:val="0097785A"/>
    <w:rsid w:val="00980A9A"/>
    <w:rsid w:val="00984FDD"/>
    <w:rsid w:val="00986DE2"/>
    <w:rsid w:val="00987015"/>
    <w:rsid w:val="00994CFF"/>
    <w:rsid w:val="00997BD1"/>
    <w:rsid w:val="009A1A9A"/>
    <w:rsid w:val="009A4144"/>
    <w:rsid w:val="009A69B5"/>
    <w:rsid w:val="009B49FF"/>
    <w:rsid w:val="009B6EEA"/>
    <w:rsid w:val="009B74F7"/>
    <w:rsid w:val="009C024F"/>
    <w:rsid w:val="009C0954"/>
    <w:rsid w:val="009C1BB7"/>
    <w:rsid w:val="009C28B7"/>
    <w:rsid w:val="009C2CF2"/>
    <w:rsid w:val="009C7BB2"/>
    <w:rsid w:val="009D0DD8"/>
    <w:rsid w:val="009D4DC6"/>
    <w:rsid w:val="009E0F4B"/>
    <w:rsid w:val="009E24CA"/>
    <w:rsid w:val="009E55CE"/>
    <w:rsid w:val="009E73A6"/>
    <w:rsid w:val="009F0663"/>
    <w:rsid w:val="009F0759"/>
    <w:rsid w:val="00A01E29"/>
    <w:rsid w:val="00A062E1"/>
    <w:rsid w:val="00A23084"/>
    <w:rsid w:val="00A250DD"/>
    <w:rsid w:val="00A2784C"/>
    <w:rsid w:val="00A30CE2"/>
    <w:rsid w:val="00A404A1"/>
    <w:rsid w:val="00A42109"/>
    <w:rsid w:val="00A4414B"/>
    <w:rsid w:val="00A44DCC"/>
    <w:rsid w:val="00A466D4"/>
    <w:rsid w:val="00A57050"/>
    <w:rsid w:val="00A63CDA"/>
    <w:rsid w:val="00A6526E"/>
    <w:rsid w:val="00A71589"/>
    <w:rsid w:val="00A87790"/>
    <w:rsid w:val="00AA2ED9"/>
    <w:rsid w:val="00AA3EBA"/>
    <w:rsid w:val="00AA43C5"/>
    <w:rsid w:val="00AB00F9"/>
    <w:rsid w:val="00AB1B54"/>
    <w:rsid w:val="00AB6C74"/>
    <w:rsid w:val="00AC7305"/>
    <w:rsid w:val="00AD1D00"/>
    <w:rsid w:val="00AE6A54"/>
    <w:rsid w:val="00AE7A45"/>
    <w:rsid w:val="00AF2317"/>
    <w:rsid w:val="00AF3295"/>
    <w:rsid w:val="00B023A2"/>
    <w:rsid w:val="00B04420"/>
    <w:rsid w:val="00B070EE"/>
    <w:rsid w:val="00B072F4"/>
    <w:rsid w:val="00B129C6"/>
    <w:rsid w:val="00B20BD0"/>
    <w:rsid w:val="00B2241A"/>
    <w:rsid w:val="00B24287"/>
    <w:rsid w:val="00B255BC"/>
    <w:rsid w:val="00B308BF"/>
    <w:rsid w:val="00B346EE"/>
    <w:rsid w:val="00B347FF"/>
    <w:rsid w:val="00B34821"/>
    <w:rsid w:val="00B36DFA"/>
    <w:rsid w:val="00B374B5"/>
    <w:rsid w:val="00B41A0E"/>
    <w:rsid w:val="00B44D84"/>
    <w:rsid w:val="00B4549A"/>
    <w:rsid w:val="00B50F24"/>
    <w:rsid w:val="00B511B2"/>
    <w:rsid w:val="00B51D79"/>
    <w:rsid w:val="00B52DEA"/>
    <w:rsid w:val="00B53B16"/>
    <w:rsid w:val="00B6465F"/>
    <w:rsid w:val="00B672CF"/>
    <w:rsid w:val="00B71C30"/>
    <w:rsid w:val="00B72F2E"/>
    <w:rsid w:val="00B76020"/>
    <w:rsid w:val="00B763F1"/>
    <w:rsid w:val="00B82428"/>
    <w:rsid w:val="00B827B5"/>
    <w:rsid w:val="00B847FC"/>
    <w:rsid w:val="00B87B93"/>
    <w:rsid w:val="00B93A5A"/>
    <w:rsid w:val="00B9537B"/>
    <w:rsid w:val="00B97F27"/>
    <w:rsid w:val="00BA2D37"/>
    <w:rsid w:val="00BA6511"/>
    <w:rsid w:val="00BA745A"/>
    <w:rsid w:val="00BB3644"/>
    <w:rsid w:val="00BB785C"/>
    <w:rsid w:val="00BC2CB3"/>
    <w:rsid w:val="00BC552E"/>
    <w:rsid w:val="00BC6AEF"/>
    <w:rsid w:val="00BC6B7B"/>
    <w:rsid w:val="00BD0874"/>
    <w:rsid w:val="00BD1F39"/>
    <w:rsid w:val="00BD35A2"/>
    <w:rsid w:val="00BE0F96"/>
    <w:rsid w:val="00BE12A2"/>
    <w:rsid w:val="00BE3FCC"/>
    <w:rsid w:val="00BE5726"/>
    <w:rsid w:val="00BE5D64"/>
    <w:rsid w:val="00BE746C"/>
    <w:rsid w:val="00BF1D08"/>
    <w:rsid w:val="00BF228D"/>
    <w:rsid w:val="00BF3D83"/>
    <w:rsid w:val="00BF4966"/>
    <w:rsid w:val="00BF7D78"/>
    <w:rsid w:val="00C0383A"/>
    <w:rsid w:val="00C03F76"/>
    <w:rsid w:val="00C07C14"/>
    <w:rsid w:val="00C118FF"/>
    <w:rsid w:val="00C12650"/>
    <w:rsid w:val="00C1390E"/>
    <w:rsid w:val="00C13FC2"/>
    <w:rsid w:val="00C20C56"/>
    <w:rsid w:val="00C24C81"/>
    <w:rsid w:val="00C30866"/>
    <w:rsid w:val="00C33BC8"/>
    <w:rsid w:val="00C41C42"/>
    <w:rsid w:val="00C44C56"/>
    <w:rsid w:val="00C46480"/>
    <w:rsid w:val="00C52338"/>
    <w:rsid w:val="00C5529D"/>
    <w:rsid w:val="00C63679"/>
    <w:rsid w:val="00C65910"/>
    <w:rsid w:val="00C6601A"/>
    <w:rsid w:val="00C7318C"/>
    <w:rsid w:val="00C740DC"/>
    <w:rsid w:val="00C81017"/>
    <w:rsid w:val="00C82D6A"/>
    <w:rsid w:val="00C83BD4"/>
    <w:rsid w:val="00C840BF"/>
    <w:rsid w:val="00C84D9B"/>
    <w:rsid w:val="00C95781"/>
    <w:rsid w:val="00C97C29"/>
    <w:rsid w:val="00CA19FD"/>
    <w:rsid w:val="00CA2961"/>
    <w:rsid w:val="00CA6988"/>
    <w:rsid w:val="00CB10F9"/>
    <w:rsid w:val="00CB17F3"/>
    <w:rsid w:val="00CB4AB6"/>
    <w:rsid w:val="00CC05D9"/>
    <w:rsid w:val="00CC2014"/>
    <w:rsid w:val="00CC27E3"/>
    <w:rsid w:val="00CC3FAE"/>
    <w:rsid w:val="00CC4172"/>
    <w:rsid w:val="00CD13BB"/>
    <w:rsid w:val="00CD47D8"/>
    <w:rsid w:val="00CE41EA"/>
    <w:rsid w:val="00CE55CC"/>
    <w:rsid w:val="00CE707B"/>
    <w:rsid w:val="00CF221D"/>
    <w:rsid w:val="00D0100E"/>
    <w:rsid w:val="00D01F06"/>
    <w:rsid w:val="00D0306A"/>
    <w:rsid w:val="00D0418E"/>
    <w:rsid w:val="00D14ED0"/>
    <w:rsid w:val="00D17F4A"/>
    <w:rsid w:val="00D2064F"/>
    <w:rsid w:val="00D20FC5"/>
    <w:rsid w:val="00D22C20"/>
    <w:rsid w:val="00D23271"/>
    <w:rsid w:val="00D31738"/>
    <w:rsid w:val="00D32C2D"/>
    <w:rsid w:val="00D32F42"/>
    <w:rsid w:val="00D372F6"/>
    <w:rsid w:val="00D37E90"/>
    <w:rsid w:val="00D443D2"/>
    <w:rsid w:val="00D45228"/>
    <w:rsid w:val="00D560FB"/>
    <w:rsid w:val="00D5728C"/>
    <w:rsid w:val="00D64C3C"/>
    <w:rsid w:val="00D670A9"/>
    <w:rsid w:val="00D67A27"/>
    <w:rsid w:val="00D70B10"/>
    <w:rsid w:val="00D738E9"/>
    <w:rsid w:val="00D75566"/>
    <w:rsid w:val="00D75BB6"/>
    <w:rsid w:val="00D76C20"/>
    <w:rsid w:val="00D77431"/>
    <w:rsid w:val="00D87B2F"/>
    <w:rsid w:val="00D94AEA"/>
    <w:rsid w:val="00D94B57"/>
    <w:rsid w:val="00DA0B49"/>
    <w:rsid w:val="00DA0D5B"/>
    <w:rsid w:val="00DA1853"/>
    <w:rsid w:val="00DA3EAE"/>
    <w:rsid w:val="00DB2EF2"/>
    <w:rsid w:val="00DB6BEC"/>
    <w:rsid w:val="00DB6F1B"/>
    <w:rsid w:val="00DC29A1"/>
    <w:rsid w:val="00DC42FD"/>
    <w:rsid w:val="00DC5E05"/>
    <w:rsid w:val="00DD104B"/>
    <w:rsid w:val="00DD4585"/>
    <w:rsid w:val="00DD732A"/>
    <w:rsid w:val="00DE2C86"/>
    <w:rsid w:val="00DE5000"/>
    <w:rsid w:val="00DE5463"/>
    <w:rsid w:val="00DE795E"/>
    <w:rsid w:val="00DF0892"/>
    <w:rsid w:val="00DF377C"/>
    <w:rsid w:val="00DF6B8A"/>
    <w:rsid w:val="00DF6E21"/>
    <w:rsid w:val="00E025FB"/>
    <w:rsid w:val="00E05B0C"/>
    <w:rsid w:val="00E05BF2"/>
    <w:rsid w:val="00E10829"/>
    <w:rsid w:val="00E11C93"/>
    <w:rsid w:val="00E14599"/>
    <w:rsid w:val="00E1731F"/>
    <w:rsid w:val="00E21AF9"/>
    <w:rsid w:val="00E22F68"/>
    <w:rsid w:val="00E25A12"/>
    <w:rsid w:val="00E345E7"/>
    <w:rsid w:val="00E37EC3"/>
    <w:rsid w:val="00E40080"/>
    <w:rsid w:val="00E42B22"/>
    <w:rsid w:val="00E4632E"/>
    <w:rsid w:val="00E51DAA"/>
    <w:rsid w:val="00E555B2"/>
    <w:rsid w:val="00E56555"/>
    <w:rsid w:val="00E57637"/>
    <w:rsid w:val="00E57D6D"/>
    <w:rsid w:val="00E6247D"/>
    <w:rsid w:val="00E626E7"/>
    <w:rsid w:val="00E62A9B"/>
    <w:rsid w:val="00E63A27"/>
    <w:rsid w:val="00E63EDC"/>
    <w:rsid w:val="00E65B1E"/>
    <w:rsid w:val="00E67084"/>
    <w:rsid w:val="00E7198B"/>
    <w:rsid w:val="00E77750"/>
    <w:rsid w:val="00E8324F"/>
    <w:rsid w:val="00E84B07"/>
    <w:rsid w:val="00E86320"/>
    <w:rsid w:val="00E86FF4"/>
    <w:rsid w:val="00E91D2F"/>
    <w:rsid w:val="00E91D53"/>
    <w:rsid w:val="00E92335"/>
    <w:rsid w:val="00E964CD"/>
    <w:rsid w:val="00E96970"/>
    <w:rsid w:val="00EA0A27"/>
    <w:rsid w:val="00EA1ABD"/>
    <w:rsid w:val="00EA670C"/>
    <w:rsid w:val="00EB3D86"/>
    <w:rsid w:val="00EC60B3"/>
    <w:rsid w:val="00EC7E9E"/>
    <w:rsid w:val="00ED2A12"/>
    <w:rsid w:val="00EE0B08"/>
    <w:rsid w:val="00EE0ED9"/>
    <w:rsid w:val="00EE28DE"/>
    <w:rsid w:val="00EE47FF"/>
    <w:rsid w:val="00EE6983"/>
    <w:rsid w:val="00F00539"/>
    <w:rsid w:val="00F022CA"/>
    <w:rsid w:val="00F02637"/>
    <w:rsid w:val="00F14F8D"/>
    <w:rsid w:val="00F1755A"/>
    <w:rsid w:val="00F2036B"/>
    <w:rsid w:val="00F229EC"/>
    <w:rsid w:val="00F23462"/>
    <w:rsid w:val="00F25B0C"/>
    <w:rsid w:val="00F26C37"/>
    <w:rsid w:val="00F31AC5"/>
    <w:rsid w:val="00F327D1"/>
    <w:rsid w:val="00F334E5"/>
    <w:rsid w:val="00F34485"/>
    <w:rsid w:val="00F347FE"/>
    <w:rsid w:val="00F40928"/>
    <w:rsid w:val="00F422B7"/>
    <w:rsid w:val="00F51389"/>
    <w:rsid w:val="00F51D04"/>
    <w:rsid w:val="00F55BD3"/>
    <w:rsid w:val="00F56787"/>
    <w:rsid w:val="00F56D93"/>
    <w:rsid w:val="00F56E68"/>
    <w:rsid w:val="00F60536"/>
    <w:rsid w:val="00F62A4D"/>
    <w:rsid w:val="00F66AAC"/>
    <w:rsid w:val="00F67077"/>
    <w:rsid w:val="00F70BDA"/>
    <w:rsid w:val="00F759B1"/>
    <w:rsid w:val="00F7698B"/>
    <w:rsid w:val="00F76DC6"/>
    <w:rsid w:val="00F7709F"/>
    <w:rsid w:val="00F80071"/>
    <w:rsid w:val="00F83038"/>
    <w:rsid w:val="00F84409"/>
    <w:rsid w:val="00F85109"/>
    <w:rsid w:val="00F90FFD"/>
    <w:rsid w:val="00F9518E"/>
    <w:rsid w:val="00F971B3"/>
    <w:rsid w:val="00FA33F3"/>
    <w:rsid w:val="00FA7667"/>
    <w:rsid w:val="00FB16F2"/>
    <w:rsid w:val="00FB5582"/>
    <w:rsid w:val="00FC01FE"/>
    <w:rsid w:val="00FC21DC"/>
    <w:rsid w:val="00FC6E38"/>
    <w:rsid w:val="00FD0F2C"/>
    <w:rsid w:val="00FD1999"/>
    <w:rsid w:val="00FD2ABE"/>
    <w:rsid w:val="00FD4116"/>
    <w:rsid w:val="00FE5E5A"/>
    <w:rsid w:val="00FE7943"/>
    <w:rsid w:val="00FF14AE"/>
    <w:rsid w:val="00FF3B0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892"/>
    <w:rPr>
      <w:sz w:val="28"/>
      <w:szCs w:val="24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892"/>
    <w:rPr>
      <w:sz w:val="28"/>
      <w:szCs w:val="24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E1731F"/>
    <w:pPr>
      <w:numPr>
        <w:ilvl w:val="1"/>
        <w:numId w:val="28"/>
      </w:numPr>
      <w:tabs>
        <w:tab w:val="clear" w:pos="2160"/>
      </w:tabs>
      <w:ind w:left="1440"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ind w:left="720"/>
    </w:pPr>
  </w:style>
  <w:style w:type="paragraph" w:customStyle="1" w:styleId="IItextindentdash">
    <w:name w:val="II. text indent dash"/>
    <w:basedOn w:val="Normal"/>
    <w:rsid w:val="003743A3"/>
    <w:pPr>
      <w:numPr>
        <w:numId w:val="39"/>
      </w:numPr>
    </w:pPr>
  </w:style>
  <w:style w:type="paragraph" w:customStyle="1" w:styleId="2textindentdash">
    <w:name w:val="2. text indent dash"/>
    <w:qFormat/>
    <w:rsid w:val="007F09F9"/>
    <w:pPr>
      <w:numPr>
        <w:numId w:val="40"/>
      </w:numPr>
      <w:ind w:hanging="720"/>
    </w:pPr>
    <w:rPr>
      <w:rFonts w:cs="Arial"/>
      <w:bCs/>
      <w:sz w:val="28"/>
      <w:szCs w:val="26"/>
    </w:rPr>
  </w:style>
  <w:style w:type="paragraph" w:customStyle="1" w:styleId="Btextindentdash">
    <w:name w:val="B. text indent dash"/>
    <w:qFormat/>
    <w:rsid w:val="002E0922"/>
    <w:pPr>
      <w:numPr>
        <w:ilvl w:val="2"/>
        <w:numId w:val="43"/>
      </w:numPr>
      <w:ind w:left="2880" w:hanging="720"/>
    </w:pPr>
    <w:rPr>
      <w:sz w:val="28"/>
      <w:szCs w:val="24"/>
    </w:rPr>
  </w:style>
  <w:style w:type="character" w:styleId="FollowedHyperlink">
    <w:name w:val="FollowedHyperlink"/>
    <w:basedOn w:val="DefaultParagraphFont"/>
    <w:rsid w:val="00A71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%23Templates\Unit%20Overview%20IG%20Template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4.dotx</Template>
  <TotalTime>629</TotalTime>
  <Pages>20</Pages>
  <Words>2105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creator>Zoila ForrestDavis</dc:creator>
  <cp:lastModifiedBy>Jimmy Dean</cp:lastModifiedBy>
  <cp:revision>30</cp:revision>
  <cp:lastPrinted>2008-07-08T20:16:00Z</cp:lastPrinted>
  <dcterms:created xsi:type="dcterms:W3CDTF">2012-03-27T15:08:00Z</dcterms:created>
  <dcterms:modified xsi:type="dcterms:W3CDTF">2013-02-01T21:33:00Z</dcterms:modified>
</cp:coreProperties>
</file>